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B793" w14:textId="77777777" w:rsidR="0045008D" w:rsidRDefault="0045008D" w:rsidP="006552DE">
      <w:pPr>
        <w:jc w:val="center"/>
        <w:rPr>
          <w:rFonts w:asciiTheme="minorHAnsi" w:hAnsiTheme="minorHAnsi" w:cs="Arial"/>
          <w:b/>
          <w:sz w:val="22"/>
          <w:szCs w:val="22"/>
          <w:lang w:val="en-AU"/>
        </w:rPr>
      </w:pPr>
      <w:bookmarkStart w:id="0" w:name="_GoBack"/>
      <w:bookmarkEnd w:id="0"/>
    </w:p>
    <w:p w14:paraId="12D86071" w14:textId="77777777" w:rsidR="0045008D" w:rsidRDefault="0045008D" w:rsidP="006552DE">
      <w:pPr>
        <w:jc w:val="center"/>
        <w:rPr>
          <w:rFonts w:asciiTheme="minorHAnsi" w:hAnsiTheme="minorHAnsi" w:cs="Arial"/>
          <w:b/>
          <w:sz w:val="22"/>
          <w:szCs w:val="22"/>
          <w:lang w:val="en-AU"/>
        </w:rPr>
      </w:pPr>
    </w:p>
    <w:p w14:paraId="11F880F5" w14:textId="77777777" w:rsidR="0045008D" w:rsidRDefault="0045008D" w:rsidP="006552DE">
      <w:pPr>
        <w:jc w:val="center"/>
        <w:rPr>
          <w:rFonts w:asciiTheme="minorHAnsi" w:hAnsiTheme="minorHAnsi" w:cs="Arial"/>
          <w:b/>
          <w:sz w:val="22"/>
          <w:szCs w:val="22"/>
          <w:lang w:val="en-AU"/>
        </w:rPr>
      </w:pPr>
    </w:p>
    <w:p w14:paraId="0577E96F" w14:textId="77777777" w:rsidR="0045008D" w:rsidRDefault="0045008D" w:rsidP="006552DE">
      <w:pPr>
        <w:jc w:val="center"/>
        <w:rPr>
          <w:rFonts w:asciiTheme="minorHAnsi" w:hAnsiTheme="minorHAnsi" w:cs="Arial"/>
          <w:b/>
          <w:sz w:val="22"/>
          <w:szCs w:val="22"/>
          <w:lang w:val="en-AU"/>
        </w:rPr>
      </w:pPr>
    </w:p>
    <w:p w14:paraId="6443042A" w14:textId="77777777" w:rsidR="0045008D" w:rsidRDefault="0045008D" w:rsidP="006552DE">
      <w:pPr>
        <w:jc w:val="center"/>
        <w:rPr>
          <w:rFonts w:asciiTheme="minorHAnsi" w:hAnsiTheme="minorHAnsi" w:cs="Arial"/>
          <w:b/>
          <w:sz w:val="22"/>
          <w:szCs w:val="22"/>
          <w:lang w:val="en-AU"/>
        </w:rPr>
      </w:pPr>
    </w:p>
    <w:p w14:paraId="7A03ABFA" w14:textId="77777777" w:rsidR="0045008D" w:rsidRPr="0045008D" w:rsidRDefault="008546E2" w:rsidP="006552DE">
      <w:pPr>
        <w:jc w:val="center"/>
        <w:rPr>
          <w:rFonts w:asciiTheme="minorHAnsi" w:hAnsiTheme="minorHAnsi" w:cs="Arial"/>
          <w:b/>
          <w:sz w:val="30"/>
          <w:szCs w:val="30"/>
          <w:lang w:val="en-AU"/>
        </w:rPr>
      </w:pPr>
      <w:r>
        <w:rPr>
          <w:rFonts w:asciiTheme="minorHAnsi" w:hAnsiTheme="minorHAnsi" w:cs="Arial"/>
          <w:b/>
          <w:sz w:val="30"/>
          <w:szCs w:val="30"/>
          <w:lang w:val="en-AU"/>
        </w:rPr>
        <w:t xml:space="preserve">Appendix I: </w:t>
      </w:r>
      <w:r w:rsidR="0045008D" w:rsidRPr="0045008D">
        <w:rPr>
          <w:rFonts w:asciiTheme="minorHAnsi" w:hAnsiTheme="minorHAnsi" w:cs="Arial"/>
          <w:b/>
          <w:sz w:val="30"/>
          <w:szCs w:val="30"/>
          <w:lang w:val="en-AU"/>
        </w:rPr>
        <w:t>[</w:t>
      </w:r>
      <w:r w:rsidR="0045008D" w:rsidRPr="0045008D">
        <w:rPr>
          <w:rFonts w:asciiTheme="minorHAnsi" w:hAnsiTheme="minorHAnsi" w:cs="Arial"/>
          <w:b/>
          <w:sz w:val="30"/>
          <w:szCs w:val="30"/>
          <w:shd w:val="clear" w:color="auto" w:fill="D9D9D9" w:themeFill="background1" w:themeFillShade="D9"/>
          <w:lang w:val="en-AU"/>
        </w:rPr>
        <w:t>Fishery Name</w:t>
      </w:r>
      <w:r w:rsidR="0045008D" w:rsidRPr="0045008D">
        <w:rPr>
          <w:rFonts w:asciiTheme="minorHAnsi" w:hAnsiTheme="minorHAnsi" w:cs="Arial"/>
          <w:b/>
          <w:sz w:val="30"/>
          <w:szCs w:val="30"/>
          <w:lang w:val="en-AU"/>
        </w:rPr>
        <w:t>] FIP Scoping Document</w:t>
      </w:r>
    </w:p>
    <w:p w14:paraId="79E98529" w14:textId="77777777" w:rsidR="0045008D" w:rsidRDefault="0045008D" w:rsidP="006552DE">
      <w:pPr>
        <w:jc w:val="center"/>
        <w:rPr>
          <w:rFonts w:asciiTheme="minorHAnsi" w:hAnsiTheme="minorHAnsi" w:cs="Arial"/>
          <w:b/>
          <w:sz w:val="22"/>
          <w:szCs w:val="22"/>
          <w:lang w:val="en-AU"/>
        </w:rPr>
      </w:pPr>
    </w:p>
    <w:p w14:paraId="0EA6731A" w14:textId="77777777" w:rsidR="0045008D" w:rsidRDefault="0045008D" w:rsidP="006552DE">
      <w:pPr>
        <w:jc w:val="center"/>
        <w:rPr>
          <w:rFonts w:asciiTheme="minorHAnsi" w:hAnsiTheme="minorHAnsi" w:cs="Arial"/>
          <w:b/>
          <w:sz w:val="22"/>
          <w:szCs w:val="22"/>
          <w:lang w:val="en-AU"/>
        </w:rPr>
      </w:pPr>
    </w:p>
    <w:p w14:paraId="229A7401" w14:textId="77777777" w:rsidR="0045008D" w:rsidRDefault="0045008D" w:rsidP="006552DE">
      <w:pPr>
        <w:jc w:val="center"/>
        <w:rPr>
          <w:rFonts w:asciiTheme="minorHAnsi" w:hAnsiTheme="minorHAnsi" w:cs="Arial"/>
          <w:b/>
          <w:sz w:val="22"/>
          <w:szCs w:val="22"/>
          <w:lang w:val="en-AU"/>
        </w:rPr>
      </w:pPr>
    </w:p>
    <w:p w14:paraId="1A610FC0" w14:textId="77777777" w:rsidR="0045008D" w:rsidRDefault="0045008D" w:rsidP="006552DE">
      <w:pPr>
        <w:jc w:val="center"/>
        <w:rPr>
          <w:rFonts w:asciiTheme="minorHAnsi" w:hAnsiTheme="minorHAnsi" w:cs="Arial"/>
          <w:b/>
          <w:sz w:val="22"/>
          <w:szCs w:val="22"/>
          <w:lang w:val="en-AU"/>
        </w:rPr>
      </w:pPr>
    </w:p>
    <w:p w14:paraId="18A5F3DF" w14:textId="77777777" w:rsidR="0045008D" w:rsidRDefault="0045008D" w:rsidP="006552DE">
      <w:pPr>
        <w:jc w:val="center"/>
        <w:rPr>
          <w:rFonts w:asciiTheme="minorHAnsi" w:hAnsiTheme="minorHAnsi" w:cs="Arial"/>
          <w:b/>
          <w:sz w:val="22"/>
          <w:szCs w:val="22"/>
          <w:lang w:val="en-AU"/>
        </w:rPr>
      </w:pPr>
    </w:p>
    <w:p w14:paraId="3189718D" w14:textId="77777777" w:rsidR="0045008D" w:rsidRDefault="0045008D" w:rsidP="006552DE">
      <w:pPr>
        <w:jc w:val="center"/>
        <w:rPr>
          <w:rFonts w:asciiTheme="minorHAnsi" w:hAnsiTheme="minorHAnsi" w:cs="Arial"/>
          <w:b/>
          <w:sz w:val="22"/>
          <w:szCs w:val="22"/>
          <w:lang w:val="en-AU"/>
        </w:rPr>
      </w:pPr>
    </w:p>
    <w:p w14:paraId="00D60944" w14:textId="77777777" w:rsidR="0045008D" w:rsidRDefault="0045008D" w:rsidP="006552DE">
      <w:pPr>
        <w:jc w:val="center"/>
        <w:rPr>
          <w:rFonts w:asciiTheme="minorHAnsi" w:hAnsiTheme="minorHAnsi" w:cs="Arial"/>
          <w:b/>
          <w:sz w:val="22"/>
          <w:szCs w:val="22"/>
          <w:lang w:val="en-AU"/>
        </w:rPr>
      </w:pPr>
    </w:p>
    <w:p w14:paraId="2E2E1D6B" w14:textId="77777777" w:rsidR="0045008D" w:rsidRDefault="0045008D" w:rsidP="006552DE">
      <w:pPr>
        <w:jc w:val="center"/>
        <w:rPr>
          <w:rFonts w:asciiTheme="minorHAnsi" w:hAnsiTheme="minorHAnsi" w:cs="Arial"/>
          <w:b/>
          <w:sz w:val="22"/>
          <w:szCs w:val="22"/>
          <w:lang w:val="en-AU"/>
        </w:rPr>
      </w:pPr>
    </w:p>
    <w:p w14:paraId="3A2B4FB0" w14:textId="77777777" w:rsidR="0045008D" w:rsidRDefault="0045008D" w:rsidP="006552DE">
      <w:pPr>
        <w:jc w:val="center"/>
        <w:rPr>
          <w:rFonts w:asciiTheme="minorHAnsi" w:hAnsiTheme="minorHAnsi" w:cs="Arial"/>
          <w:b/>
          <w:sz w:val="22"/>
          <w:szCs w:val="22"/>
          <w:lang w:val="en-AU"/>
        </w:rPr>
      </w:pPr>
    </w:p>
    <w:p w14:paraId="2A9CF2A9" w14:textId="77777777" w:rsidR="0045008D" w:rsidRDefault="0045008D" w:rsidP="006552DE">
      <w:pPr>
        <w:jc w:val="center"/>
        <w:rPr>
          <w:rFonts w:asciiTheme="minorHAnsi" w:hAnsiTheme="minorHAnsi" w:cs="Arial"/>
          <w:b/>
          <w:sz w:val="22"/>
          <w:szCs w:val="22"/>
          <w:lang w:val="en-AU"/>
        </w:rPr>
      </w:pPr>
    </w:p>
    <w:p w14:paraId="621605C6" w14:textId="77777777" w:rsidR="0045008D" w:rsidRDefault="0045008D" w:rsidP="006552DE">
      <w:pPr>
        <w:jc w:val="center"/>
        <w:rPr>
          <w:rFonts w:asciiTheme="minorHAnsi" w:hAnsiTheme="minorHAnsi" w:cs="Arial"/>
          <w:b/>
          <w:sz w:val="22"/>
          <w:szCs w:val="22"/>
          <w:lang w:val="en-AU"/>
        </w:rPr>
      </w:pPr>
    </w:p>
    <w:p w14:paraId="01E8689B" w14:textId="77777777" w:rsidR="0045008D" w:rsidRDefault="0045008D" w:rsidP="006552DE">
      <w:pPr>
        <w:jc w:val="center"/>
        <w:rPr>
          <w:rFonts w:asciiTheme="minorHAnsi" w:hAnsiTheme="minorHAnsi" w:cs="Arial"/>
          <w:b/>
          <w:sz w:val="22"/>
          <w:szCs w:val="22"/>
          <w:lang w:val="en-AU"/>
        </w:rPr>
      </w:pPr>
    </w:p>
    <w:p w14:paraId="4C01B675" w14:textId="77777777" w:rsidR="0045008D" w:rsidRDefault="0045008D" w:rsidP="006552DE">
      <w:pPr>
        <w:jc w:val="center"/>
        <w:rPr>
          <w:rFonts w:asciiTheme="minorHAnsi" w:hAnsiTheme="minorHAnsi" w:cs="Arial"/>
          <w:b/>
          <w:sz w:val="22"/>
          <w:szCs w:val="22"/>
          <w:lang w:val="en-AU"/>
        </w:rPr>
      </w:pPr>
    </w:p>
    <w:p w14:paraId="78C19087" w14:textId="77777777" w:rsidR="0045008D" w:rsidRDefault="0045008D" w:rsidP="006552DE">
      <w:pPr>
        <w:jc w:val="center"/>
        <w:rPr>
          <w:rFonts w:asciiTheme="minorHAnsi" w:hAnsiTheme="minorHAnsi" w:cs="Arial"/>
          <w:b/>
          <w:sz w:val="22"/>
          <w:szCs w:val="22"/>
          <w:lang w:val="en-AU"/>
        </w:rPr>
      </w:pPr>
    </w:p>
    <w:p w14:paraId="34D27CB6" w14:textId="77777777" w:rsidR="0045008D" w:rsidRDefault="0045008D" w:rsidP="006552DE">
      <w:pPr>
        <w:jc w:val="center"/>
        <w:rPr>
          <w:rFonts w:asciiTheme="minorHAnsi" w:hAnsiTheme="minorHAnsi" w:cs="Arial"/>
          <w:b/>
          <w:sz w:val="22"/>
          <w:szCs w:val="22"/>
          <w:lang w:val="en-AU"/>
        </w:rPr>
      </w:pPr>
      <w:r>
        <w:rPr>
          <w:rFonts w:asciiTheme="minorHAnsi" w:hAnsiTheme="minorHAnsi" w:cs="Arial"/>
          <w:b/>
          <w:sz w:val="22"/>
          <w:szCs w:val="22"/>
          <w:lang w:val="en-AU"/>
        </w:rPr>
        <w:t>[</w:t>
      </w:r>
      <w:r w:rsidRPr="0045008D">
        <w:rPr>
          <w:rFonts w:asciiTheme="minorHAnsi" w:hAnsiTheme="minorHAnsi" w:cs="Arial"/>
          <w:b/>
          <w:sz w:val="30"/>
          <w:szCs w:val="30"/>
          <w:shd w:val="clear" w:color="auto" w:fill="D9D9D9" w:themeFill="background1" w:themeFillShade="D9"/>
          <w:lang w:val="en-AU"/>
        </w:rPr>
        <w:t>Date</w:t>
      </w:r>
      <w:r>
        <w:rPr>
          <w:rFonts w:asciiTheme="minorHAnsi" w:hAnsiTheme="minorHAnsi" w:cs="Arial"/>
          <w:b/>
          <w:sz w:val="22"/>
          <w:szCs w:val="22"/>
          <w:lang w:val="en-AU"/>
        </w:rPr>
        <w:t>]</w:t>
      </w:r>
    </w:p>
    <w:p w14:paraId="0A071ABA" w14:textId="77777777" w:rsidR="0045008D" w:rsidRDefault="0045008D" w:rsidP="006552DE">
      <w:pPr>
        <w:jc w:val="center"/>
        <w:rPr>
          <w:rFonts w:asciiTheme="minorHAnsi" w:hAnsiTheme="minorHAnsi" w:cs="Arial"/>
          <w:b/>
          <w:sz w:val="22"/>
          <w:szCs w:val="22"/>
          <w:lang w:val="en-AU"/>
        </w:rPr>
      </w:pPr>
    </w:p>
    <w:p w14:paraId="4D99056C" w14:textId="77777777" w:rsidR="0045008D" w:rsidRDefault="0045008D" w:rsidP="006552DE">
      <w:pPr>
        <w:jc w:val="center"/>
        <w:rPr>
          <w:rFonts w:asciiTheme="minorHAnsi" w:hAnsiTheme="minorHAnsi" w:cs="Arial"/>
          <w:b/>
          <w:sz w:val="22"/>
          <w:szCs w:val="22"/>
          <w:lang w:val="en-AU"/>
        </w:rPr>
      </w:pPr>
    </w:p>
    <w:p w14:paraId="0271CE63" w14:textId="77777777" w:rsidR="0045008D" w:rsidRDefault="0045008D" w:rsidP="006552DE">
      <w:pPr>
        <w:jc w:val="center"/>
        <w:rPr>
          <w:rFonts w:asciiTheme="minorHAnsi" w:hAnsiTheme="minorHAnsi" w:cs="Arial"/>
          <w:b/>
          <w:sz w:val="22"/>
          <w:szCs w:val="22"/>
          <w:lang w:val="en-AU"/>
        </w:rPr>
      </w:pPr>
    </w:p>
    <w:p w14:paraId="630770BF" w14:textId="77777777" w:rsidR="0045008D" w:rsidRDefault="0045008D" w:rsidP="006552DE">
      <w:pPr>
        <w:jc w:val="center"/>
        <w:rPr>
          <w:rFonts w:asciiTheme="minorHAnsi" w:hAnsiTheme="minorHAnsi" w:cs="Arial"/>
          <w:b/>
          <w:sz w:val="22"/>
          <w:szCs w:val="22"/>
          <w:lang w:val="en-AU"/>
        </w:rPr>
      </w:pPr>
    </w:p>
    <w:p w14:paraId="2F7D45DA" w14:textId="77777777" w:rsidR="0045008D" w:rsidRDefault="0045008D" w:rsidP="006552DE">
      <w:pPr>
        <w:jc w:val="center"/>
        <w:rPr>
          <w:rFonts w:asciiTheme="minorHAnsi" w:hAnsiTheme="minorHAnsi" w:cs="Arial"/>
          <w:b/>
          <w:sz w:val="22"/>
          <w:szCs w:val="22"/>
          <w:lang w:val="en-AU"/>
        </w:rPr>
      </w:pPr>
    </w:p>
    <w:p w14:paraId="73ED8D57" w14:textId="77777777" w:rsidR="0045008D" w:rsidRDefault="0045008D" w:rsidP="006552DE">
      <w:pPr>
        <w:jc w:val="center"/>
        <w:rPr>
          <w:rFonts w:asciiTheme="minorHAnsi" w:hAnsiTheme="minorHAnsi" w:cs="Arial"/>
          <w:b/>
          <w:sz w:val="22"/>
          <w:szCs w:val="22"/>
          <w:lang w:val="en-AU"/>
        </w:rPr>
      </w:pPr>
    </w:p>
    <w:p w14:paraId="7B5437F1" w14:textId="77777777" w:rsidR="0045008D" w:rsidRDefault="0045008D" w:rsidP="006552DE">
      <w:pPr>
        <w:jc w:val="center"/>
        <w:rPr>
          <w:rFonts w:asciiTheme="minorHAnsi" w:hAnsiTheme="minorHAnsi" w:cs="Arial"/>
          <w:b/>
          <w:sz w:val="22"/>
          <w:szCs w:val="22"/>
          <w:lang w:val="en-AU"/>
        </w:rPr>
      </w:pPr>
    </w:p>
    <w:p w14:paraId="68F303C5" w14:textId="77777777" w:rsidR="0045008D" w:rsidRDefault="0045008D" w:rsidP="006552DE">
      <w:pPr>
        <w:jc w:val="center"/>
        <w:rPr>
          <w:rFonts w:asciiTheme="minorHAnsi" w:hAnsiTheme="minorHAnsi" w:cs="Arial"/>
          <w:b/>
          <w:sz w:val="22"/>
          <w:szCs w:val="22"/>
          <w:lang w:val="en-AU"/>
        </w:rPr>
      </w:pPr>
    </w:p>
    <w:p w14:paraId="4DE49A12" w14:textId="77777777" w:rsidR="0045008D" w:rsidRDefault="0045008D" w:rsidP="006552DE">
      <w:pPr>
        <w:jc w:val="center"/>
        <w:rPr>
          <w:rFonts w:asciiTheme="minorHAnsi" w:hAnsiTheme="minorHAnsi" w:cs="Arial"/>
          <w:b/>
          <w:sz w:val="22"/>
          <w:szCs w:val="22"/>
          <w:lang w:val="en-AU"/>
        </w:rPr>
      </w:pPr>
    </w:p>
    <w:p w14:paraId="55F787E5" w14:textId="77777777" w:rsidR="0045008D" w:rsidRDefault="0045008D" w:rsidP="006552DE">
      <w:pPr>
        <w:jc w:val="center"/>
        <w:rPr>
          <w:rFonts w:asciiTheme="minorHAnsi" w:hAnsiTheme="minorHAnsi" w:cs="Arial"/>
          <w:b/>
          <w:sz w:val="22"/>
          <w:szCs w:val="22"/>
          <w:lang w:val="en-AU"/>
        </w:rPr>
      </w:pPr>
    </w:p>
    <w:p w14:paraId="1425307D" w14:textId="77777777" w:rsidR="0045008D" w:rsidRDefault="0045008D" w:rsidP="006552DE">
      <w:pPr>
        <w:jc w:val="center"/>
        <w:rPr>
          <w:rFonts w:asciiTheme="minorHAnsi" w:hAnsiTheme="minorHAnsi" w:cs="Arial"/>
          <w:b/>
          <w:sz w:val="22"/>
          <w:szCs w:val="22"/>
          <w:lang w:val="en-AU"/>
        </w:rPr>
      </w:pPr>
    </w:p>
    <w:p w14:paraId="17B23F11" w14:textId="77777777" w:rsidR="00EB4F2C" w:rsidRDefault="00EB4F2C" w:rsidP="00BE3BA0">
      <w:pPr>
        <w:rPr>
          <w:rFonts w:asciiTheme="minorHAnsi" w:hAnsiTheme="minorHAnsi" w:cs="Arial"/>
          <w:b/>
          <w:sz w:val="22"/>
          <w:szCs w:val="22"/>
          <w:lang w:val="en-AU"/>
        </w:rPr>
      </w:pPr>
    </w:p>
    <w:p w14:paraId="6A8AE0BC" w14:textId="77777777" w:rsidR="00A2342E" w:rsidRPr="00EE75C0" w:rsidRDefault="00A2342E" w:rsidP="006552DE">
      <w:pPr>
        <w:jc w:val="center"/>
        <w:rPr>
          <w:rFonts w:asciiTheme="minorHAnsi" w:hAnsiTheme="minorHAnsi" w:cs="Arial"/>
          <w:b/>
          <w:sz w:val="22"/>
          <w:szCs w:val="22"/>
          <w:lang w:val="en-AU"/>
        </w:rPr>
      </w:pPr>
      <w:r w:rsidRPr="00EE75C0">
        <w:rPr>
          <w:rFonts w:asciiTheme="minorHAnsi" w:hAnsiTheme="minorHAnsi" w:cs="Arial"/>
          <w:b/>
          <w:sz w:val="22"/>
          <w:szCs w:val="22"/>
          <w:lang w:val="en-AU"/>
        </w:rPr>
        <w:t>Contents</w:t>
      </w:r>
    </w:p>
    <w:p w14:paraId="6CDC7EB6" w14:textId="77777777" w:rsidR="0045008D" w:rsidRDefault="0045008D">
      <w:pPr>
        <w:pStyle w:val="TOC1"/>
        <w:tabs>
          <w:tab w:val="right" w:leader="dot" w:pos="9350"/>
        </w:tabs>
        <w:rPr>
          <w:rFonts w:asciiTheme="minorHAnsi" w:hAnsiTheme="minorHAnsi" w:cs="Arial"/>
          <w:b/>
          <w:szCs w:val="22"/>
          <w:lang w:val="en-AU"/>
        </w:rPr>
      </w:pPr>
    </w:p>
    <w:p w14:paraId="61F5F3F7" w14:textId="77777777" w:rsidR="0045008D" w:rsidRPr="0045008D" w:rsidRDefault="000B3729">
      <w:pPr>
        <w:pStyle w:val="TOC1"/>
        <w:tabs>
          <w:tab w:val="right" w:leader="dot" w:pos="9350"/>
        </w:tabs>
        <w:rPr>
          <w:rFonts w:asciiTheme="minorHAnsi" w:eastAsiaTheme="minorEastAsia" w:hAnsiTheme="minorHAnsi" w:cstheme="minorBidi"/>
          <w:noProof/>
          <w:szCs w:val="22"/>
        </w:rPr>
      </w:pPr>
      <w:r w:rsidRPr="0045008D">
        <w:rPr>
          <w:rFonts w:asciiTheme="minorHAnsi" w:hAnsiTheme="minorHAnsi" w:cs="Arial"/>
          <w:b/>
          <w:szCs w:val="22"/>
          <w:lang w:val="en-AU"/>
        </w:rPr>
        <w:fldChar w:fldCharType="begin"/>
      </w:r>
      <w:r w:rsidR="00A2342E" w:rsidRPr="0045008D">
        <w:rPr>
          <w:rFonts w:asciiTheme="minorHAnsi" w:hAnsiTheme="minorHAnsi" w:cs="Arial"/>
          <w:b/>
          <w:szCs w:val="22"/>
          <w:lang w:val="en-AU"/>
        </w:rPr>
        <w:instrText xml:space="preserve"> TOC \o "1-3" \h \z \u </w:instrText>
      </w:r>
      <w:r w:rsidRPr="0045008D">
        <w:rPr>
          <w:rFonts w:asciiTheme="minorHAnsi" w:hAnsiTheme="minorHAnsi" w:cs="Arial"/>
          <w:b/>
          <w:szCs w:val="22"/>
          <w:lang w:val="en-AU"/>
        </w:rPr>
        <w:fldChar w:fldCharType="separate"/>
      </w:r>
      <w:hyperlink w:anchor="_Toc282779123" w:history="1">
        <w:r w:rsidR="0045008D" w:rsidRPr="0045008D">
          <w:rPr>
            <w:rStyle w:val="Hyperlink"/>
            <w:rFonts w:asciiTheme="minorHAnsi" w:hAnsiTheme="minorHAnsi"/>
            <w:noProof/>
            <w:szCs w:val="22"/>
          </w:rPr>
          <w:t>Introduction</w:t>
        </w:r>
        <w:r w:rsidR="0045008D" w:rsidRPr="0045008D">
          <w:rPr>
            <w:rFonts w:asciiTheme="minorHAnsi" w:hAnsiTheme="minorHAnsi"/>
            <w:noProof/>
            <w:webHidden/>
            <w:szCs w:val="22"/>
          </w:rPr>
          <w:tab/>
        </w:r>
        <w:r w:rsidRPr="0045008D">
          <w:rPr>
            <w:rFonts w:asciiTheme="minorHAnsi" w:hAnsiTheme="minorHAnsi"/>
            <w:noProof/>
            <w:webHidden/>
            <w:szCs w:val="22"/>
          </w:rPr>
          <w:fldChar w:fldCharType="begin"/>
        </w:r>
        <w:r w:rsidR="0045008D" w:rsidRPr="0045008D">
          <w:rPr>
            <w:rFonts w:asciiTheme="minorHAnsi" w:hAnsiTheme="minorHAnsi"/>
            <w:noProof/>
            <w:webHidden/>
            <w:szCs w:val="22"/>
          </w:rPr>
          <w:instrText xml:space="preserve"> PAGEREF _Toc282779123 \h </w:instrText>
        </w:r>
        <w:r w:rsidRPr="0045008D">
          <w:rPr>
            <w:rFonts w:asciiTheme="minorHAnsi" w:hAnsiTheme="minorHAnsi"/>
            <w:noProof/>
            <w:webHidden/>
            <w:szCs w:val="22"/>
          </w:rPr>
        </w:r>
        <w:r w:rsidRPr="0045008D">
          <w:rPr>
            <w:rFonts w:asciiTheme="minorHAnsi" w:hAnsiTheme="minorHAnsi"/>
            <w:noProof/>
            <w:webHidden/>
            <w:szCs w:val="22"/>
          </w:rPr>
          <w:fldChar w:fldCharType="separate"/>
        </w:r>
        <w:r w:rsidR="0045008D" w:rsidRPr="0045008D">
          <w:rPr>
            <w:rFonts w:asciiTheme="minorHAnsi" w:hAnsiTheme="minorHAnsi"/>
            <w:noProof/>
            <w:webHidden/>
            <w:szCs w:val="22"/>
          </w:rPr>
          <w:t>2</w:t>
        </w:r>
        <w:r w:rsidRPr="0045008D">
          <w:rPr>
            <w:rFonts w:asciiTheme="minorHAnsi" w:hAnsiTheme="minorHAnsi"/>
            <w:noProof/>
            <w:webHidden/>
            <w:szCs w:val="22"/>
          </w:rPr>
          <w:fldChar w:fldCharType="end"/>
        </w:r>
      </w:hyperlink>
    </w:p>
    <w:p w14:paraId="339D41A5" w14:textId="77777777" w:rsidR="0045008D" w:rsidRPr="0045008D" w:rsidRDefault="000B3729">
      <w:pPr>
        <w:pStyle w:val="TOC1"/>
        <w:tabs>
          <w:tab w:val="left" w:pos="480"/>
          <w:tab w:val="right" w:leader="dot" w:pos="9350"/>
        </w:tabs>
        <w:rPr>
          <w:rStyle w:val="Hyperlink"/>
          <w:rFonts w:asciiTheme="minorHAnsi" w:hAnsiTheme="minorHAnsi"/>
          <w:noProof/>
          <w:szCs w:val="22"/>
        </w:rPr>
      </w:pPr>
      <w:r w:rsidRPr="0045008D">
        <w:rPr>
          <w:rStyle w:val="Hyperlink"/>
          <w:rFonts w:asciiTheme="minorHAnsi" w:hAnsiTheme="minorHAnsi"/>
          <w:noProof/>
          <w:szCs w:val="22"/>
        </w:rPr>
        <w:fldChar w:fldCharType="begin"/>
      </w:r>
      <w:r w:rsidR="0045008D" w:rsidRPr="0045008D">
        <w:rPr>
          <w:rStyle w:val="Hyperlink"/>
          <w:rFonts w:asciiTheme="minorHAnsi" w:hAnsiTheme="minorHAnsi"/>
          <w:noProof/>
          <w:szCs w:val="22"/>
        </w:rPr>
        <w:instrText xml:space="preserve"> </w:instrText>
      </w:r>
      <w:r w:rsidR="0045008D" w:rsidRPr="0045008D">
        <w:rPr>
          <w:rFonts w:asciiTheme="minorHAnsi" w:hAnsiTheme="minorHAnsi"/>
          <w:noProof/>
          <w:szCs w:val="22"/>
        </w:rPr>
        <w:instrText>HYPERLINK \l "_Toc282779124"</w:instrText>
      </w:r>
      <w:r w:rsidR="0045008D" w:rsidRPr="0045008D">
        <w:rPr>
          <w:rStyle w:val="Hyperlink"/>
          <w:rFonts w:asciiTheme="minorHAnsi" w:hAnsiTheme="minorHAnsi"/>
          <w:noProof/>
          <w:szCs w:val="22"/>
        </w:rPr>
        <w:instrText xml:space="preserve"> </w:instrText>
      </w:r>
      <w:r w:rsidRPr="0045008D">
        <w:rPr>
          <w:rStyle w:val="Hyperlink"/>
          <w:rFonts w:asciiTheme="minorHAnsi" w:hAnsiTheme="minorHAnsi"/>
          <w:noProof/>
          <w:szCs w:val="22"/>
        </w:rPr>
        <w:fldChar w:fldCharType="separate"/>
      </w:r>
    </w:p>
    <w:p w14:paraId="32EC1489" w14:textId="77777777" w:rsidR="0045008D" w:rsidRPr="0045008D" w:rsidRDefault="0045008D">
      <w:pPr>
        <w:pStyle w:val="TOC1"/>
        <w:tabs>
          <w:tab w:val="left" w:pos="480"/>
          <w:tab w:val="right" w:leader="dot" w:pos="9350"/>
        </w:tabs>
        <w:rPr>
          <w:rFonts w:asciiTheme="minorHAnsi" w:eastAsiaTheme="minorEastAsia" w:hAnsiTheme="minorHAnsi" w:cstheme="minorBidi"/>
          <w:noProof/>
          <w:szCs w:val="22"/>
        </w:rPr>
      </w:pPr>
      <w:r w:rsidRPr="0045008D">
        <w:rPr>
          <w:rStyle w:val="Hyperlink"/>
          <w:rFonts w:asciiTheme="minorHAnsi" w:hAnsiTheme="minorHAnsi"/>
          <w:noProof/>
          <w:szCs w:val="22"/>
        </w:rPr>
        <w:t>Key MSC Performance Indicators to inform FIP</w:t>
      </w:r>
      <w:r w:rsidRPr="0045008D">
        <w:rPr>
          <w:rFonts w:asciiTheme="minorHAnsi" w:hAnsiTheme="minorHAnsi"/>
          <w:noProof/>
          <w:webHidden/>
          <w:szCs w:val="22"/>
        </w:rPr>
        <w:tab/>
      </w:r>
      <w:r w:rsidR="000B3729" w:rsidRPr="0045008D">
        <w:rPr>
          <w:rFonts w:asciiTheme="minorHAnsi" w:hAnsiTheme="minorHAnsi"/>
          <w:noProof/>
          <w:webHidden/>
          <w:szCs w:val="22"/>
        </w:rPr>
        <w:fldChar w:fldCharType="begin"/>
      </w:r>
      <w:r w:rsidRPr="0045008D">
        <w:rPr>
          <w:rFonts w:asciiTheme="minorHAnsi" w:hAnsiTheme="minorHAnsi"/>
          <w:noProof/>
          <w:webHidden/>
          <w:szCs w:val="22"/>
        </w:rPr>
        <w:instrText xml:space="preserve"> PAGEREF _Toc282779124 \h </w:instrText>
      </w:r>
      <w:r w:rsidR="000B3729" w:rsidRPr="0045008D">
        <w:rPr>
          <w:rFonts w:asciiTheme="minorHAnsi" w:hAnsiTheme="minorHAnsi"/>
          <w:noProof/>
          <w:webHidden/>
          <w:szCs w:val="22"/>
        </w:rPr>
      </w:r>
      <w:r w:rsidR="000B3729" w:rsidRPr="0045008D">
        <w:rPr>
          <w:rFonts w:asciiTheme="minorHAnsi" w:hAnsiTheme="minorHAnsi"/>
          <w:noProof/>
          <w:webHidden/>
          <w:szCs w:val="22"/>
        </w:rPr>
        <w:fldChar w:fldCharType="separate"/>
      </w:r>
      <w:r w:rsidRPr="0045008D">
        <w:rPr>
          <w:rFonts w:asciiTheme="minorHAnsi" w:hAnsiTheme="minorHAnsi"/>
          <w:noProof/>
          <w:webHidden/>
          <w:szCs w:val="22"/>
        </w:rPr>
        <w:t>4</w:t>
      </w:r>
      <w:r w:rsidR="000B3729" w:rsidRPr="0045008D">
        <w:rPr>
          <w:rFonts w:asciiTheme="minorHAnsi" w:hAnsiTheme="minorHAnsi"/>
          <w:noProof/>
          <w:webHidden/>
          <w:szCs w:val="22"/>
        </w:rPr>
        <w:fldChar w:fldCharType="end"/>
      </w:r>
      <w:r w:rsidR="000B3729" w:rsidRPr="0045008D">
        <w:rPr>
          <w:rStyle w:val="Hyperlink"/>
          <w:rFonts w:asciiTheme="minorHAnsi" w:hAnsiTheme="minorHAnsi"/>
          <w:noProof/>
          <w:szCs w:val="22"/>
        </w:rPr>
        <w:fldChar w:fldCharType="end"/>
      </w:r>
    </w:p>
    <w:p w14:paraId="25DC8B16" w14:textId="77777777" w:rsidR="0090606A" w:rsidRPr="0045008D" w:rsidRDefault="000B3729" w:rsidP="00AF1669">
      <w:pPr>
        <w:rPr>
          <w:rFonts w:asciiTheme="minorHAnsi" w:hAnsiTheme="minorHAnsi" w:cs="Arial"/>
          <w:b/>
          <w:sz w:val="22"/>
          <w:szCs w:val="22"/>
          <w:lang w:val="en-AU"/>
        </w:rPr>
      </w:pPr>
      <w:r w:rsidRPr="0045008D">
        <w:rPr>
          <w:rFonts w:asciiTheme="minorHAnsi" w:hAnsiTheme="minorHAnsi" w:cs="Arial"/>
          <w:b/>
          <w:sz w:val="22"/>
          <w:szCs w:val="22"/>
          <w:lang w:val="en-AU"/>
        </w:rPr>
        <w:fldChar w:fldCharType="end"/>
      </w:r>
    </w:p>
    <w:p w14:paraId="18D09121" w14:textId="77777777" w:rsidR="00AF1669" w:rsidRPr="0045008D" w:rsidRDefault="0090606A" w:rsidP="0045008D">
      <w:pPr>
        <w:rPr>
          <w:rFonts w:asciiTheme="minorHAnsi" w:hAnsiTheme="minorHAnsi"/>
          <w:b/>
          <w:sz w:val="26"/>
          <w:szCs w:val="26"/>
        </w:rPr>
      </w:pPr>
      <w:r w:rsidRPr="0045008D">
        <w:rPr>
          <w:rFonts w:asciiTheme="minorHAnsi" w:hAnsiTheme="minorHAnsi" w:cs="Arial"/>
          <w:b/>
          <w:sz w:val="22"/>
          <w:szCs w:val="22"/>
          <w:lang w:val="en-AU"/>
        </w:rPr>
        <w:br w:type="page"/>
      </w:r>
      <w:bookmarkStart w:id="1" w:name="_Toc282779123"/>
      <w:r w:rsidR="00AF1669" w:rsidRPr="0045008D">
        <w:rPr>
          <w:rFonts w:asciiTheme="minorHAnsi" w:hAnsiTheme="minorHAnsi"/>
          <w:b/>
          <w:sz w:val="26"/>
          <w:szCs w:val="26"/>
        </w:rPr>
        <w:lastRenderedPageBreak/>
        <w:t>Introduction</w:t>
      </w:r>
      <w:bookmarkEnd w:id="1"/>
    </w:p>
    <w:p w14:paraId="145C5311" w14:textId="77777777" w:rsidR="00AF1669" w:rsidRPr="00EE75C0" w:rsidRDefault="00AF1669" w:rsidP="00AF1669">
      <w:pPr>
        <w:rPr>
          <w:rFonts w:asciiTheme="minorHAnsi" w:hAnsiTheme="minorHAnsi" w:cs="Arial"/>
          <w:sz w:val="22"/>
          <w:szCs w:val="22"/>
          <w:lang w:val="en-AU"/>
        </w:rPr>
      </w:pPr>
    </w:p>
    <w:p w14:paraId="34EB6FDE" w14:textId="77777777" w:rsidR="00AF1669" w:rsidRDefault="00AF1669" w:rsidP="00AF1669">
      <w:pPr>
        <w:rPr>
          <w:rFonts w:asciiTheme="minorHAnsi" w:hAnsiTheme="minorHAnsi" w:cs="Arial"/>
          <w:sz w:val="22"/>
          <w:szCs w:val="22"/>
          <w:lang w:val="en-AU"/>
        </w:rPr>
      </w:pPr>
      <w:r w:rsidRPr="00EE75C0">
        <w:rPr>
          <w:rFonts w:asciiTheme="minorHAnsi" w:hAnsiTheme="minorHAnsi" w:cs="Arial"/>
          <w:sz w:val="22"/>
          <w:szCs w:val="22"/>
          <w:lang w:val="en-AU"/>
        </w:rPr>
        <w:t xml:space="preserve">Following the completion of </w:t>
      </w:r>
      <w:r w:rsidR="0074744F" w:rsidRPr="00EE75C0">
        <w:rPr>
          <w:rFonts w:asciiTheme="minorHAnsi" w:hAnsiTheme="minorHAnsi" w:cs="Arial"/>
          <w:sz w:val="22"/>
          <w:szCs w:val="22"/>
          <w:lang w:val="en-AU"/>
        </w:rPr>
        <w:t xml:space="preserve">a </w:t>
      </w:r>
      <w:r w:rsidRPr="00EE75C0">
        <w:rPr>
          <w:rFonts w:asciiTheme="minorHAnsi" w:hAnsiTheme="minorHAnsi" w:cs="Arial"/>
          <w:sz w:val="22"/>
          <w:szCs w:val="22"/>
          <w:lang w:val="en-AU"/>
        </w:rPr>
        <w:t xml:space="preserve">MSC assessment for the </w:t>
      </w:r>
      <w:r w:rsidR="00EE75C0" w:rsidRPr="00EE75C0">
        <w:rPr>
          <w:rFonts w:asciiTheme="minorHAnsi" w:hAnsiTheme="minorHAnsi" w:cs="Arial"/>
          <w:sz w:val="22"/>
          <w:szCs w:val="22"/>
          <w:lang w:val="en-AU"/>
        </w:rPr>
        <w:t>[</w:t>
      </w:r>
      <w:r w:rsidR="00EE75C0" w:rsidRPr="0045008D">
        <w:rPr>
          <w:rFonts w:asciiTheme="minorHAnsi" w:hAnsiTheme="minorHAnsi" w:cs="Arial"/>
          <w:sz w:val="22"/>
          <w:szCs w:val="22"/>
          <w:highlight w:val="lightGray"/>
          <w:lang w:val="en-AU"/>
        </w:rPr>
        <w:t>name of fishery</w:t>
      </w:r>
      <w:r w:rsidR="00EE75C0" w:rsidRPr="00EE75C0">
        <w:rPr>
          <w:rFonts w:asciiTheme="minorHAnsi" w:hAnsiTheme="minorHAnsi" w:cs="Arial"/>
          <w:sz w:val="22"/>
          <w:szCs w:val="22"/>
          <w:lang w:val="en-AU"/>
        </w:rPr>
        <w:t>] f</w:t>
      </w:r>
      <w:r w:rsidRPr="00EE75C0">
        <w:rPr>
          <w:rFonts w:asciiTheme="minorHAnsi" w:hAnsiTheme="minorHAnsi" w:cs="Arial"/>
          <w:sz w:val="22"/>
          <w:szCs w:val="22"/>
          <w:lang w:val="en-AU"/>
        </w:rPr>
        <w:t>ishery</w:t>
      </w:r>
      <w:r w:rsidR="0090606A" w:rsidRPr="00EE75C0">
        <w:rPr>
          <w:rFonts w:asciiTheme="minorHAnsi" w:hAnsiTheme="minorHAnsi" w:cs="Arial"/>
          <w:sz w:val="22"/>
          <w:szCs w:val="22"/>
          <w:lang w:val="en-AU"/>
        </w:rPr>
        <w:t xml:space="preserve"> in </w:t>
      </w:r>
      <w:r w:rsidR="00EE75C0" w:rsidRPr="00EE75C0">
        <w:rPr>
          <w:rFonts w:asciiTheme="minorHAnsi" w:hAnsiTheme="minorHAnsi" w:cs="Arial"/>
          <w:sz w:val="22"/>
          <w:szCs w:val="22"/>
          <w:lang w:val="en-AU"/>
        </w:rPr>
        <w:t>[</w:t>
      </w:r>
      <w:r w:rsidR="00EE75C0" w:rsidRPr="0045008D">
        <w:rPr>
          <w:rFonts w:asciiTheme="minorHAnsi" w:hAnsiTheme="minorHAnsi" w:cs="Arial"/>
          <w:sz w:val="22"/>
          <w:szCs w:val="22"/>
          <w:highlight w:val="lightGray"/>
          <w:lang w:val="en-AU"/>
        </w:rPr>
        <w:t>year</w:t>
      </w:r>
      <w:r w:rsidR="00EE75C0" w:rsidRPr="00EE75C0">
        <w:rPr>
          <w:rFonts w:asciiTheme="minorHAnsi" w:hAnsiTheme="minorHAnsi" w:cs="Arial"/>
          <w:sz w:val="22"/>
          <w:szCs w:val="22"/>
          <w:lang w:val="en-AU"/>
        </w:rPr>
        <w:t>]</w:t>
      </w:r>
      <w:r w:rsidRPr="00EE75C0">
        <w:rPr>
          <w:rFonts w:asciiTheme="minorHAnsi" w:hAnsiTheme="minorHAnsi" w:cs="Arial"/>
          <w:sz w:val="22"/>
          <w:szCs w:val="22"/>
          <w:lang w:val="en-AU"/>
        </w:rPr>
        <w:t>, a number of Performance Indic</w:t>
      </w:r>
      <w:r w:rsidR="008C6406">
        <w:rPr>
          <w:rFonts w:asciiTheme="minorHAnsi" w:hAnsiTheme="minorHAnsi" w:cs="Arial"/>
          <w:sz w:val="22"/>
          <w:szCs w:val="22"/>
          <w:lang w:val="en-AU"/>
        </w:rPr>
        <w:t>a</w:t>
      </w:r>
      <w:r w:rsidRPr="00EE75C0">
        <w:rPr>
          <w:rFonts w:asciiTheme="minorHAnsi" w:hAnsiTheme="minorHAnsi" w:cs="Arial"/>
          <w:sz w:val="22"/>
          <w:szCs w:val="22"/>
          <w:lang w:val="en-AU"/>
        </w:rPr>
        <w:t>tors (PIs) were scored</w:t>
      </w:r>
      <w:r w:rsidR="0074744F" w:rsidRPr="00EE75C0">
        <w:rPr>
          <w:rFonts w:asciiTheme="minorHAnsi" w:hAnsiTheme="minorHAnsi" w:cs="Arial"/>
          <w:sz w:val="22"/>
          <w:szCs w:val="22"/>
          <w:lang w:val="en-AU"/>
        </w:rPr>
        <w:t xml:space="preserve"> such that the fishery would fail </w:t>
      </w:r>
      <w:r w:rsidR="007C132A" w:rsidRPr="00EE75C0">
        <w:rPr>
          <w:rFonts w:asciiTheme="minorHAnsi" w:hAnsiTheme="minorHAnsi" w:cs="Arial"/>
          <w:sz w:val="22"/>
          <w:szCs w:val="22"/>
          <w:lang w:val="en-AU"/>
        </w:rPr>
        <w:t xml:space="preserve">under </w:t>
      </w:r>
      <w:r w:rsidR="0074744F" w:rsidRPr="00EE75C0">
        <w:rPr>
          <w:rFonts w:asciiTheme="minorHAnsi" w:hAnsiTheme="minorHAnsi" w:cs="Arial"/>
          <w:sz w:val="22"/>
          <w:szCs w:val="22"/>
          <w:lang w:val="en-AU"/>
        </w:rPr>
        <w:t xml:space="preserve">a full MSC assessment (score below 60), </w:t>
      </w:r>
      <w:r w:rsidR="00CE56A7" w:rsidRPr="00EE75C0">
        <w:rPr>
          <w:rFonts w:asciiTheme="minorHAnsi" w:hAnsiTheme="minorHAnsi" w:cs="Arial"/>
          <w:sz w:val="22"/>
          <w:szCs w:val="22"/>
          <w:lang w:val="en-AU"/>
        </w:rPr>
        <w:t>and require</w:t>
      </w:r>
      <w:r w:rsidR="0074744F" w:rsidRPr="00EE75C0">
        <w:rPr>
          <w:rFonts w:asciiTheme="minorHAnsi" w:hAnsiTheme="minorHAnsi" w:cs="Arial"/>
          <w:sz w:val="22"/>
          <w:szCs w:val="22"/>
          <w:lang w:val="en-AU"/>
        </w:rPr>
        <w:t xml:space="preserve"> conditions</w:t>
      </w:r>
      <w:r w:rsidR="00CE56A7" w:rsidRPr="00EE75C0">
        <w:rPr>
          <w:rFonts w:asciiTheme="minorHAnsi" w:hAnsiTheme="minorHAnsi" w:cs="Arial"/>
          <w:sz w:val="22"/>
          <w:szCs w:val="22"/>
          <w:lang w:val="en-AU"/>
        </w:rPr>
        <w:t xml:space="preserve"> for other PIs</w:t>
      </w:r>
      <w:r w:rsidR="0074744F" w:rsidRPr="00EE75C0">
        <w:rPr>
          <w:rFonts w:asciiTheme="minorHAnsi" w:hAnsiTheme="minorHAnsi" w:cs="Arial"/>
          <w:sz w:val="22"/>
          <w:szCs w:val="22"/>
          <w:lang w:val="en-AU"/>
        </w:rPr>
        <w:t xml:space="preserve"> (score between 60 and 80).</w:t>
      </w:r>
      <w:r w:rsidR="0090606A" w:rsidRPr="00EE75C0">
        <w:rPr>
          <w:rFonts w:asciiTheme="minorHAnsi" w:hAnsiTheme="minorHAnsi" w:cs="Arial"/>
          <w:sz w:val="22"/>
          <w:szCs w:val="22"/>
          <w:lang w:val="en-AU"/>
        </w:rPr>
        <w:t xml:space="preserve">  The scores awarded to the fishery </w:t>
      </w:r>
      <w:r w:rsidR="00EE75C0" w:rsidRPr="00EE75C0">
        <w:rPr>
          <w:rFonts w:asciiTheme="minorHAnsi" w:hAnsiTheme="minorHAnsi" w:cs="Arial"/>
          <w:sz w:val="22"/>
          <w:szCs w:val="22"/>
          <w:lang w:val="en-AU"/>
        </w:rPr>
        <w:t xml:space="preserve">for all PIs </w:t>
      </w:r>
      <w:r w:rsidR="0090606A" w:rsidRPr="00EE75C0">
        <w:rPr>
          <w:rFonts w:asciiTheme="minorHAnsi" w:hAnsiTheme="minorHAnsi" w:cs="Arial"/>
          <w:sz w:val="22"/>
          <w:szCs w:val="22"/>
          <w:lang w:val="en-AU"/>
        </w:rPr>
        <w:t>are set out in</w:t>
      </w:r>
      <w:r w:rsidR="002155C4" w:rsidRPr="00EE75C0">
        <w:rPr>
          <w:rFonts w:asciiTheme="minorHAnsi" w:hAnsiTheme="minorHAnsi" w:cs="Arial"/>
          <w:sz w:val="22"/>
          <w:szCs w:val="22"/>
          <w:lang w:val="en-AU"/>
        </w:rPr>
        <w:t xml:space="preserve"> Table 1.</w:t>
      </w:r>
    </w:p>
    <w:p w14:paraId="472F766F" w14:textId="77777777" w:rsidR="00634C6F" w:rsidRDefault="00634C6F" w:rsidP="00AF1669">
      <w:pPr>
        <w:rPr>
          <w:rFonts w:asciiTheme="minorHAnsi" w:hAnsiTheme="minorHAnsi" w:cs="Arial"/>
          <w:sz w:val="22"/>
          <w:szCs w:val="22"/>
          <w:lang w:val="en-AU"/>
        </w:rPr>
      </w:pPr>
    </w:p>
    <w:p w14:paraId="02DF518D" w14:textId="056F1CB3" w:rsidR="00634C6F" w:rsidRDefault="00634C6F" w:rsidP="00AF1669">
      <w:pPr>
        <w:rPr>
          <w:rFonts w:asciiTheme="minorHAnsi" w:hAnsiTheme="minorHAnsi" w:cs="Arial"/>
          <w:sz w:val="22"/>
          <w:szCs w:val="22"/>
          <w:lang w:val="en-AU"/>
        </w:rPr>
      </w:pPr>
      <w:r>
        <w:rPr>
          <w:rFonts w:asciiTheme="minorHAnsi" w:hAnsiTheme="minorHAnsi" w:cs="Arial"/>
          <w:sz w:val="22"/>
          <w:szCs w:val="22"/>
          <w:lang w:val="en-AU"/>
        </w:rPr>
        <w:t xml:space="preserve">The definition of the </w:t>
      </w:r>
      <w:r w:rsidR="00A11C2A">
        <w:rPr>
          <w:rFonts w:asciiTheme="minorHAnsi" w:hAnsiTheme="minorHAnsi" w:cs="Arial"/>
          <w:sz w:val="22"/>
          <w:szCs w:val="22"/>
          <w:lang w:val="en-AU"/>
        </w:rPr>
        <w:t xml:space="preserve">Unit of Assessment (UoA) </w:t>
      </w:r>
      <w:r w:rsidR="00690D9B">
        <w:rPr>
          <w:rStyle w:val="FootnoteReference"/>
          <w:rFonts w:asciiTheme="minorHAnsi" w:hAnsiTheme="minorHAnsi" w:cs="Arial"/>
          <w:sz w:val="22"/>
          <w:szCs w:val="22"/>
          <w:lang w:val="en-AU"/>
        </w:rPr>
        <w:footnoteReference w:id="1"/>
      </w:r>
      <w:r w:rsidR="00CE5BBC">
        <w:rPr>
          <w:rFonts w:asciiTheme="minorHAnsi" w:hAnsiTheme="minorHAnsi" w:cs="Arial"/>
          <w:sz w:val="22"/>
          <w:szCs w:val="22"/>
          <w:lang w:val="en-AU"/>
        </w:rPr>
        <w:t xml:space="preserve"> </w:t>
      </w:r>
      <w:r>
        <w:rPr>
          <w:rFonts w:asciiTheme="minorHAnsi" w:hAnsiTheme="minorHAnsi" w:cs="Arial"/>
          <w:sz w:val="22"/>
          <w:szCs w:val="22"/>
          <w:lang w:val="en-AU"/>
        </w:rPr>
        <w:t>as outlined in the pre-assessment is:</w:t>
      </w:r>
    </w:p>
    <w:p w14:paraId="4C483DCD" w14:textId="77777777" w:rsidR="00634C6F" w:rsidRDefault="00634C6F" w:rsidP="00AF1669">
      <w:pPr>
        <w:rPr>
          <w:rFonts w:asciiTheme="minorHAnsi" w:hAnsiTheme="minorHAnsi" w:cs="Arial"/>
          <w:sz w:val="22"/>
          <w:szCs w:val="22"/>
          <w:lang w:val="en-AU"/>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6764"/>
      </w:tblGrid>
      <w:tr w:rsidR="00634C6F" w:rsidRPr="00634C6F" w14:paraId="296589DA" w14:textId="77777777" w:rsidTr="00186A5A">
        <w:trPr>
          <w:trHeight w:val="413"/>
        </w:trPr>
        <w:tc>
          <w:tcPr>
            <w:tcW w:w="1341" w:type="pct"/>
            <w:tcBorders>
              <w:top w:val="single" w:sz="4" w:space="0" w:color="auto"/>
              <w:left w:val="single" w:sz="4" w:space="0" w:color="auto"/>
              <w:bottom w:val="single" w:sz="4" w:space="0" w:color="auto"/>
              <w:right w:val="single" w:sz="4" w:space="0" w:color="auto"/>
            </w:tcBorders>
          </w:tcPr>
          <w:p w14:paraId="0A77C86E" w14:textId="4B865F27" w:rsidR="00634C6F" w:rsidRPr="00634C6F" w:rsidRDefault="00A11C2A" w:rsidP="00186A5A">
            <w:pPr>
              <w:rPr>
                <w:rFonts w:asciiTheme="minorHAnsi" w:hAnsiTheme="minorHAnsi" w:cs="Arial"/>
                <w:sz w:val="22"/>
                <w:szCs w:val="22"/>
                <w:lang w:val="en-GB"/>
              </w:rPr>
            </w:pPr>
            <w:r>
              <w:rPr>
                <w:rFonts w:asciiTheme="minorHAnsi" w:hAnsiTheme="minorHAnsi" w:cs="Arial"/>
                <w:b/>
                <w:bCs/>
                <w:sz w:val="22"/>
                <w:szCs w:val="22"/>
                <w:lang w:val="en-GB"/>
              </w:rPr>
              <w:t>The target stock(s)</w:t>
            </w:r>
          </w:p>
        </w:tc>
        <w:tc>
          <w:tcPr>
            <w:tcW w:w="3659" w:type="pct"/>
            <w:tcBorders>
              <w:top w:val="single" w:sz="4" w:space="0" w:color="auto"/>
              <w:left w:val="single" w:sz="4" w:space="0" w:color="auto"/>
              <w:bottom w:val="single" w:sz="4" w:space="0" w:color="auto"/>
              <w:right w:val="single" w:sz="4" w:space="0" w:color="auto"/>
            </w:tcBorders>
          </w:tcPr>
          <w:p w14:paraId="3050DE1B" w14:textId="77777777" w:rsidR="00634C6F" w:rsidRPr="00634C6F" w:rsidRDefault="00634C6F" w:rsidP="00186A5A">
            <w:pPr>
              <w:rPr>
                <w:rFonts w:asciiTheme="minorHAnsi" w:hAnsiTheme="minorHAnsi" w:cs="Arial"/>
                <w:sz w:val="22"/>
                <w:szCs w:val="22"/>
                <w:lang w:val="en-GB"/>
              </w:rPr>
            </w:pPr>
          </w:p>
        </w:tc>
      </w:tr>
      <w:tr w:rsidR="00634C6F" w:rsidRPr="00634C6F" w14:paraId="0CED20FB" w14:textId="77777777" w:rsidTr="00186A5A">
        <w:trPr>
          <w:trHeight w:val="422"/>
        </w:trPr>
        <w:tc>
          <w:tcPr>
            <w:tcW w:w="1341" w:type="pct"/>
            <w:tcBorders>
              <w:top w:val="single" w:sz="4" w:space="0" w:color="auto"/>
              <w:left w:val="single" w:sz="4" w:space="0" w:color="auto"/>
              <w:bottom w:val="single" w:sz="4" w:space="0" w:color="auto"/>
              <w:right w:val="single" w:sz="4" w:space="0" w:color="auto"/>
            </w:tcBorders>
          </w:tcPr>
          <w:p w14:paraId="37663415" w14:textId="7CFD2C63" w:rsidR="00634C6F" w:rsidRPr="00634C6F" w:rsidRDefault="00A11C2A" w:rsidP="00186A5A">
            <w:pPr>
              <w:rPr>
                <w:rFonts w:asciiTheme="minorHAnsi" w:hAnsiTheme="minorHAnsi" w:cs="Arial"/>
                <w:sz w:val="22"/>
                <w:szCs w:val="22"/>
                <w:lang w:val="en-GB"/>
              </w:rPr>
            </w:pPr>
            <w:r>
              <w:rPr>
                <w:rFonts w:asciiTheme="minorHAnsi" w:hAnsiTheme="minorHAnsi" w:cs="Arial"/>
                <w:b/>
                <w:bCs/>
                <w:sz w:val="22"/>
                <w:szCs w:val="22"/>
                <w:lang w:val="en-GB"/>
              </w:rPr>
              <w:t xml:space="preserve">The fishing method or gear type/s, vessel type/s and/or practice </w:t>
            </w:r>
          </w:p>
        </w:tc>
        <w:tc>
          <w:tcPr>
            <w:tcW w:w="3659" w:type="pct"/>
            <w:tcBorders>
              <w:top w:val="single" w:sz="4" w:space="0" w:color="auto"/>
              <w:left w:val="single" w:sz="4" w:space="0" w:color="auto"/>
              <w:bottom w:val="single" w:sz="4" w:space="0" w:color="auto"/>
              <w:right w:val="single" w:sz="4" w:space="0" w:color="auto"/>
            </w:tcBorders>
          </w:tcPr>
          <w:p w14:paraId="66E8D2D5" w14:textId="77777777" w:rsidR="00634C6F" w:rsidRPr="00634C6F" w:rsidRDefault="00634C6F" w:rsidP="00186A5A">
            <w:pPr>
              <w:rPr>
                <w:rFonts w:asciiTheme="minorHAnsi" w:hAnsiTheme="minorHAnsi" w:cs="Arial"/>
                <w:sz w:val="22"/>
                <w:szCs w:val="22"/>
              </w:rPr>
            </w:pPr>
          </w:p>
        </w:tc>
      </w:tr>
      <w:tr w:rsidR="00634C6F" w:rsidRPr="00634C6F" w14:paraId="038087C1" w14:textId="77777777" w:rsidTr="00186A5A">
        <w:trPr>
          <w:trHeight w:val="368"/>
        </w:trPr>
        <w:tc>
          <w:tcPr>
            <w:tcW w:w="1341" w:type="pct"/>
            <w:tcBorders>
              <w:top w:val="single" w:sz="4" w:space="0" w:color="auto"/>
              <w:left w:val="single" w:sz="4" w:space="0" w:color="auto"/>
              <w:bottom w:val="single" w:sz="4" w:space="0" w:color="auto"/>
              <w:right w:val="single" w:sz="4" w:space="0" w:color="auto"/>
            </w:tcBorders>
          </w:tcPr>
          <w:p w14:paraId="0016EA5F" w14:textId="179CCE46" w:rsidR="00634C6F" w:rsidRPr="00634C6F" w:rsidRDefault="00690D9B" w:rsidP="00186A5A">
            <w:pPr>
              <w:rPr>
                <w:rFonts w:asciiTheme="minorHAnsi" w:hAnsiTheme="minorHAnsi" w:cs="Arial"/>
                <w:sz w:val="22"/>
                <w:szCs w:val="22"/>
                <w:lang w:val="en-GB"/>
              </w:rPr>
            </w:pPr>
            <w:r>
              <w:rPr>
                <w:rFonts w:asciiTheme="minorHAnsi" w:hAnsiTheme="minorHAnsi" w:cs="Arial"/>
                <w:b/>
                <w:bCs/>
                <w:sz w:val="22"/>
                <w:szCs w:val="22"/>
                <w:lang w:val="en-GB"/>
              </w:rPr>
              <w:t xml:space="preserve">The fishing fleet or group of vessels, or individuals fishing operators pursing that stock.  </w:t>
            </w:r>
          </w:p>
        </w:tc>
        <w:tc>
          <w:tcPr>
            <w:tcW w:w="3659" w:type="pct"/>
            <w:tcBorders>
              <w:top w:val="single" w:sz="4" w:space="0" w:color="auto"/>
              <w:left w:val="single" w:sz="4" w:space="0" w:color="auto"/>
              <w:bottom w:val="single" w:sz="4" w:space="0" w:color="auto"/>
              <w:right w:val="single" w:sz="4" w:space="0" w:color="auto"/>
            </w:tcBorders>
          </w:tcPr>
          <w:p w14:paraId="0A29DFEF" w14:textId="77777777" w:rsidR="00634C6F" w:rsidRPr="00634C6F" w:rsidRDefault="00634C6F" w:rsidP="00186A5A">
            <w:pPr>
              <w:rPr>
                <w:rFonts w:asciiTheme="minorHAnsi" w:hAnsiTheme="minorHAnsi" w:cs="Arial"/>
                <w:sz w:val="22"/>
                <w:szCs w:val="22"/>
                <w:lang w:val="en-GB"/>
              </w:rPr>
            </w:pPr>
          </w:p>
        </w:tc>
      </w:tr>
      <w:tr w:rsidR="00634C6F" w:rsidRPr="00634C6F" w14:paraId="0745CBF4" w14:textId="77777777" w:rsidTr="00186A5A">
        <w:trPr>
          <w:trHeight w:val="813"/>
        </w:trPr>
        <w:tc>
          <w:tcPr>
            <w:tcW w:w="1341" w:type="pct"/>
            <w:tcBorders>
              <w:top w:val="single" w:sz="4" w:space="0" w:color="auto"/>
              <w:left w:val="single" w:sz="4" w:space="0" w:color="auto"/>
              <w:bottom w:val="single" w:sz="4" w:space="0" w:color="auto"/>
              <w:right w:val="single" w:sz="4" w:space="0" w:color="auto"/>
            </w:tcBorders>
          </w:tcPr>
          <w:p w14:paraId="74E4B385" w14:textId="35F7FB43" w:rsidR="00634C6F" w:rsidRPr="00634C6F" w:rsidRDefault="00690D9B" w:rsidP="00186A5A">
            <w:pPr>
              <w:rPr>
                <w:rFonts w:asciiTheme="minorHAnsi" w:hAnsiTheme="minorHAnsi" w:cs="Arial"/>
                <w:b/>
                <w:bCs/>
                <w:sz w:val="22"/>
                <w:szCs w:val="22"/>
                <w:lang w:val="en-GB"/>
              </w:rPr>
            </w:pPr>
            <w:r>
              <w:rPr>
                <w:rFonts w:asciiTheme="minorHAnsi" w:hAnsiTheme="minorHAnsi" w:cs="Arial"/>
                <w:b/>
                <w:bCs/>
                <w:sz w:val="22"/>
                <w:szCs w:val="22"/>
                <w:lang w:val="en-GB"/>
              </w:rPr>
              <w:t>Other el</w:t>
            </w:r>
            <w:r w:rsidR="00CE5BBC">
              <w:rPr>
                <w:rFonts w:asciiTheme="minorHAnsi" w:hAnsiTheme="minorHAnsi" w:cs="Arial"/>
                <w:b/>
                <w:bCs/>
                <w:sz w:val="22"/>
                <w:szCs w:val="22"/>
                <w:lang w:val="en-GB"/>
              </w:rPr>
              <w:t>i</w:t>
            </w:r>
            <w:r>
              <w:rPr>
                <w:rFonts w:asciiTheme="minorHAnsi" w:hAnsiTheme="minorHAnsi" w:cs="Arial"/>
                <w:b/>
                <w:bCs/>
                <w:sz w:val="22"/>
                <w:szCs w:val="22"/>
                <w:lang w:val="en-GB"/>
              </w:rPr>
              <w:t>gible fishers that are outside the Unit of Certification</w:t>
            </w:r>
            <w:r w:rsidR="00C930E6">
              <w:rPr>
                <w:rFonts w:asciiTheme="minorHAnsi" w:hAnsiTheme="minorHAnsi" w:cs="Arial"/>
                <w:b/>
                <w:bCs/>
                <w:sz w:val="22"/>
                <w:szCs w:val="22"/>
                <w:lang w:val="en-GB"/>
              </w:rPr>
              <w:t xml:space="preserve"> (UoC)</w:t>
            </w:r>
            <w:r w:rsidR="00D63AF5">
              <w:rPr>
                <w:rStyle w:val="FootnoteReference"/>
                <w:rFonts w:asciiTheme="minorHAnsi" w:hAnsiTheme="minorHAnsi" w:cs="Arial"/>
                <w:b/>
                <w:bCs/>
                <w:sz w:val="22"/>
                <w:szCs w:val="22"/>
                <w:lang w:val="en-GB"/>
              </w:rPr>
              <w:footnoteReference w:id="2"/>
            </w:r>
          </w:p>
        </w:tc>
        <w:tc>
          <w:tcPr>
            <w:tcW w:w="3659" w:type="pct"/>
            <w:tcBorders>
              <w:top w:val="single" w:sz="4" w:space="0" w:color="auto"/>
              <w:left w:val="single" w:sz="4" w:space="0" w:color="auto"/>
              <w:bottom w:val="single" w:sz="4" w:space="0" w:color="auto"/>
              <w:right w:val="single" w:sz="4" w:space="0" w:color="auto"/>
            </w:tcBorders>
          </w:tcPr>
          <w:p w14:paraId="04C7FD1C" w14:textId="77777777" w:rsidR="00634C6F" w:rsidRPr="00634C6F" w:rsidRDefault="00634C6F" w:rsidP="00186A5A">
            <w:pPr>
              <w:rPr>
                <w:rFonts w:asciiTheme="minorHAnsi" w:hAnsiTheme="minorHAnsi" w:cs="Arial"/>
                <w:sz w:val="22"/>
                <w:szCs w:val="22"/>
                <w:lang w:val="en-GB"/>
              </w:rPr>
            </w:pPr>
          </w:p>
        </w:tc>
      </w:tr>
    </w:tbl>
    <w:p w14:paraId="7F277724" w14:textId="77777777" w:rsidR="00690D9B" w:rsidRPr="00EE75C0" w:rsidRDefault="00690D9B" w:rsidP="00AF1669">
      <w:pPr>
        <w:rPr>
          <w:rFonts w:asciiTheme="minorHAnsi" w:hAnsiTheme="minorHAnsi" w:cs="Arial"/>
          <w:sz w:val="22"/>
          <w:szCs w:val="22"/>
          <w:lang w:val="en-AU"/>
        </w:rPr>
      </w:pPr>
    </w:p>
    <w:p w14:paraId="2812AD8B" w14:textId="77777777" w:rsidR="0090606A" w:rsidRPr="00EE75C0" w:rsidRDefault="0074744F" w:rsidP="00AF1669">
      <w:pPr>
        <w:rPr>
          <w:rFonts w:asciiTheme="minorHAnsi" w:hAnsiTheme="minorHAnsi" w:cs="Arial"/>
          <w:sz w:val="22"/>
          <w:szCs w:val="22"/>
          <w:lang w:val="en-AU"/>
        </w:rPr>
      </w:pPr>
      <w:r w:rsidRPr="00EE75C0">
        <w:rPr>
          <w:rFonts w:asciiTheme="minorHAnsi" w:hAnsiTheme="minorHAnsi" w:cs="Arial"/>
          <w:sz w:val="22"/>
          <w:szCs w:val="22"/>
          <w:lang w:val="en-AU"/>
        </w:rPr>
        <w:t xml:space="preserve">The main purpose of this document is to identify </w:t>
      </w:r>
      <w:r w:rsidR="007C132A" w:rsidRPr="00EE75C0">
        <w:rPr>
          <w:rFonts w:asciiTheme="minorHAnsi" w:hAnsiTheme="minorHAnsi" w:cs="Arial"/>
          <w:sz w:val="22"/>
          <w:szCs w:val="22"/>
          <w:lang w:val="en-AU"/>
        </w:rPr>
        <w:t xml:space="preserve">and prioritise the </w:t>
      </w:r>
      <w:r w:rsidRPr="00EE75C0">
        <w:rPr>
          <w:rFonts w:asciiTheme="minorHAnsi" w:hAnsiTheme="minorHAnsi" w:cs="Arial"/>
          <w:sz w:val="22"/>
          <w:szCs w:val="22"/>
          <w:lang w:val="en-AU"/>
        </w:rPr>
        <w:t xml:space="preserve">PI </w:t>
      </w:r>
      <w:r w:rsidR="007C132A" w:rsidRPr="00EE75C0">
        <w:rPr>
          <w:rFonts w:asciiTheme="minorHAnsi" w:hAnsiTheme="minorHAnsi" w:cs="Arial"/>
          <w:sz w:val="22"/>
          <w:szCs w:val="22"/>
          <w:lang w:val="en-AU"/>
        </w:rPr>
        <w:t xml:space="preserve">categories under each of </w:t>
      </w:r>
      <w:r w:rsidR="0090606A" w:rsidRPr="00EE75C0">
        <w:rPr>
          <w:rFonts w:asciiTheme="minorHAnsi" w:hAnsiTheme="minorHAnsi" w:cs="Arial"/>
          <w:sz w:val="22"/>
          <w:szCs w:val="22"/>
          <w:lang w:val="en-AU"/>
        </w:rPr>
        <w:t xml:space="preserve">the </w:t>
      </w:r>
      <w:r w:rsidR="007C132A" w:rsidRPr="00EE75C0">
        <w:rPr>
          <w:rFonts w:asciiTheme="minorHAnsi" w:hAnsiTheme="minorHAnsi" w:cs="Arial"/>
          <w:sz w:val="22"/>
          <w:szCs w:val="22"/>
          <w:lang w:val="en-AU"/>
        </w:rPr>
        <w:t xml:space="preserve">three MSC </w:t>
      </w:r>
      <w:r w:rsidR="0090606A" w:rsidRPr="00EE75C0">
        <w:rPr>
          <w:rFonts w:asciiTheme="minorHAnsi" w:hAnsiTheme="minorHAnsi" w:cs="Arial"/>
          <w:sz w:val="22"/>
          <w:szCs w:val="22"/>
          <w:lang w:val="en-AU"/>
        </w:rPr>
        <w:t>P</w:t>
      </w:r>
      <w:r w:rsidR="007C132A" w:rsidRPr="00EE75C0">
        <w:rPr>
          <w:rFonts w:asciiTheme="minorHAnsi" w:hAnsiTheme="minorHAnsi" w:cs="Arial"/>
          <w:sz w:val="22"/>
          <w:szCs w:val="22"/>
          <w:lang w:val="en-AU"/>
        </w:rPr>
        <w:t>rincipl</w:t>
      </w:r>
      <w:r w:rsidR="0090606A" w:rsidRPr="00EE75C0">
        <w:rPr>
          <w:rFonts w:asciiTheme="minorHAnsi" w:hAnsiTheme="minorHAnsi" w:cs="Arial"/>
          <w:sz w:val="22"/>
          <w:szCs w:val="22"/>
          <w:lang w:val="en-AU"/>
        </w:rPr>
        <w:t>e</w:t>
      </w:r>
      <w:r w:rsidR="007C132A" w:rsidRPr="00EE75C0">
        <w:rPr>
          <w:rFonts w:asciiTheme="minorHAnsi" w:hAnsiTheme="minorHAnsi" w:cs="Arial"/>
          <w:sz w:val="22"/>
          <w:szCs w:val="22"/>
          <w:lang w:val="en-AU"/>
        </w:rPr>
        <w:t xml:space="preserve">s such that relevant tasks, or actions, may be developed </w:t>
      </w:r>
      <w:r w:rsidR="001A306F" w:rsidRPr="00EE75C0">
        <w:rPr>
          <w:rFonts w:asciiTheme="minorHAnsi" w:hAnsiTheme="minorHAnsi" w:cs="Arial"/>
          <w:sz w:val="22"/>
          <w:szCs w:val="22"/>
          <w:lang w:val="en-AU"/>
        </w:rPr>
        <w:t xml:space="preserve">as part of </w:t>
      </w:r>
      <w:r w:rsidR="007C132A" w:rsidRPr="00EE75C0">
        <w:rPr>
          <w:rFonts w:asciiTheme="minorHAnsi" w:hAnsiTheme="minorHAnsi" w:cs="Arial"/>
          <w:sz w:val="22"/>
          <w:szCs w:val="22"/>
          <w:lang w:val="en-AU"/>
        </w:rPr>
        <w:t>a Fisher</w:t>
      </w:r>
      <w:r w:rsidR="00590B84" w:rsidRPr="00EE75C0">
        <w:rPr>
          <w:rFonts w:asciiTheme="minorHAnsi" w:hAnsiTheme="minorHAnsi" w:cs="Arial"/>
          <w:sz w:val="22"/>
          <w:szCs w:val="22"/>
          <w:lang w:val="en-AU"/>
        </w:rPr>
        <w:t>y</w:t>
      </w:r>
      <w:r w:rsidR="007C132A" w:rsidRPr="00EE75C0">
        <w:rPr>
          <w:rFonts w:asciiTheme="minorHAnsi" w:hAnsiTheme="minorHAnsi" w:cs="Arial"/>
          <w:sz w:val="22"/>
          <w:szCs w:val="22"/>
          <w:lang w:val="en-AU"/>
        </w:rPr>
        <w:t xml:space="preserve"> Improvement </w:t>
      </w:r>
      <w:r w:rsidR="00590B84" w:rsidRPr="00EE75C0">
        <w:rPr>
          <w:rFonts w:asciiTheme="minorHAnsi" w:hAnsiTheme="minorHAnsi" w:cs="Arial"/>
          <w:sz w:val="22"/>
          <w:szCs w:val="22"/>
          <w:lang w:val="en-AU"/>
        </w:rPr>
        <w:t xml:space="preserve">Project </w:t>
      </w:r>
      <w:r w:rsidR="007C132A" w:rsidRPr="00EE75C0">
        <w:rPr>
          <w:rFonts w:asciiTheme="minorHAnsi" w:hAnsiTheme="minorHAnsi" w:cs="Arial"/>
          <w:sz w:val="22"/>
          <w:szCs w:val="22"/>
          <w:lang w:val="en-AU"/>
        </w:rPr>
        <w:t>(FIP)</w:t>
      </w:r>
      <w:r w:rsidR="001A306F" w:rsidRPr="00EE75C0">
        <w:rPr>
          <w:rFonts w:asciiTheme="minorHAnsi" w:hAnsiTheme="minorHAnsi" w:cs="Arial"/>
          <w:sz w:val="22"/>
          <w:szCs w:val="22"/>
          <w:lang w:val="en-AU"/>
        </w:rPr>
        <w:t xml:space="preserve">. </w:t>
      </w:r>
      <w:r w:rsidR="00213527" w:rsidRPr="00C81A82">
        <w:rPr>
          <w:rFonts w:ascii="Calibri" w:hAnsi="Calibri"/>
          <w:sz w:val="22"/>
          <w:szCs w:val="22"/>
        </w:rPr>
        <w:t>The goal of a FIP is to move the fishery toward performing at a level consistent with an unconditional pass of the MSC standard</w:t>
      </w:r>
      <w:r w:rsidR="00213527" w:rsidRPr="00C81A82">
        <w:rPr>
          <w:rFonts w:ascii="Calibri" w:eastAsia="Calibri" w:hAnsi="Calibri"/>
          <w:sz w:val="22"/>
          <w:szCs w:val="22"/>
        </w:rPr>
        <w:t xml:space="preserve">. </w:t>
      </w:r>
      <w:r w:rsidR="00213527" w:rsidRPr="00C81A82">
        <w:rPr>
          <w:rFonts w:asciiTheme="minorHAnsi" w:hAnsiTheme="minorHAnsi"/>
          <w:sz w:val="22"/>
          <w:szCs w:val="22"/>
        </w:rPr>
        <w:t xml:space="preserve">FIPs are designed to bring the fishery to an 80 score for each performance indicator (PI) to ensure that the fishery could pass full assessment. Scores for each PI are determined by conformance with scoring guideposts, </w:t>
      </w:r>
      <w:r w:rsidR="00213527" w:rsidRPr="00C81A82">
        <w:rPr>
          <w:rFonts w:asciiTheme="minorHAnsi" w:hAnsiTheme="minorHAnsi" w:cstheme="minorHAnsi"/>
          <w:sz w:val="22"/>
          <w:szCs w:val="22"/>
        </w:rPr>
        <w:t>the level of performance established equating to numeric scores of 60, 80 or 100 for each PI.</w:t>
      </w:r>
    </w:p>
    <w:p w14:paraId="6F9884EF" w14:textId="77777777" w:rsidR="0090606A" w:rsidRPr="00EE75C0" w:rsidRDefault="0090606A" w:rsidP="00AF1669">
      <w:pPr>
        <w:rPr>
          <w:rFonts w:asciiTheme="minorHAnsi" w:hAnsiTheme="minorHAnsi" w:cs="Arial"/>
          <w:sz w:val="22"/>
          <w:szCs w:val="22"/>
          <w:lang w:val="en-AU"/>
        </w:rPr>
      </w:pPr>
    </w:p>
    <w:p w14:paraId="4930C40D" w14:textId="77777777" w:rsidR="00960585" w:rsidRPr="00EE75C0" w:rsidRDefault="00925BAC" w:rsidP="00AF1669">
      <w:pPr>
        <w:rPr>
          <w:rFonts w:asciiTheme="minorHAnsi" w:hAnsiTheme="minorHAnsi" w:cs="Arial"/>
          <w:sz w:val="22"/>
          <w:szCs w:val="22"/>
          <w:lang w:val="en-AU"/>
        </w:rPr>
      </w:pPr>
      <w:r w:rsidRPr="00EE75C0">
        <w:rPr>
          <w:rFonts w:asciiTheme="minorHAnsi" w:hAnsiTheme="minorHAnsi" w:cs="Arial"/>
          <w:sz w:val="22"/>
          <w:szCs w:val="22"/>
          <w:lang w:val="en-AU"/>
        </w:rPr>
        <w:t xml:space="preserve">The following </w:t>
      </w:r>
      <w:r w:rsidR="00960585" w:rsidRPr="00EE75C0">
        <w:rPr>
          <w:rFonts w:asciiTheme="minorHAnsi" w:hAnsiTheme="minorHAnsi" w:cs="Arial"/>
          <w:sz w:val="22"/>
          <w:szCs w:val="22"/>
          <w:lang w:val="en-AU"/>
        </w:rPr>
        <w:t>summary table provides general information about each PI that might cause the fishery</w:t>
      </w:r>
      <w:r w:rsidR="00EE75C0" w:rsidRPr="00EE75C0">
        <w:rPr>
          <w:rFonts w:asciiTheme="minorHAnsi" w:hAnsiTheme="minorHAnsi" w:cs="Arial"/>
          <w:sz w:val="22"/>
          <w:szCs w:val="22"/>
          <w:lang w:val="en-AU"/>
        </w:rPr>
        <w:t xml:space="preserve"> to either fail (High Priority), </w:t>
      </w:r>
      <w:r w:rsidR="00960585" w:rsidRPr="00EE75C0">
        <w:rPr>
          <w:rFonts w:asciiTheme="minorHAnsi" w:hAnsiTheme="minorHAnsi" w:cs="Arial"/>
          <w:sz w:val="22"/>
          <w:szCs w:val="22"/>
          <w:lang w:val="en-AU"/>
        </w:rPr>
        <w:t>pass wi</w:t>
      </w:r>
      <w:r w:rsidR="00EE75C0" w:rsidRPr="00EE75C0">
        <w:rPr>
          <w:rFonts w:asciiTheme="minorHAnsi" w:hAnsiTheme="minorHAnsi" w:cs="Arial"/>
          <w:sz w:val="22"/>
          <w:szCs w:val="22"/>
          <w:lang w:val="en-AU"/>
        </w:rPr>
        <w:t xml:space="preserve">th conditions (Medium Priority), or likely to pass (Low Priority) </w:t>
      </w:r>
      <w:r w:rsidR="00960585" w:rsidRPr="00EE75C0">
        <w:rPr>
          <w:rFonts w:asciiTheme="minorHAnsi" w:hAnsiTheme="minorHAnsi" w:cs="Arial"/>
          <w:sz w:val="22"/>
          <w:szCs w:val="22"/>
          <w:lang w:val="en-AU"/>
        </w:rPr>
        <w:t xml:space="preserve">(see Table 1). </w:t>
      </w:r>
      <w:r w:rsidR="00105F0A" w:rsidRPr="00EE75C0">
        <w:rPr>
          <w:rFonts w:asciiTheme="minorHAnsi" w:hAnsiTheme="minorHAnsi" w:cs="Arial"/>
          <w:sz w:val="22"/>
          <w:szCs w:val="22"/>
          <w:lang w:val="en-AU"/>
        </w:rPr>
        <w:t xml:space="preserve">In addition, </w:t>
      </w:r>
      <w:r w:rsidR="00960585" w:rsidRPr="00EE75C0">
        <w:rPr>
          <w:rFonts w:asciiTheme="minorHAnsi" w:hAnsiTheme="minorHAnsi" w:cs="Arial"/>
          <w:sz w:val="22"/>
          <w:szCs w:val="22"/>
          <w:lang w:val="en-AU"/>
        </w:rPr>
        <w:t xml:space="preserve">the likely timeframe </w:t>
      </w:r>
      <w:r w:rsidR="00105F0A" w:rsidRPr="00EE75C0">
        <w:rPr>
          <w:rFonts w:asciiTheme="minorHAnsi" w:hAnsiTheme="minorHAnsi" w:cs="Arial"/>
          <w:sz w:val="22"/>
          <w:szCs w:val="22"/>
          <w:lang w:val="en-AU"/>
        </w:rPr>
        <w:t xml:space="preserve">for the completion of </w:t>
      </w:r>
      <w:r w:rsidR="00960585" w:rsidRPr="00EE75C0">
        <w:rPr>
          <w:rFonts w:asciiTheme="minorHAnsi" w:hAnsiTheme="minorHAnsi" w:cs="Arial"/>
          <w:sz w:val="22"/>
          <w:szCs w:val="22"/>
          <w:lang w:val="en-AU"/>
        </w:rPr>
        <w:t xml:space="preserve">tasks associated with each PI </w:t>
      </w:r>
      <w:r w:rsidR="00105F0A" w:rsidRPr="00EE75C0">
        <w:rPr>
          <w:rFonts w:asciiTheme="minorHAnsi" w:hAnsiTheme="minorHAnsi" w:cs="Arial"/>
          <w:sz w:val="22"/>
          <w:szCs w:val="22"/>
          <w:lang w:val="en-AU"/>
        </w:rPr>
        <w:t>have been highlighted.</w:t>
      </w:r>
    </w:p>
    <w:p w14:paraId="6EDE110B" w14:textId="77777777" w:rsidR="0090606A" w:rsidRPr="00EE75C0" w:rsidRDefault="0090606A" w:rsidP="00AF1669">
      <w:pPr>
        <w:rPr>
          <w:rFonts w:asciiTheme="minorHAnsi" w:hAnsiTheme="minorHAnsi" w:cs="Arial"/>
          <w:sz w:val="22"/>
          <w:szCs w:val="22"/>
          <w:lang w:val="en-AU"/>
        </w:rPr>
      </w:pPr>
    </w:p>
    <w:p w14:paraId="48804E08" w14:textId="65E9AD31" w:rsidR="001A306F" w:rsidRPr="00EE75C0" w:rsidRDefault="00960585" w:rsidP="00AF1669">
      <w:pPr>
        <w:rPr>
          <w:rFonts w:asciiTheme="minorHAnsi" w:hAnsiTheme="minorHAnsi" w:cs="Arial"/>
          <w:sz w:val="22"/>
          <w:szCs w:val="22"/>
          <w:lang w:val="en-AU"/>
        </w:rPr>
      </w:pPr>
      <w:r w:rsidRPr="00EE75C0">
        <w:rPr>
          <w:rFonts w:asciiTheme="minorHAnsi" w:hAnsiTheme="minorHAnsi" w:cs="Arial"/>
          <w:sz w:val="22"/>
          <w:szCs w:val="22"/>
          <w:lang w:val="en-AU"/>
        </w:rPr>
        <w:t xml:space="preserve">This scoping document is designed to </w:t>
      </w:r>
      <w:r w:rsidR="00105F0A" w:rsidRPr="00EE75C0">
        <w:rPr>
          <w:rFonts w:asciiTheme="minorHAnsi" w:hAnsiTheme="minorHAnsi" w:cs="Arial"/>
          <w:sz w:val="22"/>
          <w:szCs w:val="22"/>
          <w:lang w:val="en-AU"/>
        </w:rPr>
        <w:t>as</w:t>
      </w:r>
      <w:r w:rsidR="00F52079" w:rsidRPr="00EE75C0">
        <w:rPr>
          <w:rFonts w:asciiTheme="minorHAnsi" w:hAnsiTheme="minorHAnsi" w:cs="Arial"/>
          <w:sz w:val="22"/>
          <w:szCs w:val="22"/>
          <w:lang w:val="en-AU"/>
        </w:rPr>
        <w:t>sist in the planning phase of a</w:t>
      </w:r>
      <w:r w:rsidR="00105F0A" w:rsidRPr="00EE75C0">
        <w:rPr>
          <w:rFonts w:asciiTheme="minorHAnsi" w:hAnsiTheme="minorHAnsi" w:cs="Arial"/>
          <w:sz w:val="22"/>
          <w:szCs w:val="22"/>
          <w:lang w:val="en-AU"/>
        </w:rPr>
        <w:t xml:space="preserve"> FIP and provides an example of the likely range of activities or steps that may be considered to reach one or more the MSC scoring guideposts (SG). These have been outlined in the following set of tables to demonstrate what outcome(s) or information is required to prevent a fail (</w:t>
      </w:r>
      <w:r w:rsidR="009C5DD3">
        <w:rPr>
          <w:rFonts w:asciiTheme="minorHAnsi" w:hAnsiTheme="minorHAnsi" w:cs="Arial"/>
          <w:sz w:val="22"/>
          <w:szCs w:val="22"/>
          <w:lang w:val="en-AU"/>
        </w:rPr>
        <w:t xml:space="preserve">score &lt; </w:t>
      </w:r>
      <w:r w:rsidR="00105F0A" w:rsidRPr="00EE75C0">
        <w:rPr>
          <w:rFonts w:asciiTheme="minorHAnsi" w:hAnsiTheme="minorHAnsi" w:cs="Arial"/>
          <w:sz w:val="22"/>
          <w:szCs w:val="22"/>
          <w:lang w:val="en-AU"/>
        </w:rPr>
        <w:t>60)</w:t>
      </w:r>
      <w:r w:rsidR="00E90BB2">
        <w:rPr>
          <w:rFonts w:asciiTheme="minorHAnsi" w:hAnsiTheme="minorHAnsi" w:cs="Arial"/>
          <w:sz w:val="22"/>
          <w:szCs w:val="22"/>
          <w:lang w:val="en-AU"/>
        </w:rPr>
        <w:t xml:space="preserve"> and achieve</w:t>
      </w:r>
      <w:r w:rsidR="00105F0A" w:rsidRPr="00EE75C0">
        <w:rPr>
          <w:rFonts w:asciiTheme="minorHAnsi" w:hAnsiTheme="minorHAnsi" w:cs="Arial"/>
          <w:sz w:val="22"/>
          <w:szCs w:val="22"/>
          <w:lang w:val="en-AU"/>
        </w:rPr>
        <w:t xml:space="preserve"> a conditional pass (</w:t>
      </w:r>
      <w:r w:rsidR="009C5DD3" w:rsidRPr="00EE75C0">
        <w:rPr>
          <w:rFonts w:asciiTheme="minorHAnsi" w:hAnsiTheme="minorHAnsi" w:cs="Arial"/>
          <w:sz w:val="22"/>
          <w:szCs w:val="22"/>
          <w:lang w:val="en-AU"/>
        </w:rPr>
        <w:t xml:space="preserve">score </w:t>
      </w:r>
      <w:r w:rsidR="009C5DD3" w:rsidRPr="00EE75C0">
        <w:rPr>
          <w:rFonts w:asciiTheme="minorHAnsi" w:hAnsiTheme="minorHAnsi" w:cs="Arial"/>
          <w:sz w:val="22"/>
          <w:szCs w:val="22"/>
          <w:u w:val="single"/>
          <w:lang w:val="en-AU"/>
        </w:rPr>
        <w:t>&gt;</w:t>
      </w:r>
      <w:r w:rsidR="009C5DD3" w:rsidRPr="00EE75C0">
        <w:rPr>
          <w:rFonts w:asciiTheme="minorHAnsi" w:hAnsiTheme="minorHAnsi" w:cs="Arial"/>
          <w:sz w:val="22"/>
          <w:szCs w:val="22"/>
          <w:lang w:val="en-AU"/>
        </w:rPr>
        <w:t xml:space="preserve"> 60 but &lt; 80</w:t>
      </w:r>
      <w:r w:rsidR="00105F0A" w:rsidRPr="00EE75C0">
        <w:rPr>
          <w:rFonts w:asciiTheme="minorHAnsi" w:hAnsiTheme="minorHAnsi" w:cs="Arial"/>
          <w:sz w:val="22"/>
          <w:szCs w:val="22"/>
          <w:lang w:val="en-AU"/>
        </w:rPr>
        <w:t>) or pass (</w:t>
      </w:r>
      <w:r w:rsidR="009C5DD3" w:rsidRPr="00EE75C0">
        <w:rPr>
          <w:rFonts w:asciiTheme="minorHAnsi" w:hAnsiTheme="minorHAnsi" w:cs="Arial"/>
          <w:sz w:val="22"/>
          <w:szCs w:val="22"/>
          <w:lang w:val="en-AU"/>
        </w:rPr>
        <w:t xml:space="preserve">score </w:t>
      </w:r>
      <w:r w:rsidR="009C5DD3" w:rsidRPr="00EE75C0">
        <w:rPr>
          <w:rFonts w:asciiTheme="minorHAnsi" w:hAnsiTheme="minorHAnsi" w:cs="Arial"/>
          <w:sz w:val="22"/>
          <w:szCs w:val="22"/>
          <w:u w:val="single"/>
          <w:lang w:val="en-AU"/>
        </w:rPr>
        <w:t>&gt;</w:t>
      </w:r>
      <w:r w:rsidR="009C5DD3" w:rsidRPr="00EE75C0">
        <w:rPr>
          <w:rFonts w:asciiTheme="minorHAnsi" w:hAnsiTheme="minorHAnsi" w:cs="Arial"/>
          <w:sz w:val="22"/>
          <w:szCs w:val="22"/>
          <w:lang w:val="en-AU"/>
        </w:rPr>
        <w:t xml:space="preserve"> 80</w:t>
      </w:r>
      <w:r w:rsidR="00105F0A" w:rsidRPr="00EE75C0">
        <w:rPr>
          <w:rFonts w:asciiTheme="minorHAnsi" w:hAnsiTheme="minorHAnsi" w:cs="Arial"/>
          <w:sz w:val="22"/>
          <w:szCs w:val="22"/>
          <w:lang w:val="en-AU"/>
        </w:rPr>
        <w:t xml:space="preserve">). </w:t>
      </w:r>
    </w:p>
    <w:p w14:paraId="7D3E6AC2" w14:textId="77777777" w:rsidR="0074744F" w:rsidRPr="00EE75C0" w:rsidRDefault="0090606A" w:rsidP="0090606A">
      <w:pPr>
        <w:pStyle w:val="Caption"/>
        <w:ind w:left="1134" w:hanging="1134"/>
        <w:rPr>
          <w:rFonts w:asciiTheme="minorHAnsi" w:hAnsiTheme="minorHAnsi" w:cs="Arial"/>
          <w:sz w:val="22"/>
          <w:szCs w:val="22"/>
          <w:lang w:val="en-AU"/>
        </w:rPr>
      </w:pPr>
      <w:r w:rsidRPr="00EE75C0">
        <w:rPr>
          <w:rFonts w:asciiTheme="minorHAnsi" w:hAnsiTheme="minorHAnsi" w:cs="Arial"/>
          <w:b w:val="0"/>
          <w:sz w:val="22"/>
          <w:szCs w:val="22"/>
          <w:lang w:val="en-AU"/>
        </w:rPr>
        <w:br w:type="page"/>
      </w:r>
      <w:r w:rsidRPr="00EE75C0">
        <w:rPr>
          <w:rFonts w:asciiTheme="minorHAnsi" w:hAnsiTheme="minorHAnsi" w:cs="Arial"/>
          <w:sz w:val="22"/>
          <w:szCs w:val="22"/>
        </w:rPr>
        <w:lastRenderedPageBreak/>
        <w:t xml:space="preserve">Table </w:t>
      </w:r>
      <w:r w:rsidR="00EE75C0" w:rsidRPr="00EE75C0">
        <w:rPr>
          <w:rFonts w:asciiTheme="minorHAnsi" w:hAnsiTheme="minorHAnsi" w:cs="Arial"/>
          <w:sz w:val="22"/>
          <w:szCs w:val="22"/>
        </w:rPr>
        <w:t>1</w:t>
      </w:r>
      <w:r w:rsidR="000128A0" w:rsidRPr="00EE75C0">
        <w:rPr>
          <w:rFonts w:asciiTheme="minorHAnsi" w:hAnsiTheme="minorHAnsi" w:cs="Arial"/>
          <w:b w:val="0"/>
          <w:sz w:val="22"/>
          <w:szCs w:val="22"/>
          <w:lang w:val="en-AU"/>
        </w:rPr>
        <w:t xml:space="preserve">: </w:t>
      </w:r>
      <w:r w:rsidRPr="00EE75C0">
        <w:rPr>
          <w:rFonts w:asciiTheme="minorHAnsi" w:hAnsiTheme="minorHAnsi" w:cs="Arial"/>
          <w:b w:val="0"/>
          <w:sz w:val="22"/>
          <w:szCs w:val="22"/>
          <w:lang w:val="en-AU"/>
        </w:rPr>
        <w:tab/>
      </w:r>
      <w:r w:rsidR="00EF21CC" w:rsidRPr="00EE75C0">
        <w:rPr>
          <w:rFonts w:asciiTheme="minorHAnsi" w:hAnsiTheme="minorHAnsi" w:cs="Arial"/>
          <w:b w:val="0"/>
          <w:sz w:val="22"/>
          <w:szCs w:val="22"/>
          <w:lang w:val="en-AU"/>
        </w:rPr>
        <w:t>Summary</w:t>
      </w:r>
      <w:r w:rsidR="000D3A02" w:rsidRPr="00EE75C0">
        <w:rPr>
          <w:rFonts w:asciiTheme="minorHAnsi" w:hAnsiTheme="minorHAnsi" w:cs="Arial"/>
          <w:b w:val="0"/>
          <w:sz w:val="22"/>
          <w:szCs w:val="22"/>
          <w:lang w:val="en-AU"/>
        </w:rPr>
        <w:t xml:space="preserve"> </w:t>
      </w:r>
      <w:r w:rsidR="00105F0A" w:rsidRPr="00EE75C0">
        <w:rPr>
          <w:rFonts w:asciiTheme="minorHAnsi" w:hAnsiTheme="minorHAnsi" w:cs="Arial"/>
          <w:b w:val="0"/>
          <w:sz w:val="22"/>
          <w:szCs w:val="22"/>
          <w:lang w:val="en-AU"/>
        </w:rPr>
        <w:t>information f</w:t>
      </w:r>
      <w:r w:rsidR="00925BAC" w:rsidRPr="00EE75C0">
        <w:rPr>
          <w:rFonts w:asciiTheme="minorHAnsi" w:hAnsiTheme="minorHAnsi" w:cs="Arial"/>
          <w:b w:val="0"/>
          <w:sz w:val="22"/>
          <w:szCs w:val="22"/>
          <w:lang w:val="en-AU"/>
        </w:rPr>
        <w:t>or</w:t>
      </w:r>
      <w:r w:rsidR="00105F0A" w:rsidRPr="00EE75C0">
        <w:rPr>
          <w:rFonts w:asciiTheme="minorHAnsi" w:hAnsiTheme="minorHAnsi" w:cs="Arial"/>
          <w:b w:val="0"/>
          <w:sz w:val="22"/>
          <w:szCs w:val="22"/>
          <w:lang w:val="en-AU"/>
        </w:rPr>
        <w:t xml:space="preserve"> Performance Indicators</w:t>
      </w:r>
      <w:r w:rsidR="00925BAC" w:rsidRPr="00EE75C0">
        <w:rPr>
          <w:rFonts w:asciiTheme="minorHAnsi" w:hAnsiTheme="minorHAnsi" w:cs="Arial"/>
          <w:b w:val="0"/>
          <w:sz w:val="22"/>
          <w:szCs w:val="22"/>
          <w:lang w:val="en-AU"/>
        </w:rPr>
        <w:t xml:space="preserve"> highlighted within the MSC Pre-assessment to b</w:t>
      </w:r>
      <w:r w:rsidR="00EE75C0" w:rsidRPr="00EE75C0">
        <w:rPr>
          <w:rFonts w:asciiTheme="minorHAnsi" w:hAnsiTheme="minorHAnsi" w:cs="Arial"/>
          <w:b w:val="0"/>
          <w:sz w:val="22"/>
          <w:szCs w:val="22"/>
          <w:lang w:val="en-AU"/>
        </w:rPr>
        <w:t>e either a high (</w:t>
      </w:r>
      <w:r w:rsidR="009C5DD3">
        <w:rPr>
          <w:rFonts w:asciiTheme="minorHAnsi" w:hAnsiTheme="minorHAnsi" w:cs="Arial"/>
          <w:b w:val="0"/>
          <w:sz w:val="22"/>
          <w:szCs w:val="22"/>
          <w:lang w:val="en-AU"/>
        </w:rPr>
        <w:t>&lt;</w:t>
      </w:r>
      <w:r w:rsidR="00EE75C0" w:rsidRPr="00EE75C0">
        <w:rPr>
          <w:rFonts w:asciiTheme="minorHAnsi" w:hAnsiTheme="minorHAnsi" w:cs="Arial"/>
          <w:b w:val="0"/>
          <w:sz w:val="22"/>
          <w:szCs w:val="22"/>
          <w:lang w:val="en-AU"/>
        </w:rPr>
        <w:t xml:space="preserve"> SG60), </w:t>
      </w:r>
      <w:r w:rsidR="00925BAC" w:rsidRPr="00EE75C0">
        <w:rPr>
          <w:rFonts w:asciiTheme="minorHAnsi" w:hAnsiTheme="minorHAnsi" w:cs="Arial"/>
          <w:b w:val="0"/>
          <w:sz w:val="22"/>
          <w:szCs w:val="22"/>
          <w:lang w:val="en-AU"/>
        </w:rPr>
        <w:t>medium priority (</w:t>
      </w:r>
      <w:r w:rsidR="009C5DD3" w:rsidRPr="009C5DD3">
        <w:rPr>
          <w:rFonts w:asciiTheme="minorHAnsi" w:hAnsiTheme="minorHAnsi" w:cs="Arial"/>
          <w:b w:val="0"/>
          <w:sz w:val="22"/>
          <w:szCs w:val="22"/>
          <w:lang w:val="en-AU"/>
        </w:rPr>
        <w:t xml:space="preserve">score </w:t>
      </w:r>
      <w:r w:rsidR="009C5DD3" w:rsidRPr="009C5DD3">
        <w:rPr>
          <w:rFonts w:asciiTheme="minorHAnsi" w:hAnsiTheme="minorHAnsi" w:cs="Arial"/>
          <w:b w:val="0"/>
          <w:sz w:val="22"/>
          <w:szCs w:val="22"/>
          <w:u w:val="single"/>
          <w:lang w:val="en-AU"/>
        </w:rPr>
        <w:t>&gt;</w:t>
      </w:r>
      <w:r w:rsidR="009C5DD3" w:rsidRPr="009C5DD3">
        <w:rPr>
          <w:rFonts w:asciiTheme="minorHAnsi" w:hAnsiTheme="minorHAnsi" w:cs="Arial"/>
          <w:b w:val="0"/>
          <w:sz w:val="22"/>
          <w:szCs w:val="22"/>
          <w:lang w:val="en-AU"/>
        </w:rPr>
        <w:t xml:space="preserve"> 60 but &lt; 80</w:t>
      </w:r>
      <w:r w:rsidR="00925BAC" w:rsidRPr="00EE75C0">
        <w:rPr>
          <w:rFonts w:asciiTheme="minorHAnsi" w:hAnsiTheme="minorHAnsi" w:cs="Arial"/>
          <w:b w:val="0"/>
          <w:sz w:val="22"/>
          <w:szCs w:val="22"/>
          <w:lang w:val="en-AU"/>
        </w:rPr>
        <w:t>)</w:t>
      </w:r>
      <w:r w:rsidR="00EE75C0" w:rsidRPr="00EE75C0">
        <w:rPr>
          <w:rFonts w:asciiTheme="minorHAnsi" w:hAnsiTheme="minorHAnsi" w:cs="Arial"/>
          <w:b w:val="0"/>
          <w:sz w:val="22"/>
          <w:szCs w:val="22"/>
          <w:lang w:val="en-AU"/>
        </w:rPr>
        <w:t>, or low priority (</w:t>
      </w:r>
      <w:r w:rsidR="009C5DD3" w:rsidRPr="009C5DD3">
        <w:rPr>
          <w:rFonts w:asciiTheme="minorHAnsi" w:hAnsiTheme="minorHAnsi" w:cs="Arial"/>
          <w:b w:val="0"/>
          <w:sz w:val="22"/>
          <w:szCs w:val="22"/>
          <w:u w:val="single"/>
          <w:lang w:val="en-AU"/>
        </w:rPr>
        <w:t>&gt;</w:t>
      </w:r>
      <w:r w:rsidR="009C5DD3" w:rsidRPr="009C5DD3">
        <w:rPr>
          <w:rFonts w:asciiTheme="minorHAnsi" w:hAnsiTheme="minorHAnsi" w:cs="Arial"/>
          <w:b w:val="0"/>
          <w:sz w:val="22"/>
          <w:szCs w:val="22"/>
          <w:lang w:val="en-AU"/>
        </w:rPr>
        <w:t xml:space="preserve"> </w:t>
      </w:r>
      <w:r w:rsidR="00EE75C0" w:rsidRPr="00EE75C0">
        <w:rPr>
          <w:rFonts w:asciiTheme="minorHAnsi" w:hAnsiTheme="minorHAnsi" w:cs="Arial"/>
          <w:b w:val="0"/>
          <w:sz w:val="22"/>
          <w:szCs w:val="22"/>
          <w:lang w:val="en-AU"/>
        </w:rPr>
        <w:t>SG80)</w:t>
      </w:r>
      <w:r w:rsidR="00925BAC" w:rsidRPr="00EE75C0">
        <w:rPr>
          <w:rFonts w:asciiTheme="minorHAnsi" w:hAnsiTheme="minorHAnsi" w:cs="Arial"/>
          <w:b w:val="0"/>
          <w:sz w:val="22"/>
          <w:szCs w:val="22"/>
          <w:lang w:val="en-AU"/>
        </w:rPr>
        <w:t>.</w:t>
      </w:r>
    </w:p>
    <w:p w14:paraId="5E929D38" w14:textId="77777777" w:rsidR="00EF21CC" w:rsidRPr="00EE75C0" w:rsidRDefault="00EF21CC" w:rsidP="00AF1669">
      <w:pPr>
        <w:rPr>
          <w:rFonts w:asciiTheme="minorHAnsi" w:hAnsiTheme="minorHAnsi" w:cs="Arial"/>
          <w:sz w:val="22"/>
          <w:szCs w:val="22"/>
          <w:lang w:val="en-A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295"/>
        <w:gridCol w:w="946"/>
        <w:gridCol w:w="1125"/>
        <w:gridCol w:w="1928"/>
      </w:tblGrid>
      <w:tr w:rsidR="004F7186" w:rsidRPr="00214E66" w14:paraId="10AE04CC" w14:textId="77777777" w:rsidTr="00186A5A">
        <w:trPr>
          <w:trHeight w:val="332"/>
        </w:trPr>
        <w:tc>
          <w:tcPr>
            <w:tcW w:w="5018" w:type="dxa"/>
            <w:gridSpan w:val="2"/>
            <w:shd w:val="clear" w:color="auto" w:fill="E0E0E0"/>
          </w:tcPr>
          <w:p w14:paraId="39A65A37" w14:textId="77777777" w:rsidR="009E30F4" w:rsidRPr="00214E66" w:rsidRDefault="009E30F4" w:rsidP="00C16C48">
            <w:pPr>
              <w:rPr>
                <w:rFonts w:asciiTheme="minorHAnsi" w:hAnsiTheme="minorHAnsi" w:cs="Arial"/>
                <w:b/>
                <w:bCs/>
                <w:sz w:val="20"/>
                <w:szCs w:val="20"/>
                <w:lang w:val="en-AU"/>
              </w:rPr>
            </w:pPr>
            <w:r w:rsidRPr="00214E66">
              <w:rPr>
                <w:rFonts w:asciiTheme="minorHAnsi" w:hAnsiTheme="minorHAnsi" w:cs="Arial"/>
                <w:b/>
                <w:sz w:val="20"/>
                <w:szCs w:val="20"/>
                <w:lang w:val="en-AU"/>
              </w:rPr>
              <w:t>Performance Indicator Category</w:t>
            </w:r>
          </w:p>
        </w:tc>
        <w:tc>
          <w:tcPr>
            <w:tcW w:w="946" w:type="dxa"/>
            <w:shd w:val="clear" w:color="auto" w:fill="E0E0E0"/>
          </w:tcPr>
          <w:p w14:paraId="3DDFC6E6" w14:textId="77777777" w:rsidR="009E30F4" w:rsidRPr="00214E66" w:rsidRDefault="009E30F4" w:rsidP="00C16C48">
            <w:pPr>
              <w:rPr>
                <w:rFonts w:asciiTheme="minorHAnsi" w:hAnsiTheme="minorHAnsi" w:cs="Arial"/>
                <w:b/>
                <w:bCs/>
                <w:sz w:val="20"/>
                <w:szCs w:val="20"/>
                <w:lang w:val="en-AU"/>
              </w:rPr>
            </w:pPr>
            <w:r w:rsidRPr="00214E66">
              <w:rPr>
                <w:rFonts w:asciiTheme="minorHAnsi" w:hAnsiTheme="minorHAnsi" w:cs="Arial"/>
                <w:b/>
                <w:sz w:val="20"/>
                <w:szCs w:val="20"/>
                <w:lang w:val="en-AU"/>
              </w:rPr>
              <w:t>Priority</w:t>
            </w:r>
          </w:p>
        </w:tc>
        <w:tc>
          <w:tcPr>
            <w:tcW w:w="1125" w:type="dxa"/>
            <w:shd w:val="clear" w:color="auto" w:fill="E0E0E0"/>
          </w:tcPr>
          <w:p w14:paraId="4CDE3401" w14:textId="77777777" w:rsidR="009E30F4" w:rsidRPr="00214E66" w:rsidRDefault="009E30F4" w:rsidP="00C16C48">
            <w:pPr>
              <w:rPr>
                <w:rFonts w:asciiTheme="minorHAnsi" w:hAnsiTheme="minorHAnsi" w:cs="Arial"/>
                <w:b/>
                <w:bCs/>
                <w:sz w:val="20"/>
                <w:szCs w:val="20"/>
                <w:lang w:val="en-AU"/>
              </w:rPr>
            </w:pPr>
            <w:r w:rsidRPr="00214E66">
              <w:rPr>
                <w:rFonts w:asciiTheme="minorHAnsi" w:hAnsiTheme="minorHAnsi" w:cs="Arial"/>
                <w:b/>
                <w:sz w:val="20"/>
                <w:szCs w:val="20"/>
                <w:lang w:val="en-AU"/>
              </w:rPr>
              <w:t>Timeframe</w:t>
            </w:r>
          </w:p>
        </w:tc>
        <w:tc>
          <w:tcPr>
            <w:tcW w:w="1928" w:type="dxa"/>
            <w:shd w:val="clear" w:color="auto" w:fill="E0E0E0"/>
          </w:tcPr>
          <w:p w14:paraId="037DEB06" w14:textId="77777777" w:rsidR="009E30F4" w:rsidRPr="00214E66" w:rsidRDefault="009E30F4" w:rsidP="00C16C48">
            <w:pPr>
              <w:rPr>
                <w:rFonts w:asciiTheme="minorHAnsi" w:hAnsiTheme="minorHAnsi" w:cs="Arial"/>
                <w:b/>
                <w:bCs/>
                <w:sz w:val="20"/>
                <w:szCs w:val="20"/>
                <w:lang w:val="en-AU"/>
              </w:rPr>
            </w:pPr>
            <w:r w:rsidRPr="00214E66">
              <w:rPr>
                <w:rFonts w:asciiTheme="minorHAnsi" w:hAnsiTheme="minorHAnsi" w:cs="Arial"/>
                <w:b/>
                <w:sz w:val="20"/>
                <w:szCs w:val="20"/>
                <w:lang w:val="en-AU"/>
              </w:rPr>
              <w:t>Linkages</w:t>
            </w:r>
          </w:p>
        </w:tc>
      </w:tr>
      <w:tr w:rsidR="009E30F4" w:rsidRPr="00214E66" w14:paraId="74E7D311" w14:textId="77777777" w:rsidTr="00186A5A">
        <w:trPr>
          <w:trHeight w:val="170"/>
        </w:trPr>
        <w:tc>
          <w:tcPr>
            <w:tcW w:w="9017" w:type="dxa"/>
            <w:gridSpan w:val="5"/>
          </w:tcPr>
          <w:p w14:paraId="7EFAC1C0"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b/>
                <w:sz w:val="20"/>
                <w:szCs w:val="20"/>
              </w:rPr>
              <w:t>Principl</w:t>
            </w:r>
            <w:r w:rsidR="002155C4" w:rsidRPr="00214E66">
              <w:rPr>
                <w:rFonts w:asciiTheme="minorHAnsi" w:hAnsiTheme="minorHAnsi" w:cs="Arial"/>
                <w:b/>
                <w:sz w:val="20"/>
                <w:szCs w:val="20"/>
              </w:rPr>
              <w:t>e</w:t>
            </w:r>
            <w:r w:rsidRPr="00214E66">
              <w:rPr>
                <w:rFonts w:asciiTheme="minorHAnsi" w:hAnsiTheme="minorHAnsi" w:cs="Arial"/>
                <w:b/>
                <w:sz w:val="20"/>
                <w:szCs w:val="20"/>
              </w:rPr>
              <w:t xml:space="preserve"> 1</w:t>
            </w:r>
          </w:p>
        </w:tc>
      </w:tr>
      <w:tr w:rsidR="004F7186" w:rsidRPr="00214E66" w14:paraId="3CCC7B8D" w14:textId="77777777" w:rsidTr="00186A5A">
        <w:trPr>
          <w:trHeight w:val="288"/>
        </w:trPr>
        <w:tc>
          <w:tcPr>
            <w:tcW w:w="723" w:type="dxa"/>
          </w:tcPr>
          <w:p w14:paraId="7C9917CD" w14:textId="77777777" w:rsidR="009E30F4" w:rsidRPr="00214E66" w:rsidRDefault="00DF6C65" w:rsidP="009F2CC8">
            <w:pPr>
              <w:rPr>
                <w:rFonts w:asciiTheme="minorHAnsi" w:hAnsiTheme="minorHAnsi" w:cs="Arial"/>
                <w:sz w:val="20"/>
                <w:szCs w:val="20"/>
              </w:rPr>
            </w:pPr>
            <w:r w:rsidRPr="00214E66">
              <w:rPr>
                <w:rFonts w:asciiTheme="minorHAnsi" w:hAnsiTheme="minorHAnsi" w:cs="Arial"/>
                <w:sz w:val="20"/>
                <w:szCs w:val="20"/>
              </w:rPr>
              <w:t>1.</w:t>
            </w:r>
            <w:r w:rsidR="009E30F4" w:rsidRPr="00214E66">
              <w:rPr>
                <w:rFonts w:asciiTheme="minorHAnsi" w:hAnsiTheme="minorHAnsi" w:cs="Arial"/>
                <w:sz w:val="20"/>
                <w:szCs w:val="20"/>
              </w:rPr>
              <w:t>1.1</w:t>
            </w:r>
          </w:p>
        </w:tc>
        <w:tc>
          <w:tcPr>
            <w:tcW w:w="4295" w:type="dxa"/>
          </w:tcPr>
          <w:p w14:paraId="18331194"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rPr>
              <w:t>Stock status</w:t>
            </w:r>
          </w:p>
        </w:tc>
        <w:tc>
          <w:tcPr>
            <w:tcW w:w="946" w:type="dxa"/>
          </w:tcPr>
          <w:p w14:paraId="7A362936" w14:textId="77777777" w:rsidR="009E30F4" w:rsidRPr="00214E66" w:rsidRDefault="009E30F4" w:rsidP="00C16C48">
            <w:pPr>
              <w:rPr>
                <w:rFonts w:asciiTheme="minorHAnsi" w:hAnsiTheme="minorHAnsi" w:cs="Arial"/>
                <w:sz w:val="20"/>
                <w:szCs w:val="20"/>
                <w:lang w:val="en-AU"/>
              </w:rPr>
            </w:pPr>
          </w:p>
        </w:tc>
        <w:tc>
          <w:tcPr>
            <w:tcW w:w="1125" w:type="dxa"/>
          </w:tcPr>
          <w:p w14:paraId="0AD803A4" w14:textId="77777777" w:rsidR="009E30F4" w:rsidRPr="00214E66" w:rsidRDefault="009E30F4" w:rsidP="00C16C48">
            <w:pPr>
              <w:rPr>
                <w:rFonts w:asciiTheme="minorHAnsi" w:hAnsiTheme="minorHAnsi" w:cs="Arial"/>
                <w:sz w:val="20"/>
                <w:szCs w:val="20"/>
                <w:lang w:val="en-AU"/>
              </w:rPr>
            </w:pPr>
          </w:p>
        </w:tc>
        <w:tc>
          <w:tcPr>
            <w:tcW w:w="1928" w:type="dxa"/>
          </w:tcPr>
          <w:p w14:paraId="1C106A58" w14:textId="11D5A477" w:rsidR="009E30F4" w:rsidRPr="00214E66" w:rsidRDefault="006B50DE" w:rsidP="009F2CC8">
            <w:pPr>
              <w:rPr>
                <w:rFonts w:asciiTheme="minorHAnsi" w:hAnsiTheme="minorHAnsi" w:cs="Arial"/>
                <w:sz w:val="20"/>
                <w:szCs w:val="20"/>
                <w:lang w:val="en-AU"/>
              </w:rPr>
            </w:pPr>
            <w:r>
              <w:rPr>
                <w:rFonts w:asciiTheme="minorHAnsi" w:hAnsiTheme="minorHAnsi" w:cs="Arial"/>
                <w:sz w:val="20"/>
                <w:szCs w:val="20"/>
                <w:lang w:val="en-AU"/>
              </w:rPr>
              <w:t>1.1.2, 1.2.2</w:t>
            </w:r>
          </w:p>
        </w:tc>
      </w:tr>
      <w:tr w:rsidR="00DF6C65" w:rsidRPr="00214E66" w14:paraId="6FEA3997" w14:textId="77777777" w:rsidTr="00186A5A">
        <w:trPr>
          <w:trHeight w:val="288"/>
        </w:trPr>
        <w:tc>
          <w:tcPr>
            <w:tcW w:w="723" w:type="dxa"/>
          </w:tcPr>
          <w:p w14:paraId="55A5AC2A" w14:textId="704FFED2"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1.1.</w:t>
            </w:r>
            <w:r w:rsidR="00C930E6">
              <w:rPr>
                <w:rFonts w:asciiTheme="minorHAnsi" w:hAnsiTheme="minorHAnsi" w:cs="Arial"/>
                <w:sz w:val="20"/>
                <w:szCs w:val="20"/>
                <w:lang w:val="en-AU"/>
              </w:rPr>
              <w:t>2</w:t>
            </w:r>
          </w:p>
        </w:tc>
        <w:tc>
          <w:tcPr>
            <w:tcW w:w="4295" w:type="dxa"/>
          </w:tcPr>
          <w:p w14:paraId="4FCAB720" w14:textId="77777777" w:rsidR="00DF6C65" w:rsidRPr="00214E66" w:rsidRDefault="00F648DB" w:rsidP="009F2CC8">
            <w:pPr>
              <w:rPr>
                <w:rFonts w:asciiTheme="minorHAnsi" w:hAnsiTheme="minorHAnsi" w:cs="Arial"/>
                <w:sz w:val="20"/>
                <w:szCs w:val="20"/>
                <w:lang w:val="en-AU"/>
              </w:rPr>
            </w:pPr>
            <w:r>
              <w:rPr>
                <w:rFonts w:asciiTheme="minorHAnsi" w:hAnsiTheme="minorHAnsi" w:cs="Arial"/>
                <w:sz w:val="20"/>
                <w:szCs w:val="20"/>
                <w:lang w:val="en-AU"/>
              </w:rPr>
              <w:t xml:space="preserve">Stock </w:t>
            </w:r>
            <w:r w:rsidR="00DF6C65" w:rsidRPr="00214E66">
              <w:rPr>
                <w:rFonts w:asciiTheme="minorHAnsi" w:hAnsiTheme="minorHAnsi" w:cs="Arial"/>
                <w:sz w:val="20"/>
                <w:szCs w:val="20"/>
                <w:lang w:val="en-AU"/>
              </w:rPr>
              <w:t>Rebuilding</w:t>
            </w:r>
          </w:p>
        </w:tc>
        <w:tc>
          <w:tcPr>
            <w:tcW w:w="946" w:type="dxa"/>
          </w:tcPr>
          <w:p w14:paraId="2EE027BC" w14:textId="77777777" w:rsidR="00DF6C65" w:rsidRPr="00214E66" w:rsidRDefault="00DF6C65" w:rsidP="00C16C48">
            <w:pPr>
              <w:rPr>
                <w:rFonts w:asciiTheme="minorHAnsi" w:hAnsiTheme="minorHAnsi" w:cs="Arial"/>
                <w:sz w:val="20"/>
                <w:szCs w:val="20"/>
                <w:lang w:val="en-AU"/>
              </w:rPr>
            </w:pPr>
          </w:p>
        </w:tc>
        <w:tc>
          <w:tcPr>
            <w:tcW w:w="1125" w:type="dxa"/>
          </w:tcPr>
          <w:p w14:paraId="68611A5B" w14:textId="77777777" w:rsidR="00DF6C65" w:rsidRPr="00214E66" w:rsidRDefault="00DF6C65" w:rsidP="00C16C48">
            <w:pPr>
              <w:rPr>
                <w:rFonts w:asciiTheme="minorHAnsi" w:hAnsiTheme="minorHAnsi" w:cs="Arial"/>
                <w:sz w:val="20"/>
                <w:szCs w:val="20"/>
                <w:lang w:val="en-AU"/>
              </w:rPr>
            </w:pPr>
          </w:p>
        </w:tc>
        <w:tc>
          <w:tcPr>
            <w:tcW w:w="1928" w:type="dxa"/>
          </w:tcPr>
          <w:p w14:paraId="703D04B3" w14:textId="73242E97" w:rsidR="00DF6C65" w:rsidRPr="00214E66" w:rsidRDefault="006B50DE" w:rsidP="009F2CC8">
            <w:pPr>
              <w:rPr>
                <w:rFonts w:asciiTheme="minorHAnsi" w:hAnsiTheme="minorHAnsi" w:cs="Arial"/>
                <w:sz w:val="20"/>
                <w:szCs w:val="20"/>
                <w:lang w:val="en-AU"/>
              </w:rPr>
            </w:pPr>
            <w:r>
              <w:rPr>
                <w:rFonts w:asciiTheme="minorHAnsi" w:hAnsiTheme="minorHAnsi" w:cs="Arial"/>
                <w:sz w:val="20"/>
                <w:szCs w:val="20"/>
                <w:lang w:val="en-AU"/>
              </w:rPr>
              <w:t>1.1.1</w:t>
            </w:r>
          </w:p>
        </w:tc>
      </w:tr>
      <w:tr w:rsidR="004F7186" w:rsidRPr="00214E66" w14:paraId="47816B2C" w14:textId="77777777" w:rsidTr="00186A5A">
        <w:trPr>
          <w:trHeight w:val="288"/>
        </w:trPr>
        <w:tc>
          <w:tcPr>
            <w:tcW w:w="723" w:type="dxa"/>
          </w:tcPr>
          <w:p w14:paraId="07B04BB9"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1.2.1</w:t>
            </w:r>
          </w:p>
        </w:tc>
        <w:tc>
          <w:tcPr>
            <w:tcW w:w="4295" w:type="dxa"/>
          </w:tcPr>
          <w:p w14:paraId="1155A10C"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Performance of the harvest strategy</w:t>
            </w:r>
          </w:p>
        </w:tc>
        <w:tc>
          <w:tcPr>
            <w:tcW w:w="946" w:type="dxa"/>
          </w:tcPr>
          <w:p w14:paraId="1D0FFC9D" w14:textId="77777777" w:rsidR="009E30F4" w:rsidRPr="00214E66" w:rsidRDefault="009E30F4" w:rsidP="00C16C48">
            <w:pPr>
              <w:rPr>
                <w:rFonts w:asciiTheme="minorHAnsi" w:hAnsiTheme="minorHAnsi" w:cs="Arial"/>
                <w:sz w:val="20"/>
                <w:szCs w:val="20"/>
                <w:lang w:val="en-AU"/>
              </w:rPr>
            </w:pPr>
          </w:p>
        </w:tc>
        <w:tc>
          <w:tcPr>
            <w:tcW w:w="1125" w:type="dxa"/>
          </w:tcPr>
          <w:p w14:paraId="095ACFCE" w14:textId="77777777" w:rsidR="009E30F4" w:rsidRPr="00214E66" w:rsidRDefault="009E30F4" w:rsidP="00C16C48">
            <w:pPr>
              <w:rPr>
                <w:rFonts w:asciiTheme="minorHAnsi" w:hAnsiTheme="minorHAnsi" w:cs="Arial"/>
                <w:sz w:val="20"/>
                <w:szCs w:val="20"/>
                <w:lang w:val="en-AU"/>
              </w:rPr>
            </w:pPr>
          </w:p>
        </w:tc>
        <w:tc>
          <w:tcPr>
            <w:tcW w:w="1928" w:type="dxa"/>
          </w:tcPr>
          <w:p w14:paraId="7BE2D139" w14:textId="5AFA2873" w:rsidR="009E30F4"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1.2.2, </w:t>
            </w:r>
            <w:r w:rsidR="006B50DE">
              <w:rPr>
                <w:rFonts w:asciiTheme="minorHAnsi" w:hAnsiTheme="minorHAnsi" w:cs="Arial"/>
                <w:sz w:val="20"/>
                <w:szCs w:val="20"/>
                <w:lang w:val="en-AU"/>
              </w:rPr>
              <w:t xml:space="preserve">1.2.3, 1.2.4, </w:t>
            </w:r>
            <w:r w:rsidRPr="00214E66">
              <w:rPr>
                <w:rFonts w:asciiTheme="minorHAnsi" w:hAnsiTheme="minorHAnsi" w:cs="Arial"/>
                <w:sz w:val="20"/>
                <w:szCs w:val="20"/>
                <w:lang w:val="en-AU"/>
              </w:rPr>
              <w:t>, 3.2.1</w:t>
            </w:r>
          </w:p>
        </w:tc>
      </w:tr>
      <w:tr w:rsidR="004F7186" w:rsidRPr="00214E66" w14:paraId="5D90B6B9" w14:textId="77777777" w:rsidTr="00186A5A">
        <w:trPr>
          <w:trHeight w:val="288"/>
        </w:trPr>
        <w:tc>
          <w:tcPr>
            <w:tcW w:w="723" w:type="dxa"/>
          </w:tcPr>
          <w:p w14:paraId="4AF94D60"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1.2.2</w:t>
            </w:r>
          </w:p>
        </w:tc>
        <w:tc>
          <w:tcPr>
            <w:tcW w:w="4295" w:type="dxa"/>
          </w:tcPr>
          <w:p w14:paraId="591A4646"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Harvest control rules and tools</w:t>
            </w:r>
          </w:p>
        </w:tc>
        <w:tc>
          <w:tcPr>
            <w:tcW w:w="946" w:type="dxa"/>
          </w:tcPr>
          <w:p w14:paraId="6006C292" w14:textId="77777777" w:rsidR="009E30F4" w:rsidRPr="00214E66" w:rsidRDefault="009E30F4" w:rsidP="00C16C48">
            <w:pPr>
              <w:rPr>
                <w:rFonts w:asciiTheme="minorHAnsi" w:hAnsiTheme="minorHAnsi" w:cs="Arial"/>
                <w:sz w:val="20"/>
                <w:szCs w:val="20"/>
                <w:lang w:val="en-AU"/>
              </w:rPr>
            </w:pPr>
          </w:p>
        </w:tc>
        <w:tc>
          <w:tcPr>
            <w:tcW w:w="1125" w:type="dxa"/>
          </w:tcPr>
          <w:p w14:paraId="7E633E64" w14:textId="77777777" w:rsidR="009E30F4" w:rsidRPr="00214E66" w:rsidRDefault="009E30F4" w:rsidP="00C16C48">
            <w:pPr>
              <w:rPr>
                <w:rFonts w:asciiTheme="minorHAnsi" w:hAnsiTheme="minorHAnsi" w:cs="Arial"/>
                <w:sz w:val="20"/>
                <w:szCs w:val="20"/>
                <w:lang w:val="en-AU"/>
              </w:rPr>
            </w:pPr>
          </w:p>
        </w:tc>
        <w:tc>
          <w:tcPr>
            <w:tcW w:w="1928" w:type="dxa"/>
          </w:tcPr>
          <w:p w14:paraId="405D7CFC" w14:textId="00BC36D3" w:rsidR="009E30F4" w:rsidRPr="00214E66" w:rsidRDefault="007A04CB" w:rsidP="009F2CC8">
            <w:pPr>
              <w:rPr>
                <w:rFonts w:asciiTheme="minorHAnsi" w:hAnsiTheme="minorHAnsi" w:cs="Arial"/>
                <w:sz w:val="20"/>
                <w:szCs w:val="20"/>
                <w:lang w:val="en-AU"/>
              </w:rPr>
            </w:pPr>
            <w:r>
              <w:rPr>
                <w:rFonts w:asciiTheme="minorHAnsi" w:hAnsiTheme="minorHAnsi" w:cs="Arial"/>
                <w:sz w:val="20"/>
                <w:szCs w:val="20"/>
                <w:lang w:val="en-AU"/>
              </w:rPr>
              <w:t>1.1.1,</w:t>
            </w:r>
            <w:r w:rsidR="00B92A3B" w:rsidRPr="00214E66">
              <w:rPr>
                <w:rFonts w:asciiTheme="minorHAnsi" w:hAnsiTheme="minorHAnsi" w:cs="Arial"/>
                <w:sz w:val="20"/>
                <w:szCs w:val="20"/>
                <w:lang w:val="en-AU"/>
              </w:rPr>
              <w:t xml:space="preserve"> 1.2.1</w:t>
            </w:r>
          </w:p>
        </w:tc>
      </w:tr>
      <w:tr w:rsidR="004F7186" w:rsidRPr="00214E66" w14:paraId="51709E68" w14:textId="77777777" w:rsidTr="00186A5A">
        <w:trPr>
          <w:trHeight w:val="288"/>
        </w:trPr>
        <w:tc>
          <w:tcPr>
            <w:tcW w:w="723" w:type="dxa"/>
          </w:tcPr>
          <w:p w14:paraId="13BEB59F"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1.2.3</w:t>
            </w:r>
          </w:p>
        </w:tc>
        <w:tc>
          <w:tcPr>
            <w:tcW w:w="4295" w:type="dxa"/>
          </w:tcPr>
          <w:p w14:paraId="164A4325"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Information/ monitoring</w:t>
            </w:r>
          </w:p>
        </w:tc>
        <w:tc>
          <w:tcPr>
            <w:tcW w:w="946" w:type="dxa"/>
          </w:tcPr>
          <w:p w14:paraId="39FEA6A0" w14:textId="77777777" w:rsidR="009E30F4" w:rsidRPr="00214E66" w:rsidRDefault="009E30F4" w:rsidP="00C16C48">
            <w:pPr>
              <w:rPr>
                <w:rFonts w:asciiTheme="minorHAnsi" w:hAnsiTheme="minorHAnsi" w:cs="Arial"/>
                <w:sz w:val="20"/>
                <w:szCs w:val="20"/>
                <w:lang w:val="en-AU"/>
              </w:rPr>
            </w:pPr>
          </w:p>
        </w:tc>
        <w:tc>
          <w:tcPr>
            <w:tcW w:w="1125" w:type="dxa"/>
          </w:tcPr>
          <w:p w14:paraId="794B2D33" w14:textId="77777777" w:rsidR="009E30F4" w:rsidRPr="00214E66" w:rsidRDefault="009E30F4" w:rsidP="00C16C48">
            <w:pPr>
              <w:rPr>
                <w:rFonts w:asciiTheme="minorHAnsi" w:hAnsiTheme="minorHAnsi" w:cs="Arial"/>
                <w:sz w:val="20"/>
                <w:szCs w:val="20"/>
                <w:lang w:val="en-AU"/>
              </w:rPr>
            </w:pPr>
          </w:p>
        </w:tc>
        <w:tc>
          <w:tcPr>
            <w:tcW w:w="1928" w:type="dxa"/>
          </w:tcPr>
          <w:p w14:paraId="5411FF01" w14:textId="5BBD5831" w:rsidR="009E30F4" w:rsidRPr="00214E66" w:rsidRDefault="007A04CB" w:rsidP="009F2CC8">
            <w:pPr>
              <w:rPr>
                <w:rFonts w:asciiTheme="minorHAnsi" w:hAnsiTheme="minorHAnsi" w:cs="Arial"/>
                <w:sz w:val="20"/>
                <w:szCs w:val="20"/>
                <w:lang w:val="en-AU"/>
              </w:rPr>
            </w:pPr>
            <w:r>
              <w:rPr>
                <w:rFonts w:asciiTheme="minorHAnsi" w:hAnsiTheme="minorHAnsi" w:cs="Arial"/>
                <w:sz w:val="20"/>
                <w:szCs w:val="20"/>
                <w:lang w:val="en-AU"/>
              </w:rPr>
              <w:t>1.2.1</w:t>
            </w:r>
          </w:p>
        </w:tc>
      </w:tr>
      <w:tr w:rsidR="004F7186" w:rsidRPr="00214E66" w14:paraId="19412E71" w14:textId="77777777" w:rsidTr="00186A5A">
        <w:trPr>
          <w:trHeight w:val="288"/>
        </w:trPr>
        <w:tc>
          <w:tcPr>
            <w:tcW w:w="723" w:type="dxa"/>
          </w:tcPr>
          <w:p w14:paraId="6879DBD6"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1.2.4</w:t>
            </w:r>
          </w:p>
        </w:tc>
        <w:tc>
          <w:tcPr>
            <w:tcW w:w="4295" w:type="dxa"/>
          </w:tcPr>
          <w:p w14:paraId="25F39BB4"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Assessment</w:t>
            </w:r>
            <w:r w:rsidR="00F648DB">
              <w:rPr>
                <w:rFonts w:asciiTheme="minorHAnsi" w:hAnsiTheme="minorHAnsi" w:cs="Arial"/>
                <w:sz w:val="20"/>
                <w:szCs w:val="20"/>
                <w:lang w:val="en-AU"/>
              </w:rPr>
              <w:t xml:space="preserve"> of Stock Status</w:t>
            </w:r>
          </w:p>
        </w:tc>
        <w:tc>
          <w:tcPr>
            <w:tcW w:w="946" w:type="dxa"/>
          </w:tcPr>
          <w:p w14:paraId="0DA8FEA4" w14:textId="77777777" w:rsidR="009E30F4" w:rsidRPr="00214E66" w:rsidRDefault="009E30F4" w:rsidP="00C16C48">
            <w:pPr>
              <w:rPr>
                <w:rFonts w:asciiTheme="minorHAnsi" w:hAnsiTheme="minorHAnsi" w:cs="Arial"/>
                <w:sz w:val="20"/>
                <w:szCs w:val="20"/>
                <w:lang w:val="en-AU"/>
              </w:rPr>
            </w:pPr>
          </w:p>
        </w:tc>
        <w:tc>
          <w:tcPr>
            <w:tcW w:w="1125" w:type="dxa"/>
          </w:tcPr>
          <w:p w14:paraId="273DA089" w14:textId="77777777" w:rsidR="009E30F4" w:rsidRPr="00214E66" w:rsidRDefault="009E30F4" w:rsidP="00C16C48">
            <w:pPr>
              <w:rPr>
                <w:rFonts w:asciiTheme="minorHAnsi" w:hAnsiTheme="minorHAnsi" w:cs="Arial"/>
                <w:sz w:val="20"/>
                <w:szCs w:val="20"/>
                <w:lang w:val="en-AU"/>
              </w:rPr>
            </w:pPr>
          </w:p>
        </w:tc>
        <w:tc>
          <w:tcPr>
            <w:tcW w:w="1928" w:type="dxa"/>
          </w:tcPr>
          <w:p w14:paraId="02448223" w14:textId="09ED45E4" w:rsidR="009E30F4" w:rsidRPr="00214E66" w:rsidRDefault="007A04CB" w:rsidP="009F2CC8">
            <w:pPr>
              <w:rPr>
                <w:rFonts w:asciiTheme="minorHAnsi" w:hAnsiTheme="minorHAnsi" w:cs="Arial"/>
                <w:sz w:val="20"/>
                <w:szCs w:val="20"/>
                <w:lang w:val="en-AU"/>
              </w:rPr>
            </w:pPr>
            <w:r>
              <w:rPr>
                <w:rFonts w:asciiTheme="minorHAnsi" w:hAnsiTheme="minorHAnsi" w:cs="Arial"/>
                <w:sz w:val="20"/>
                <w:szCs w:val="20"/>
                <w:lang w:val="en-AU"/>
              </w:rPr>
              <w:t>1.2.1</w:t>
            </w:r>
          </w:p>
        </w:tc>
      </w:tr>
      <w:tr w:rsidR="009E30F4" w:rsidRPr="00214E66" w14:paraId="216FEC12" w14:textId="77777777" w:rsidTr="00186A5A">
        <w:trPr>
          <w:trHeight w:val="125"/>
        </w:trPr>
        <w:tc>
          <w:tcPr>
            <w:tcW w:w="9017" w:type="dxa"/>
            <w:gridSpan w:val="5"/>
          </w:tcPr>
          <w:p w14:paraId="749F6198"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b/>
                <w:sz w:val="20"/>
                <w:szCs w:val="20"/>
              </w:rPr>
              <w:t>Principl</w:t>
            </w:r>
            <w:r w:rsidR="002155C4" w:rsidRPr="00214E66">
              <w:rPr>
                <w:rFonts w:asciiTheme="minorHAnsi" w:hAnsiTheme="minorHAnsi" w:cs="Arial"/>
                <w:b/>
                <w:sz w:val="20"/>
                <w:szCs w:val="20"/>
              </w:rPr>
              <w:t>e</w:t>
            </w:r>
            <w:r w:rsidRPr="00214E66">
              <w:rPr>
                <w:rFonts w:asciiTheme="minorHAnsi" w:hAnsiTheme="minorHAnsi" w:cs="Arial"/>
                <w:b/>
                <w:sz w:val="20"/>
                <w:szCs w:val="20"/>
              </w:rPr>
              <w:t xml:space="preserve"> 2</w:t>
            </w:r>
          </w:p>
        </w:tc>
      </w:tr>
      <w:tr w:rsidR="00DF6C65" w:rsidRPr="00214E66" w14:paraId="1EEBCA7C" w14:textId="77777777" w:rsidTr="00186A5A">
        <w:trPr>
          <w:trHeight w:val="288"/>
        </w:trPr>
        <w:tc>
          <w:tcPr>
            <w:tcW w:w="723" w:type="dxa"/>
          </w:tcPr>
          <w:p w14:paraId="5DC03F16"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2.1.1</w:t>
            </w:r>
          </w:p>
        </w:tc>
        <w:tc>
          <w:tcPr>
            <w:tcW w:w="4295" w:type="dxa"/>
          </w:tcPr>
          <w:p w14:paraId="334112F3" w14:textId="49EEAC14" w:rsidR="00DF6C65"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Primary</w:t>
            </w:r>
            <w:r w:rsidR="00DF6C65" w:rsidRPr="00214E66">
              <w:rPr>
                <w:rFonts w:asciiTheme="minorHAnsi" w:hAnsiTheme="minorHAnsi" w:cs="Arial"/>
                <w:sz w:val="20"/>
                <w:szCs w:val="20"/>
                <w:lang w:val="en-AU"/>
              </w:rPr>
              <w:t xml:space="preserve"> spp: </w:t>
            </w:r>
            <w:r w:rsidR="00F648DB">
              <w:rPr>
                <w:rFonts w:asciiTheme="minorHAnsi" w:hAnsiTheme="minorHAnsi" w:cs="Arial"/>
                <w:sz w:val="20"/>
                <w:szCs w:val="20"/>
                <w:lang w:val="en-AU"/>
              </w:rPr>
              <w:t xml:space="preserve">Outcome </w:t>
            </w:r>
            <w:r w:rsidR="00DF6C65" w:rsidRPr="00214E66">
              <w:rPr>
                <w:rFonts w:asciiTheme="minorHAnsi" w:hAnsiTheme="minorHAnsi" w:cs="Arial"/>
                <w:sz w:val="20"/>
                <w:szCs w:val="20"/>
                <w:lang w:val="en-AU"/>
              </w:rPr>
              <w:t>Status</w:t>
            </w:r>
          </w:p>
        </w:tc>
        <w:tc>
          <w:tcPr>
            <w:tcW w:w="946" w:type="dxa"/>
          </w:tcPr>
          <w:p w14:paraId="6280B397" w14:textId="77777777" w:rsidR="00DF6C65" w:rsidRPr="00214E66" w:rsidRDefault="00DF6C65" w:rsidP="00C16C48">
            <w:pPr>
              <w:rPr>
                <w:rFonts w:asciiTheme="minorHAnsi" w:hAnsiTheme="minorHAnsi" w:cs="Arial"/>
                <w:sz w:val="20"/>
                <w:szCs w:val="20"/>
                <w:lang w:val="en-AU"/>
              </w:rPr>
            </w:pPr>
          </w:p>
        </w:tc>
        <w:tc>
          <w:tcPr>
            <w:tcW w:w="1125" w:type="dxa"/>
          </w:tcPr>
          <w:p w14:paraId="7E769459" w14:textId="77777777" w:rsidR="00DF6C65" w:rsidRPr="00214E66" w:rsidRDefault="00DF6C65" w:rsidP="00C16C48">
            <w:pPr>
              <w:rPr>
                <w:rFonts w:asciiTheme="minorHAnsi" w:hAnsiTheme="minorHAnsi" w:cs="Arial"/>
                <w:sz w:val="20"/>
                <w:szCs w:val="20"/>
                <w:lang w:val="en-AU"/>
              </w:rPr>
            </w:pPr>
          </w:p>
        </w:tc>
        <w:tc>
          <w:tcPr>
            <w:tcW w:w="1928" w:type="dxa"/>
          </w:tcPr>
          <w:p w14:paraId="26261B23" w14:textId="07958A9C"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2.1.2, 2.1.3</w:t>
            </w:r>
          </w:p>
        </w:tc>
      </w:tr>
      <w:tr w:rsidR="00DF6C65" w:rsidRPr="00214E66" w14:paraId="4652C92F" w14:textId="77777777" w:rsidTr="00186A5A">
        <w:trPr>
          <w:trHeight w:val="288"/>
        </w:trPr>
        <w:tc>
          <w:tcPr>
            <w:tcW w:w="723" w:type="dxa"/>
          </w:tcPr>
          <w:p w14:paraId="56C3B66F"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2.1.2</w:t>
            </w:r>
          </w:p>
        </w:tc>
        <w:tc>
          <w:tcPr>
            <w:tcW w:w="4295" w:type="dxa"/>
          </w:tcPr>
          <w:p w14:paraId="2D3AB3CA" w14:textId="4F8FECE8" w:rsidR="00DF6C65"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Primary</w:t>
            </w:r>
            <w:r w:rsidR="00DF6C65" w:rsidRPr="00214E66">
              <w:rPr>
                <w:rFonts w:asciiTheme="minorHAnsi" w:hAnsiTheme="minorHAnsi" w:cs="Arial"/>
                <w:sz w:val="20"/>
                <w:szCs w:val="20"/>
                <w:lang w:val="en-AU"/>
              </w:rPr>
              <w:t xml:space="preserve"> spp: Management</w:t>
            </w:r>
            <w:r w:rsidR="00F648DB">
              <w:rPr>
                <w:rFonts w:asciiTheme="minorHAnsi" w:hAnsiTheme="minorHAnsi" w:cs="Arial"/>
                <w:sz w:val="20"/>
                <w:szCs w:val="20"/>
                <w:lang w:val="en-AU"/>
              </w:rPr>
              <w:t xml:space="preserve"> Strategy</w:t>
            </w:r>
          </w:p>
        </w:tc>
        <w:tc>
          <w:tcPr>
            <w:tcW w:w="946" w:type="dxa"/>
          </w:tcPr>
          <w:p w14:paraId="401022B3" w14:textId="77777777" w:rsidR="00DF6C65" w:rsidRPr="00214E66" w:rsidRDefault="00DF6C65" w:rsidP="00C16C48">
            <w:pPr>
              <w:rPr>
                <w:rFonts w:asciiTheme="minorHAnsi" w:hAnsiTheme="minorHAnsi" w:cs="Arial"/>
                <w:sz w:val="20"/>
                <w:szCs w:val="20"/>
                <w:lang w:val="en-AU"/>
              </w:rPr>
            </w:pPr>
          </w:p>
        </w:tc>
        <w:tc>
          <w:tcPr>
            <w:tcW w:w="1125" w:type="dxa"/>
          </w:tcPr>
          <w:p w14:paraId="46101075" w14:textId="77777777" w:rsidR="00DF6C65" w:rsidRPr="00214E66" w:rsidRDefault="00DF6C65" w:rsidP="00C16C48">
            <w:pPr>
              <w:rPr>
                <w:rFonts w:asciiTheme="minorHAnsi" w:hAnsiTheme="minorHAnsi" w:cs="Arial"/>
                <w:sz w:val="20"/>
                <w:szCs w:val="20"/>
                <w:lang w:val="en-AU"/>
              </w:rPr>
            </w:pPr>
          </w:p>
        </w:tc>
        <w:tc>
          <w:tcPr>
            <w:tcW w:w="1928" w:type="dxa"/>
          </w:tcPr>
          <w:p w14:paraId="715433C4" w14:textId="1693F249"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2.1.1, 2.1.3</w:t>
            </w:r>
            <w:r w:rsidR="00837EDD">
              <w:rPr>
                <w:rFonts w:asciiTheme="minorHAnsi" w:hAnsiTheme="minorHAnsi" w:cs="Arial"/>
                <w:sz w:val="20"/>
                <w:szCs w:val="20"/>
                <w:lang w:val="en-AU"/>
              </w:rPr>
              <w:t>, 3.2.1</w:t>
            </w:r>
          </w:p>
        </w:tc>
      </w:tr>
      <w:tr w:rsidR="004F7186" w:rsidRPr="00214E66" w14:paraId="3FF18F12" w14:textId="77777777" w:rsidTr="00186A5A">
        <w:trPr>
          <w:trHeight w:val="288"/>
        </w:trPr>
        <w:tc>
          <w:tcPr>
            <w:tcW w:w="723" w:type="dxa"/>
          </w:tcPr>
          <w:p w14:paraId="70FCE7F6"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2.1</w:t>
            </w:r>
            <w:r w:rsidR="00DF6C65" w:rsidRPr="00214E66">
              <w:rPr>
                <w:rFonts w:asciiTheme="minorHAnsi" w:hAnsiTheme="minorHAnsi" w:cs="Arial"/>
                <w:sz w:val="20"/>
                <w:szCs w:val="20"/>
                <w:lang w:val="en-AU"/>
              </w:rPr>
              <w:t>.3</w:t>
            </w:r>
          </w:p>
        </w:tc>
        <w:tc>
          <w:tcPr>
            <w:tcW w:w="4295" w:type="dxa"/>
          </w:tcPr>
          <w:p w14:paraId="315BCB0B" w14:textId="59EBB5F3" w:rsidR="009E30F4"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Primary</w:t>
            </w:r>
            <w:r w:rsidR="009E30F4" w:rsidRPr="00214E66">
              <w:rPr>
                <w:rFonts w:asciiTheme="minorHAnsi" w:hAnsiTheme="minorHAnsi" w:cs="Arial"/>
                <w:sz w:val="20"/>
                <w:szCs w:val="20"/>
                <w:lang w:val="en-AU"/>
              </w:rPr>
              <w:t xml:space="preserve"> spp: Information</w:t>
            </w:r>
          </w:p>
        </w:tc>
        <w:tc>
          <w:tcPr>
            <w:tcW w:w="946" w:type="dxa"/>
          </w:tcPr>
          <w:p w14:paraId="29893672" w14:textId="77777777" w:rsidR="009E30F4" w:rsidRPr="00214E66" w:rsidRDefault="009E30F4" w:rsidP="00C16C48">
            <w:pPr>
              <w:rPr>
                <w:rFonts w:asciiTheme="minorHAnsi" w:hAnsiTheme="minorHAnsi" w:cs="Arial"/>
                <w:sz w:val="20"/>
                <w:szCs w:val="20"/>
                <w:lang w:val="en-AU"/>
              </w:rPr>
            </w:pPr>
          </w:p>
        </w:tc>
        <w:tc>
          <w:tcPr>
            <w:tcW w:w="1125" w:type="dxa"/>
          </w:tcPr>
          <w:p w14:paraId="0FFA77E7" w14:textId="77777777" w:rsidR="009E30F4" w:rsidRPr="00214E66" w:rsidRDefault="009E30F4" w:rsidP="00C16C48">
            <w:pPr>
              <w:rPr>
                <w:rFonts w:asciiTheme="minorHAnsi" w:hAnsiTheme="minorHAnsi" w:cs="Arial"/>
                <w:sz w:val="20"/>
                <w:szCs w:val="20"/>
                <w:lang w:val="en-AU"/>
              </w:rPr>
            </w:pPr>
          </w:p>
        </w:tc>
        <w:tc>
          <w:tcPr>
            <w:tcW w:w="1928" w:type="dxa"/>
          </w:tcPr>
          <w:p w14:paraId="16D68D25" w14:textId="20D2319B" w:rsidR="009E30F4"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2.1.1, 2.1.2</w:t>
            </w:r>
            <w:r w:rsidR="00837EDD">
              <w:rPr>
                <w:rFonts w:asciiTheme="minorHAnsi" w:hAnsiTheme="minorHAnsi" w:cs="Arial"/>
                <w:sz w:val="20"/>
                <w:szCs w:val="20"/>
                <w:lang w:val="en-AU"/>
              </w:rPr>
              <w:t>,</w:t>
            </w:r>
          </w:p>
        </w:tc>
      </w:tr>
      <w:tr w:rsidR="00DF6C65" w:rsidRPr="00214E66" w14:paraId="2B4007D0" w14:textId="77777777" w:rsidTr="00186A5A">
        <w:trPr>
          <w:trHeight w:val="288"/>
        </w:trPr>
        <w:tc>
          <w:tcPr>
            <w:tcW w:w="723" w:type="dxa"/>
          </w:tcPr>
          <w:p w14:paraId="310A7C15"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2.2.1</w:t>
            </w:r>
          </w:p>
        </w:tc>
        <w:tc>
          <w:tcPr>
            <w:tcW w:w="4295" w:type="dxa"/>
          </w:tcPr>
          <w:p w14:paraId="7A470399" w14:textId="3AC5BC49" w:rsidR="00DF6C65"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Secondary</w:t>
            </w:r>
            <w:r w:rsidR="00DF6C65" w:rsidRPr="00214E66">
              <w:rPr>
                <w:rFonts w:asciiTheme="minorHAnsi" w:hAnsiTheme="minorHAnsi" w:cs="Arial"/>
                <w:sz w:val="20"/>
                <w:szCs w:val="20"/>
                <w:lang w:val="en-AU"/>
              </w:rPr>
              <w:t xml:space="preserve"> spp: </w:t>
            </w:r>
            <w:r w:rsidR="00F648DB">
              <w:rPr>
                <w:rFonts w:asciiTheme="minorHAnsi" w:hAnsiTheme="minorHAnsi" w:cs="Arial"/>
                <w:sz w:val="20"/>
                <w:szCs w:val="20"/>
                <w:lang w:val="en-AU"/>
              </w:rPr>
              <w:t xml:space="preserve">Outcome </w:t>
            </w:r>
            <w:r w:rsidR="00DF6C65" w:rsidRPr="00214E66">
              <w:rPr>
                <w:rFonts w:asciiTheme="minorHAnsi" w:hAnsiTheme="minorHAnsi" w:cs="Arial"/>
                <w:sz w:val="20"/>
                <w:szCs w:val="20"/>
                <w:lang w:val="en-AU"/>
              </w:rPr>
              <w:t>Status</w:t>
            </w:r>
          </w:p>
        </w:tc>
        <w:tc>
          <w:tcPr>
            <w:tcW w:w="946" w:type="dxa"/>
          </w:tcPr>
          <w:p w14:paraId="1161F9D9" w14:textId="77777777" w:rsidR="00DF6C65" w:rsidRPr="00214E66" w:rsidRDefault="00DF6C65" w:rsidP="00C16C48">
            <w:pPr>
              <w:rPr>
                <w:rFonts w:asciiTheme="minorHAnsi" w:hAnsiTheme="minorHAnsi" w:cs="Arial"/>
                <w:sz w:val="20"/>
                <w:szCs w:val="20"/>
                <w:lang w:val="en-AU"/>
              </w:rPr>
            </w:pPr>
          </w:p>
        </w:tc>
        <w:tc>
          <w:tcPr>
            <w:tcW w:w="1125" w:type="dxa"/>
          </w:tcPr>
          <w:p w14:paraId="76BAB7A5" w14:textId="77777777" w:rsidR="00DF6C65" w:rsidRPr="00214E66" w:rsidRDefault="00DF6C65" w:rsidP="00C16C48">
            <w:pPr>
              <w:rPr>
                <w:rFonts w:asciiTheme="minorHAnsi" w:hAnsiTheme="minorHAnsi" w:cs="Arial"/>
                <w:sz w:val="20"/>
                <w:szCs w:val="20"/>
                <w:lang w:val="en-AU"/>
              </w:rPr>
            </w:pPr>
          </w:p>
        </w:tc>
        <w:tc>
          <w:tcPr>
            <w:tcW w:w="1928" w:type="dxa"/>
          </w:tcPr>
          <w:p w14:paraId="74242F85" w14:textId="41D3E228"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2.2.2, 2.2.3</w:t>
            </w:r>
          </w:p>
        </w:tc>
      </w:tr>
      <w:tr w:rsidR="00DF6C65" w:rsidRPr="00214E66" w14:paraId="45E3F801" w14:textId="77777777" w:rsidTr="00186A5A">
        <w:trPr>
          <w:trHeight w:val="288"/>
        </w:trPr>
        <w:tc>
          <w:tcPr>
            <w:tcW w:w="723" w:type="dxa"/>
          </w:tcPr>
          <w:p w14:paraId="52789233"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2.2.2</w:t>
            </w:r>
          </w:p>
        </w:tc>
        <w:tc>
          <w:tcPr>
            <w:tcW w:w="4295" w:type="dxa"/>
          </w:tcPr>
          <w:p w14:paraId="768D8DFC" w14:textId="4ED5001B" w:rsidR="00DF6C65"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Secondary</w:t>
            </w:r>
            <w:r w:rsidR="00DF6C65" w:rsidRPr="00214E66">
              <w:rPr>
                <w:rFonts w:asciiTheme="minorHAnsi" w:hAnsiTheme="minorHAnsi" w:cs="Arial"/>
                <w:sz w:val="20"/>
                <w:szCs w:val="20"/>
                <w:lang w:val="en-AU"/>
              </w:rPr>
              <w:t xml:space="preserve"> spp: Management</w:t>
            </w:r>
            <w:r w:rsidR="00F648DB">
              <w:rPr>
                <w:rFonts w:asciiTheme="minorHAnsi" w:hAnsiTheme="minorHAnsi" w:cs="Arial"/>
                <w:sz w:val="20"/>
                <w:szCs w:val="20"/>
                <w:lang w:val="en-AU"/>
              </w:rPr>
              <w:t xml:space="preserve"> Strategy</w:t>
            </w:r>
          </w:p>
        </w:tc>
        <w:tc>
          <w:tcPr>
            <w:tcW w:w="946" w:type="dxa"/>
          </w:tcPr>
          <w:p w14:paraId="2F8CE61F" w14:textId="77777777" w:rsidR="00DF6C65" w:rsidRPr="00214E66" w:rsidRDefault="00DF6C65" w:rsidP="00C16C48">
            <w:pPr>
              <w:rPr>
                <w:rFonts w:asciiTheme="minorHAnsi" w:hAnsiTheme="minorHAnsi" w:cs="Arial"/>
                <w:sz w:val="20"/>
                <w:szCs w:val="20"/>
                <w:lang w:val="en-AU"/>
              </w:rPr>
            </w:pPr>
          </w:p>
        </w:tc>
        <w:tc>
          <w:tcPr>
            <w:tcW w:w="1125" w:type="dxa"/>
          </w:tcPr>
          <w:p w14:paraId="4B650A8E" w14:textId="77777777" w:rsidR="00DF6C65" w:rsidRPr="00214E66" w:rsidRDefault="00DF6C65" w:rsidP="00C16C48">
            <w:pPr>
              <w:rPr>
                <w:rFonts w:asciiTheme="minorHAnsi" w:hAnsiTheme="minorHAnsi" w:cs="Arial"/>
                <w:sz w:val="20"/>
                <w:szCs w:val="20"/>
                <w:lang w:val="en-AU"/>
              </w:rPr>
            </w:pPr>
          </w:p>
        </w:tc>
        <w:tc>
          <w:tcPr>
            <w:tcW w:w="1928" w:type="dxa"/>
          </w:tcPr>
          <w:p w14:paraId="7E52B483" w14:textId="79E79D9D"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2.2.1, 2.2.3</w:t>
            </w:r>
            <w:r w:rsidR="00837EDD">
              <w:rPr>
                <w:rFonts w:asciiTheme="minorHAnsi" w:hAnsiTheme="minorHAnsi" w:cs="Arial"/>
                <w:sz w:val="20"/>
                <w:szCs w:val="20"/>
                <w:lang w:val="en-AU"/>
              </w:rPr>
              <w:t>, 3.2.1</w:t>
            </w:r>
          </w:p>
        </w:tc>
      </w:tr>
      <w:tr w:rsidR="004F7186" w:rsidRPr="00214E66" w14:paraId="5BBFAF8E" w14:textId="77777777" w:rsidTr="00186A5A">
        <w:trPr>
          <w:trHeight w:val="288"/>
        </w:trPr>
        <w:tc>
          <w:tcPr>
            <w:tcW w:w="723" w:type="dxa"/>
          </w:tcPr>
          <w:p w14:paraId="55AE264A"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2.2</w:t>
            </w:r>
            <w:r w:rsidR="00DF6C65" w:rsidRPr="00214E66">
              <w:rPr>
                <w:rFonts w:asciiTheme="minorHAnsi" w:hAnsiTheme="minorHAnsi" w:cs="Arial"/>
                <w:sz w:val="20"/>
                <w:szCs w:val="20"/>
                <w:lang w:val="en-AU"/>
              </w:rPr>
              <w:t>.3</w:t>
            </w:r>
          </w:p>
        </w:tc>
        <w:tc>
          <w:tcPr>
            <w:tcW w:w="4295" w:type="dxa"/>
          </w:tcPr>
          <w:p w14:paraId="14FFBC41" w14:textId="17982D96" w:rsidR="009E30F4" w:rsidRPr="00214E66" w:rsidRDefault="00C930E6" w:rsidP="009F2CC8">
            <w:pPr>
              <w:rPr>
                <w:rFonts w:asciiTheme="minorHAnsi" w:hAnsiTheme="minorHAnsi" w:cs="Arial"/>
                <w:sz w:val="20"/>
                <w:szCs w:val="20"/>
                <w:lang w:val="en-AU"/>
              </w:rPr>
            </w:pPr>
            <w:r>
              <w:rPr>
                <w:rFonts w:asciiTheme="minorHAnsi" w:hAnsiTheme="minorHAnsi" w:cs="Arial"/>
                <w:sz w:val="20"/>
                <w:szCs w:val="20"/>
                <w:lang w:val="en-AU"/>
              </w:rPr>
              <w:t>Secondary</w:t>
            </w:r>
            <w:r w:rsidR="009E30F4" w:rsidRPr="00214E66">
              <w:rPr>
                <w:rFonts w:asciiTheme="minorHAnsi" w:hAnsiTheme="minorHAnsi" w:cs="Arial"/>
                <w:sz w:val="20"/>
                <w:szCs w:val="20"/>
                <w:lang w:val="en-AU"/>
              </w:rPr>
              <w:t xml:space="preserve"> spp: Information</w:t>
            </w:r>
            <w:r w:rsidR="00E1724A">
              <w:rPr>
                <w:rFonts w:asciiTheme="minorHAnsi" w:hAnsiTheme="minorHAnsi" w:cs="Arial"/>
                <w:sz w:val="20"/>
                <w:szCs w:val="20"/>
                <w:lang w:val="en-AU"/>
              </w:rPr>
              <w:t>/Monitoring</w:t>
            </w:r>
          </w:p>
        </w:tc>
        <w:tc>
          <w:tcPr>
            <w:tcW w:w="946" w:type="dxa"/>
          </w:tcPr>
          <w:p w14:paraId="31E5B526" w14:textId="77777777" w:rsidR="009E30F4" w:rsidRPr="00214E66" w:rsidRDefault="009E30F4" w:rsidP="00C16C48">
            <w:pPr>
              <w:rPr>
                <w:rFonts w:asciiTheme="minorHAnsi" w:hAnsiTheme="minorHAnsi" w:cs="Arial"/>
                <w:sz w:val="20"/>
                <w:szCs w:val="20"/>
                <w:lang w:val="en-AU"/>
              </w:rPr>
            </w:pPr>
          </w:p>
        </w:tc>
        <w:tc>
          <w:tcPr>
            <w:tcW w:w="1125" w:type="dxa"/>
          </w:tcPr>
          <w:p w14:paraId="54633ABC" w14:textId="77777777" w:rsidR="009E30F4" w:rsidRPr="00214E66" w:rsidRDefault="009E30F4" w:rsidP="00C16C48">
            <w:pPr>
              <w:rPr>
                <w:rFonts w:asciiTheme="minorHAnsi" w:hAnsiTheme="minorHAnsi" w:cs="Arial"/>
                <w:sz w:val="20"/>
                <w:szCs w:val="20"/>
                <w:lang w:val="en-AU"/>
              </w:rPr>
            </w:pPr>
          </w:p>
        </w:tc>
        <w:tc>
          <w:tcPr>
            <w:tcW w:w="1928" w:type="dxa"/>
          </w:tcPr>
          <w:p w14:paraId="7DD12685" w14:textId="44197F2D" w:rsidR="009E30F4" w:rsidRPr="00214E66" w:rsidRDefault="00837EDD" w:rsidP="009F2CC8">
            <w:pPr>
              <w:rPr>
                <w:rFonts w:asciiTheme="minorHAnsi" w:hAnsiTheme="minorHAnsi" w:cs="Arial"/>
                <w:sz w:val="20"/>
                <w:szCs w:val="20"/>
                <w:lang w:val="en-AU"/>
              </w:rPr>
            </w:pPr>
            <w:r>
              <w:rPr>
                <w:rFonts w:asciiTheme="minorHAnsi" w:hAnsiTheme="minorHAnsi" w:cs="Arial"/>
                <w:sz w:val="20"/>
                <w:szCs w:val="20"/>
                <w:lang w:val="en-AU"/>
              </w:rPr>
              <w:t>2.2.1, 2.2.2</w:t>
            </w:r>
          </w:p>
        </w:tc>
      </w:tr>
      <w:tr w:rsidR="00DF6C65" w:rsidRPr="00214E66" w14:paraId="3B982C54" w14:textId="77777777" w:rsidTr="00186A5A">
        <w:trPr>
          <w:trHeight w:val="288"/>
        </w:trPr>
        <w:tc>
          <w:tcPr>
            <w:tcW w:w="723" w:type="dxa"/>
          </w:tcPr>
          <w:p w14:paraId="63BEC282"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2.3.1</w:t>
            </w:r>
          </w:p>
        </w:tc>
        <w:tc>
          <w:tcPr>
            <w:tcW w:w="4295" w:type="dxa"/>
          </w:tcPr>
          <w:p w14:paraId="2838F2F5"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ETP spp: </w:t>
            </w:r>
            <w:r w:rsidR="00F648DB">
              <w:rPr>
                <w:rFonts w:asciiTheme="minorHAnsi" w:hAnsiTheme="minorHAnsi" w:cs="Arial"/>
                <w:sz w:val="20"/>
                <w:szCs w:val="20"/>
                <w:lang w:val="en-AU"/>
              </w:rPr>
              <w:t xml:space="preserve">Outcome </w:t>
            </w:r>
            <w:r w:rsidRPr="00214E66">
              <w:rPr>
                <w:rFonts w:asciiTheme="minorHAnsi" w:hAnsiTheme="minorHAnsi" w:cs="Arial"/>
                <w:sz w:val="20"/>
                <w:szCs w:val="20"/>
                <w:lang w:val="en-AU"/>
              </w:rPr>
              <w:t>Status</w:t>
            </w:r>
          </w:p>
        </w:tc>
        <w:tc>
          <w:tcPr>
            <w:tcW w:w="946" w:type="dxa"/>
          </w:tcPr>
          <w:p w14:paraId="2BCD72E7" w14:textId="77777777" w:rsidR="00DF6C65" w:rsidRPr="00214E66" w:rsidRDefault="00DF6C65" w:rsidP="00C16C48">
            <w:pPr>
              <w:rPr>
                <w:rFonts w:asciiTheme="minorHAnsi" w:hAnsiTheme="minorHAnsi" w:cs="Arial"/>
                <w:sz w:val="20"/>
                <w:szCs w:val="20"/>
                <w:lang w:val="en-AU"/>
              </w:rPr>
            </w:pPr>
          </w:p>
        </w:tc>
        <w:tc>
          <w:tcPr>
            <w:tcW w:w="1125" w:type="dxa"/>
          </w:tcPr>
          <w:p w14:paraId="03BDCFDA" w14:textId="77777777" w:rsidR="00DF6C65" w:rsidRPr="00214E66" w:rsidRDefault="00DF6C65" w:rsidP="00C16C48">
            <w:pPr>
              <w:rPr>
                <w:rFonts w:asciiTheme="minorHAnsi" w:hAnsiTheme="minorHAnsi" w:cs="Arial"/>
                <w:sz w:val="20"/>
                <w:szCs w:val="20"/>
                <w:lang w:val="en-AU"/>
              </w:rPr>
            </w:pPr>
          </w:p>
        </w:tc>
        <w:tc>
          <w:tcPr>
            <w:tcW w:w="1928" w:type="dxa"/>
          </w:tcPr>
          <w:p w14:paraId="23DBA00F" w14:textId="43CEE792"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2.3.2, 2.3.3</w:t>
            </w:r>
          </w:p>
        </w:tc>
      </w:tr>
      <w:tr w:rsidR="00DF6C65" w:rsidRPr="00214E66" w14:paraId="3AA8E5C0" w14:textId="77777777" w:rsidTr="00186A5A">
        <w:trPr>
          <w:trHeight w:val="288"/>
        </w:trPr>
        <w:tc>
          <w:tcPr>
            <w:tcW w:w="723" w:type="dxa"/>
          </w:tcPr>
          <w:p w14:paraId="57E953ED"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2.3.2</w:t>
            </w:r>
          </w:p>
        </w:tc>
        <w:tc>
          <w:tcPr>
            <w:tcW w:w="4295" w:type="dxa"/>
          </w:tcPr>
          <w:p w14:paraId="2D459AE4" w14:textId="77777777" w:rsidR="00DF6C65"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ETP spp: Management</w:t>
            </w:r>
            <w:r w:rsidR="00F648DB">
              <w:rPr>
                <w:rFonts w:asciiTheme="minorHAnsi" w:hAnsiTheme="minorHAnsi" w:cs="Arial"/>
                <w:sz w:val="20"/>
                <w:szCs w:val="20"/>
                <w:lang w:val="en-AU"/>
              </w:rPr>
              <w:t xml:space="preserve"> Strategy</w:t>
            </w:r>
          </w:p>
        </w:tc>
        <w:tc>
          <w:tcPr>
            <w:tcW w:w="946" w:type="dxa"/>
          </w:tcPr>
          <w:p w14:paraId="6253F6F7" w14:textId="77777777" w:rsidR="00DF6C65" w:rsidRPr="00214E66" w:rsidRDefault="00DF6C65" w:rsidP="00C16C48">
            <w:pPr>
              <w:rPr>
                <w:rFonts w:asciiTheme="minorHAnsi" w:hAnsiTheme="minorHAnsi" w:cs="Arial"/>
                <w:sz w:val="20"/>
                <w:szCs w:val="20"/>
                <w:lang w:val="en-AU"/>
              </w:rPr>
            </w:pPr>
          </w:p>
        </w:tc>
        <w:tc>
          <w:tcPr>
            <w:tcW w:w="1125" w:type="dxa"/>
          </w:tcPr>
          <w:p w14:paraId="4A364F46" w14:textId="77777777" w:rsidR="00DF6C65" w:rsidRPr="00214E66" w:rsidRDefault="00DF6C65" w:rsidP="00C16C48">
            <w:pPr>
              <w:rPr>
                <w:rFonts w:asciiTheme="minorHAnsi" w:hAnsiTheme="minorHAnsi" w:cs="Arial"/>
                <w:sz w:val="20"/>
                <w:szCs w:val="20"/>
                <w:lang w:val="en-AU"/>
              </w:rPr>
            </w:pPr>
          </w:p>
        </w:tc>
        <w:tc>
          <w:tcPr>
            <w:tcW w:w="1928" w:type="dxa"/>
          </w:tcPr>
          <w:p w14:paraId="208C1FB3" w14:textId="5716E698" w:rsidR="00DF6C65"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2.3.1, 2.3.3</w:t>
            </w:r>
            <w:r w:rsidR="00837EDD">
              <w:rPr>
                <w:rFonts w:asciiTheme="minorHAnsi" w:hAnsiTheme="minorHAnsi" w:cs="Arial"/>
                <w:sz w:val="20"/>
                <w:szCs w:val="20"/>
                <w:lang w:val="en-AU"/>
              </w:rPr>
              <w:t>, 3.2.1</w:t>
            </w:r>
          </w:p>
        </w:tc>
      </w:tr>
      <w:tr w:rsidR="004F7186" w:rsidRPr="00214E66" w14:paraId="4E34207B" w14:textId="77777777" w:rsidTr="00186A5A">
        <w:trPr>
          <w:trHeight w:val="288"/>
        </w:trPr>
        <w:tc>
          <w:tcPr>
            <w:tcW w:w="723" w:type="dxa"/>
          </w:tcPr>
          <w:p w14:paraId="7C82DAC7"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2.3</w:t>
            </w:r>
            <w:r w:rsidR="00DF6C65" w:rsidRPr="00214E66">
              <w:rPr>
                <w:rFonts w:asciiTheme="minorHAnsi" w:hAnsiTheme="minorHAnsi" w:cs="Arial"/>
                <w:sz w:val="20"/>
                <w:szCs w:val="20"/>
                <w:lang w:val="en-AU"/>
              </w:rPr>
              <w:t>.3</w:t>
            </w:r>
          </w:p>
        </w:tc>
        <w:tc>
          <w:tcPr>
            <w:tcW w:w="4295" w:type="dxa"/>
          </w:tcPr>
          <w:p w14:paraId="430FF0F0" w14:textId="2130B738"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ETP spp: Information</w:t>
            </w:r>
            <w:r w:rsidR="00E1724A">
              <w:rPr>
                <w:rFonts w:asciiTheme="minorHAnsi" w:hAnsiTheme="minorHAnsi" w:cs="Arial"/>
                <w:sz w:val="20"/>
                <w:szCs w:val="20"/>
                <w:lang w:val="en-AU"/>
              </w:rPr>
              <w:t>/Monitoring</w:t>
            </w:r>
          </w:p>
        </w:tc>
        <w:tc>
          <w:tcPr>
            <w:tcW w:w="946" w:type="dxa"/>
          </w:tcPr>
          <w:p w14:paraId="559B0FB6" w14:textId="77777777" w:rsidR="009E30F4" w:rsidRPr="00214E66" w:rsidRDefault="009E30F4" w:rsidP="00C16C48">
            <w:pPr>
              <w:rPr>
                <w:rFonts w:asciiTheme="minorHAnsi" w:hAnsiTheme="minorHAnsi" w:cs="Arial"/>
                <w:sz w:val="20"/>
                <w:szCs w:val="20"/>
                <w:lang w:val="en-AU"/>
              </w:rPr>
            </w:pPr>
          </w:p>
        </w:tc>
        <w:tc>
          <w:tcPr>
            <w:tcW w:w="1125" w:type="dxa"/>
          </w:tcPr>
          <w:p w14:paraId="38B6A1DE" w14:textId="77777777" w:rsidR="009E30F4" w:rsidRPr="00214E66" w:rsidRDefault="009E30F4" w:rsidP="00C16C48">
            <w:pPr>
              <w:rPr>
                <w:rFonts w:asciiTheme="minorHAnsi" w:hAnsiTheme="minorHAnsi" w:cs="Arial"/>
                <w:sz w:val="20"/>
                <w:szCs w:val="20"/>
                <w:lang w:val="en-AU"/>
              </w:rPr>
            </w:pPr>
          </w:p>
        </w:tc>
        <w:tc>
          <w:tcPr>
            <w:tcW w:w="1928" w:type="dxa"/>
          </w:tcPr>
          <w:p w14:paraId="516C98F0" w14:textId="64F198F6" w:rsidR="009E30F4"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2.3.1, 2.3.2</w:t>
            </w:r>
          </w:p>
        </w:tc>
      </w:tr>
      <w:tr w:rsidR="004F7186" w:rsidRPr="00214E66" w14:paraId="573F8A46" w14:textId="77777777" w:rsidTr="00186A5A">
        <w:trPr>
          <w:trHeight w:val="288"/>
        </w:trPr>
        <w:tc>
          <w:tcPr>
            <w:tcW w:w="723" w:type="dxa"/>
          </w:tcPr>
          <w:p w14:paraId="40CEDABC"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2.4</w:t>
            </w:r>
            <w:r w:rsidR="00DF6C65" w:rsidRPr="00214E66">
              <w:rPr>
                <w:rFonts w:asciiTheme="minorHAnsi" w:hAnsiTheme="minorHAnsi" w:cs="Arial"/>
                <w:sz w:val="20"/>
                <w:szCs w:val="20"/>
                <w:lang w:val="en-AU"/>
              </w:rPr>
              <w:t>.1</w:t>
            </w:r>
          </w:p>
        </w:tc>
        <w:tc>
          <w:tcPr>
            <w:tcW w:w="4295" w:type="dxa"/>
          </w:tcPr>
          <w:p w14:paraId="5AAA4625" w14:textId="2386095C"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Habitat: </w:t>
            </w:r>
            <w:r w:rsidR="00F648DB">
              <w:rPr>
                <w:rFonts w:asciiTheme="minorHAnsi" w:hAnsiTheme="minorHAnsi" w:cs="Arial"/>
                <w:sz w:val="20"/>
                <w:szCs w:val="20"/>
                <w:lang w:val="en-AU"/>
              </w:rPr>
              <w:t>Outcome S</w:t>
            </w:r>
            <w:r w:rsidRPr="00214E66">
              <w:rPr>
                <w:rFonts w:asciiTheme="minorHAnsi" w:hAnsiTheme="minorHAnsi" w:cs="Arial"/>
                <w:sz w:val="20"/>
                <w:szCs w:val="20"/>
                <w:lang w:val="en-AU"/>
              </w:rPr>
              <w:t>tatus</w:t>
            </w:r>
          </w:p>
        </w:tc>
        <w:tc>
          <w:tcPr>
            <w:tcW w:w="946" w:type="dxa"/>
          </w:tcPr>
          <w:p w14:paraId="5151F034" w14:textId="77777777" w:rsidR="009E30F4" w:rsidRPr="00214E66" w:rsidRDefault="009E30F4" w:rsidP="00C16C48">
            <w:pPr>
              <w:rPr>
                <w:rFonts w:asciiTheme="minorHAnsi" w:hAnsiTheme="minorHAnsi" w:cs="Arial"/>
                <w:sz w:val="20"/>
                <w:szCs w:val="20"/>
                <w:lang w:val="en-AU"/>
              </w:rPr>
            </w:pPr>
          </w:p>
        </w:tc>
        <w:tc>
          <w:tcPr>
            <w:tcW w:w="1125" w:type="dxa"/>
          </w:tcPr>
          <w:p w14:paraId="4F78D0E8" w14:textId="77777777" w:rsidR="009E30F4" w:rsidRPr="00214E66" w:rsidRDefault="009E30F4" w:rsidP="00C16C48">
            <w:pPr>
              <w:rPr>
                <w:rFonts w:asciiTheme="minorHAnsi" w:hAnsiTheme="minorHAnsi" w:cs="Arial"/>
                <w:sz w:val="20"/>
                <w:szCs w:val="20"/>
                <w:lang w:val="en-AU"/>
              </w:rPr>
            </w:pPr>
          </w:p>
        </w:tc>
        <w:tc>
          <w:tcPr>
            <w:tcW w:w="1928" w:type="dxa"/>
          </w:tcPr>
          <w:p w14:paraId="68F34233" w14:textId="4DB43E47" w:rsidR="009E30F4"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2.4.2, 2.4.3</w:t>
            </w:r>
          </w:p>
        </w:tc>
      </w:tr>
      <w:tr w:rsidR="004F7186" w:rsidRPr="00214E66" w14:paraId="1C078E58" w14:textId="77777777" w:rsidTr="00186A5A">
        <w:trPr>
          <w:trHeight w:val="288"/>
        </w:trPr>
        <w:tc>
          <w:tcPr>
            <w:tcW w:w="723" w:type="dxa"/>
          </w:tcPr>
          <w:p w14:paraId="3BA880E9"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2.4.2</w:t>
            </w:r>
          </w:p>
        </w:tc>
        <w:tc>
          <w:tcPr>
            <w:tcW w:w="4295" w:type="dxa"/>
          </w:tcPr>
          <w:p w14:paraId="4A66508C" w14:textId="18CE0B92"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Habitat: </w:t>
            </w:r>
            <w:r w:rsidR="00F648DB">
              <w:rPr>
                <w:rFonts w:asciiTheme="minorHAnsi" w:hAnsiTheme="minorHAnsi" w:cs="Arial"/>
                <w:sz w:val="20"/>
                <w:szCs w:val="20"/>
                <w:lang w:val="en-AU"/>
              </w:rPr>
              <w:t>M</w:t>
            </w:r>
            <w:r w:rsidRPr="00214E66">
              <w:rPr>
                <w:rFonts w:asciiTheme="minorHAnsi" w:hAnsiTheme="minorHAnsi" w:cs="Arial"/>
                <w:sz w:val="20"/>
                <w:szCs w:val="20"/>
                <w:lang w:val="en-AU"/>
              </w:rPr>
              <w:t xml:space="preserve">anagement </w:t>
            </w:r>
            <w:r w:rsidR="00F648DB">
              <w:rPr>
                <w:rFonts w:asciiTheme="minorHAnsi" w:hAnsiTheme="minorHAnsi" w:cs="Arial"/>
                <w:sz w:val="20"/>
                <w:szCs w:val="20"/>
                <w:lang w:val="en-AU"/>
              </w:rPr>
              <w:t>S</w:t>
            </w:r>
            <w:r w:rsidRPr="00214E66">
              <w:rPr>
                <w:rFonts w:asciiTheme="minorHAnsi" w:hAnsiTheme="minorHAnsi" w:cs="Arial"/>
                <w:sz w:val="20"/>
                <w:szCs w:val="20"/>
                <w:lang w:val="en-AU"/>
              </w:rPr>
              <w:t>trategy</w:t>
            </w:r>
          </w:p>
        </w:tc>
        <w:tc>
          <w:tcPr>
            <w:tcW w:w="946" w:type="dxa"/>
          </w:tcPr>
          <w:p w14:paraId="522CE5E5" w14:textId="77777777" w:rsidR="009E30F4" w:rsidRPr="00214E66" w:rsidRDefault="009E30F4" w:rsidP="00C16C48">
            <w:pPr>
              <w:rPr>
                <w:rFonts w:asciiTheme="minorHAnsi" w:hAnsiTheme="minorHAnsi" w:cs="Arial"/>
                <w:sz w:val="20"/>
                <w:szCs w:val="20"/>
                <w:lang w:val="en-AU"/>
              </w:rPr>
            </w:pPr>
          </w:p>
        </w:tc>
        <w:tc>
          <w:tcPr>
            <w:tcW w:w="1125" w:type="dxa"/>
          </w:tcPr>
          <w:p w14:paraId="1F7C76A2" w14:textId="77777777" w:rsidR="009E30F4" w:rsidRPr="00214E66" w:rsidRDefault="009E30F4" w:rsidP="00C16C48">
            <w:pPr>
              <w:rPr>
                <w:rFonts w:asciiTheme="minorHAnsi" w:hAnsiTheme="minorHAnsi" w:cs="Arial"/>
                <w:sz w:val="20"/>
                <w:szCs w:val="20"/>
                <w:lang w:val="en-AU"/>
              </w:rPr>
            </w:pPr>
          </w:p>
        </w:tc>
        <w:tc>
          <w:tcPr>
            <w:tcW w:w="1928" w:type="dxa"/>
          </w:tcPr>
          <w:p w14:paraId="04DFE2AC" w14:textId="1ABD29D9" w:rsidR="009E30F4"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2.4.1, 2.4.3</w:t>
            </w:r>
            <w:r w:rsidR="00837EDD">
              <w:rPr>
                <w:rFonts w:asciiTheme="minorHAnsi" w:hAnsiTheme="minorHAnsi" w:cs="Arial"/>
                <w:sz w:val="20"/>
                <w:szCs w:val="20"/>
                <w:lang w:val="en-AU"/>
              </w:rPr>
              <w:t>, 3.2.1</w:t>
            </w:r>
          </w:p>
        </w:tc>
      </w:tr>
      <w:tr w:rsidR="004F7186" w:rsidRPr="00214E66" w14:paraId="68820FAF" w14:textId="77777777" w:rsidTr="00186A5A">
        <w:trPr>
          <w:trHeight w:val="288"/>
        </w:trPr>
        <w:tc>
          <w:tcPr>
            <w:tcW w:w="723" w:type="dxa"/>
          </w:tcPr>
          <w:p w14:paraId="68EC7FBC"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2.4.3</w:t>
            </w:r>
          </w:p>
        </w:tc>
        <w:tc>
          <w:tcPr>
            <w:tcW w:w="4295" w:type="dxa"/>
          </w:tcPr>
          <w:p w14:paraId="53ED5139" w14:textId="672ECDDF"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Habitat: Information</w:t>
            </w:r>
            <w:r w:rsidR="00E1724A">
              <w:rPr>
                <w:rFonts w:asciiTheme="minorHAnsi" w:hAnsiTheme="minorHAnsi" w:cs="Arial"/>
                <w:sz w:val="20"/>
                <w:szCs w:val="20"/>
                <w:lang w:val="en-AU"/>
              </w:rPr>
              <w:t>/Monitoring</w:t>
            </w:r>
          </w:p>
        </w:tc>
        <w:tc>
          <w:tcPr>
            <w:tcW w:w="946" w:type="dxa"/>
          </w:tcPr>
          <w:p w14:paraId="5251D032" w14:textId="77777777" w:rsidR="009E30F4" w:rsidRPr="00214E66" w:rsidRDefault="009E30F4" w:rsidP="00C16C48">
            <w:pPr>
              <w:rPr>
                <w:rFonts w:asciiTheme="minorHAnsi" w:hAnsiTheme="minorHAnsi" w:cs="Arial"/>
                <w:sz w:val="20"/>
                <w:szCs w:val="20"/>
                <w:lang w:val="en-AU"/>
              </w:rPr>
            </w:pPr>
          </w:p>
        </w:tc>
        <w:tc>
          <w:tcPr>
            <w:tcW w:w="1125" w:type="dxa"/>
          </w:tcPr>
          <w:p w14:paraId="27ACFBDC" w14:textId="77777777" w:rsidR="009E30F4" w:rsidRPr="00214E66" w:rsidRDefault="009E30F4" w:rsidP="00C16C48">
            <w:pPr>
              <w:rPr>
                <w:rFonts w:asciiTheme="minorHAnsi" w:hAnsiTheme="minorHAnsi" w:cs="Arial"/>
                <w:sz w:val="20"/>
                <w:szCs w:val="20"/>
                <w:lang w:val="en-AU"/>
              </w:rPr>
            </w:pPr>
          </w:p>
        </w:tc>
        <w:tc>
          <w:tcPr>
            <w:tcW w:w="1928" w:type="dxa"/>
          </w:tcPr>
          <w:p w14:paraId="3246FDC4" w14:textId="47635A0E" w:rsidR="009E30F4" w:rsidRPr="00214E66" w:rsidRDefault="001D702C" w:rsidP="009F2CC8">
            <w:pPr>
              <w:rPr>
                <w:rFonts w:asciiTheme="minorHAnsi" w:hAnsiTheme="minorHAnsi" w:cs="Arial"/>
                <w:sz w:val="20"/>
                <w:szCs w:val="20"/>
                <w:lang w:val="en-AU"/>
              </w:rPr>
            </w:pPr>
            <w:r>
              <w:rPr>
                <w:rFonts w:asciiTheme="minorHAnsi" w:hAnsiTheme="minorHAnsi" w:cs="Arial"/>
                <w:sz w:val="20"/>
                <w:szCs w:val="20"/>
                <w:lang w:val="en-AU"/>
              </w:rPr>
              <w:t>2.4.1, 2.4.2</w:t>
            </w:r>
          </w:p>
        </w:tc>
      </w:tr>
      <w:tr w:rsidR="004F7186" w:rsidRPr="00214E66" w14:paraId="45122538" w14:textId="77777777" w:rsidTr="00186A5A">
        <w:trPr>
          <w:trHeight w:val="288"/>
        </w:trPr>
        <w:tc>
          <w:tcPr>
            <w:tcW w:w="723" w:type="dxa"/>
          </w:tcPr>
          <w:p w14:paraId="60A0915A"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2.</w:t>
            </w:r>
            <w:r w:rsidR="00DF6C65" w:rsidRPr="00214E66">
              <w:rPr>
                <w:rFonts w:asciiTheme="minorHAnsi" w:hAnsiTheme="minorHAnsi" w:cs="Arial"/>
                <w:sz w:val="20"/>
                <w:szCs w:val="20"/>
                <w:lang w:val="en-AU"/>
              </w:rPr>
              <w:t>5.1</w:t>
            </w:r>
          </w:p>
        </w:tc>
        <w:tc>
          <w:tcPr>
            <w:tcW w:w="4295" w:type="dxa"/>
          </w:tcPr>
          <w:p w14:paraId="0AF50F4D" w14:textId="099CCDAA"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Ecosystem: </w:t>
            </w:r>
            <w:r w:rsidR="00F648DB">
              <w:rPr>
                <w:rFonts w:asciiTheme="minorHAnsi" w:hAnsiTheme="minorHAnsi" w:cs="Arial"/>
                <w:sz w:val="20"/>
                <w:szCs w:val="20"/>
                <w:lang w:val="en-AU"/>
              </w:rPr>
              <w:t>Outcome S</w:t>
            </w:r>
            <w:r w:rsidRPr="00214E66">
              <w:rPr>
                <w:rFonts w:asciiTheme="minorHAnsi" w:hAnsiTheme="minorHAnsi" w:cs="Arial"/>
                <w:sz w:val="20"/>
                <w:szCs w:val="20"/>
                <w:lang w:val="en-AU"/>
              </w:rPr>
              <w:t>tatus</w:t>
            </w:r>
          </w:p>
        </w:tc>
        <w:tc>
          <w:tcPr>
            <w:tcW w:w="946" w:type="dxa"/>
          </w:tcPr>
          <w:p w14:paraId="7658BC22" w14:textId="77777777" w:rsidR="009E30F4" w:rsidRPr="00214E66" w:rsidRDefault="009E30F4" w:rsidP="00C16C48">
            <w:pPr>
              <w:rPr>
                <w:rFonts w:asciiTheme="minorHAnsi" w:hAnsiTheme="minorHAnsi" w:cs="Arial"/>
                <w:sz w:val="20"/>
                <w:szCs w:val="20"/>
                <w:lang w:val="en-AU"/>
              </w:rPr>
            </w:pPr>
          </w:p>
        </w:tc>
        <w:tc>
          <w:tcPr>
            <w:tcW w:w="1125" w:type="dxa"/>
          </w:tcPr>
          <w:p w14:paraId="45366946" w14:textId="77777777" w:rsidR="009E30F4" w:rsidRPr="00214E66" w:rsidRDefault="009E30F4" w:rsidP="00C16C48">
            <w:pPr>
              <w:rPr>
                <w:rFonts w:asciiTheme="minorHAnsi" w:hAnsiTheme="minorHAnsi" w:cs="Arial"/>
                <w:sz w:val="20"/>
                <w:szCs w:val="20"/>
                <w:lang w:val="en-AU"/>
              </w:rPr>
            </w:pPr>
          </w:p>
        </w:tc>
        <w:tc>
          <w:tcPr>
            <w:tcW w:w="1928" w:type="dxa"/>
          </w:tcPr>
          <w:p w14:paraId="53718542" w14:textId="46FE2FB2" w:rsidR="009E30F4" w:rsidRPr="00214E66" w:rsidRDefault="00FE69C2" w:rsidP="009F2CC8">
            <w:pPr>
              <w:rPr>
                <w:rFonts w:asciiTheme="minorHAnsi" w:hAnsiTheme="minorHAnsi" w:cs="Arial"/>
                <w:sz w:val="20"/>
                <w:szCs w:val="20"/>
                <w:lang w:val="en-AU"/>
              </w:rPr>
            </w:pPr>
            <w:r>
              <w:rPr>
                <w:rFonts w:asciiTheme="minorHAnsi" w:hAnsiTheme="minorHAnsi" w:cs="Arial"/>
                <w:sz w:val="20"/>
                <w:szCs w:val="20"/>
                <w:lang w:val="en-AU"/>
              </w:rPr>
              <w:t>2.5.2, 2.5.3</w:t>
            </w:r>
            <w:r w:rsidR="003212F2">
              <w:rPr>
                <w:rFonts w:asciiTheme="minorHAnsi" w:hAnsiTheme="minorHAnsi" w:cs="Arial"/>
                <w:sz w:val="20"/>
                <w:szCs w:val="20"/>
                <w:lang w:val="en-AU"/>
              </w:rPr>
              <w:t>, 1.1.1, 1.</w:t>
            </w:r>
            <w:r w:rsidR="009A72E4">
              <w:rPr>
                <w:rFonts w:asciiTheme="minorHAnsi" w:hAnsiTheme="minorHAnsi" w:cs="Arial"/>
                <w:sz w:val="20"/>
                <w:szCs w:val="20"/>
                <w:lang w:val="en-AU"/>
              </w:rPr>
              <w:t>1.1, 2.1.1, 2.2.1, 2.3.1, 2.4.1</w:t>
            </w:r>
          </w:p>
        </w:tc>
      </w:tr>
      <w:tr w:rsidR="004F7186" w:rsidRPr="00214E66" w14:paraId="1671B8D7" w14:textId="77777777" w:rsidTr="00186A5A">
        <w:trPr>
          <w:trHeight w:val="288"/>
        </w:trPr>
        <w:tc>
          <w:tcPr>
            <w:tcW w:w="723" w:type="dxa"/>
          </w:tcPr>
          <w:p w14:paraId="642AB2ED"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2.5.2</w:t>
            </w:r>
          </w:p>
        </w:tc>
        <w:tc>
          <w:tcPr>
            <w:tcW w:w="4295" w:type="dxa"/>
          </w:tcPr>
          <w:p w14:paraId="551F2947" w14:textId="65BED5F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Ecosystem: </w:t>
            </w:r>
            <w:r w:rsidR="00F648DB">
              <w:rPr>
                <w:rFonts w:asciiTheme="minorHAnsi" w:hAnsiTheme="minorHAnsi" w:cs="Arial"/>
                <w:sz w:val="20"/>
                <w:szCs w:val="20"/>
                <w:lang w:val="en-AU"/>
              </w:rPr>
              <w:t>M</w:t>
            </w:r>
            <w:r w:rsidRPr="00214E66">
              <w:rPr>
                <w:rFonts w:asciiTheme="minorHAnsi" w:hAnsiTheme="minorHAnsi" w:cs="Arial"/>
                <w:sz w:val="20"/>
                <w:szCs w:val="20"/>
                <w:lang w:val="en-AU"/>
              </w:rPr>
              <w:t xml:space="preserve">anagement </w:t>
            </w:r>
            <w:r w:rsidR="00F648DB">
              <w:rPr>
                <w:rFonts w:asciiTheme="minorHAnsi" w:hAnsiTheme="minorHAnsi" w:cs="Arial"/>
                <w:sz w:val="20"/>
                <w:szCs w:val="20"/>
                <w:lang w:val="en-AU"/>
              </w:rPr>
              <w:t>S</w:t>
            </w:r>
            <w:r w:rsidRPr="00214E66">
              <w:rPr>
                <w:rFonts w:asciiTheme="minorHAnsi" w:hAnsiTheme="minorHAnsi" w:cs="Arial"/>
                <w:sz w:val="20"/>
                <w:szCs w:val="20"/>
                <w:lang w:val="en-AU"/>
              </w:rPr>
              <w:t>trategy</w:t>
            </w:r>
          </w:p>
        </w:tc>
        <w:tc>
          <w:tcPr>
            <w:tcW w:w="946" w:type="dxa"/>
          </w:tcPr>
          <w:p w14:paraId="277F7A50" w14:textId="77777777" w:rsidR="009E30F4" w:rsidRPr="00214E66" w:rsidRDefault="009E30F4" w:rsidP="00C16C48">
            <w:pPr>
              <w:rPr>
                <w:rFonts w:asciiTheme="minorHAnsi" w:hAnsiTheme="minorHAnsi" w:cs="Arial"/>
                <w:sz w:val="20"/>
                <w:szCs w:val="20"/>
                <w:lang w:val="en-AU"/>
              </w:rPr>
            </w:pPr>
          </w:p>
        </w:tc>
        <w:tc>
          <w:tcPr>
            <w:tcW w:w="1125" w:type="dxa"/>
          </w:tcPr>
          <w:p w14:paraId="608409A8" w14:textId="77777777" w:rsidR="009E30F4" w:rsidRPr="00214E66" w:rsidRDefault="009E30F4" w:rsidP="00C16C48">
            <w:pPr>
              <w:rPr>
                <w:rFonts w:asciiTheme="minorHAnsi" w:hAnsiTheme="minorHAnsi" w:cs="Arial"/>
                <w:sz w:val="20"/>
                <w:szCs w:val="20"/>
                <w:lang w:val="en-AU"/>
              </w:rPr>
            </w:pPr>
          </w:p>
        </w:tc>
        <w:tc>
          <w:tcPr>
            <w:tcW w:w="1928" w:type="dxa"/>
          </w:tcPr>
          <w:p w14:paraId="44734D85" w14:textId="65FB1A3C" w:rsidR="009E30F4" w:rsidRPr="00214E66" w:rsidRDefault="00FE69C2" w:rsidP="009F2CC8">
            <w:pPr>
              <w:rPr>
                <w:rFonts w:asciiTheme="minorHAnsi" w:hAnsiTheme="minorHAnsi" w:cs="Arial"/>
                <w:sz w:val="20"/>
                <w:szCs w:val="20"/>
                <w:lang w:val="en-AU"/>
              </w:rPr>
            </w:pPr>
            <w:r>
              <w:rPr>
                <w:rFonts w:asciiTheme="minorHAnsi" w:hAnsiTheme="minorHAnsi" w:cs="Arial"/>
                <w:sz w:val="20"/>
                <w:szCs w:val="20"/>
                <w:lang w:val="en-AU"/>
              </w:rPr>
              <w:t>2.5.</w:t>
            </w:r>
            <w:r w:rsidR="003212F2">
              <w:rPr>
                <w:rFonts w:asciiTheme="minorHAnsi" w:hAnsiTheme="minorHAnsi" w:cs="Arial"/>
                <w:sz w:val="20"/>
                <w:szCs w:val="20"/>
                <w:lang w:val="en-AU"/>
              </w:rPr>
              <w:t>1,2.5.3</w:t>
            </w:r>
            <w:r w:rsidR="009A72E4">
              <w:rPr>
                <w:rFonts w:asciiTheme="minorHAnsi" w:hAnsiTheme="minorHAnsi" w:cs="Arial"/>
                <w:sz w:val="20"/>
                <w:szCs w:val="20"/>
                <w:lang w:val="en-AU"/>
              </w:rPr>
              <w:t>, 1.2.1, 2.1.2, 2.2.2, 2.3.2, 2.4.2</w:t>
            </w:r>
            <w:r w:rsidR="00837EDD">
              <w:rPr>
                <w:rFonts w:asciiTheme="minorHAnsi" w:hAnsiTheme="minorHAnsi" w:cs="Arial"/>
                <w:sz w:val="20"/>
                <w:szCs w:val="20"/>
                <w:lang w:val="en-AU"/>
              </w:rPr>
              <w:t>, 3.2.1</w:t>
            </w:r>
          </w:p>
        </w:tc>
      </w:tr>
      <w:tr w:rsidR="004F7186" w:rsidRPr="00214E66" w14:paraId="25A81402" w14:textId="77777777" w:rsidTr="00186A5A">
        <w:trPr>
          <w:trHeight w:val="288"/>
        </w:trPr>
        <w:tc>
          <w:tcPr>
            <w:tcW w:w="723" w:type="dxa"/>
          </w:tcPr>
          <w:p w14:paraId="23CCDB8F" w14:textId="77777777" w:rsidR="009E30F4" w:rsidRPr="00214E66" w:rsidRDefault="00DF6C65" w:rsidP="009F2CC8">
            <w:pPr>
              <w:rPr>
                <w:rFonts w:asciiTheme="minorHAnsi" w:hAnsiTheme="minorHAnsi" w:cs="Arial"/>
                <w:sz w:val="20"/>
                <w:szCs w:val="20"/>
                <w:lang w:val="en-AU"/>
              </w:rPr>
            </w:pPr>
            <w:r w:rsidRPr="00214E66">
              <w:rPr>
                <w:rFonts w:asciiTheme="minorHAnsi" w:hAnsiTheme="minorHAnsi" w:cs="Arial"/>
                <w:sz w:val="20"/>
                <w:szCs w:val="20"/>
                <w:lang w:val="en-AU"/>
              </w:rPr>
              <w:t>2.5.3</w:t>
            </w:r>
          </w:p>
        </w:tc>
        <w:tc>
          <w:tcPr>
            <w:tcW w:w="4295" w:type="dxa"/>
          </w:tcPr>
          <w:p w14:paraId="050FD36C" w14:textId="187F8689"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Ecosystem: Information</w:t>
            </w:r>
            <w:r w:rsidR="00E1724A">
              <w:rPr>
                <w:rFonts w:asciiTheme="minorHAnsi" w:hAnsiTheme="minorHAnsi" w:cs="Arial"/>
                <w:sz w:val="20"/>
                <w:szCs w:val="20"/>
                <w:lang w:val="en-AU"/>
              </w:rPr>
              <w:t>/Monitoring</w:t>
            </w:r>
          </w:p>
        </w:tc>
        <w:tc>
          <w:tcPr>
            <w:tcW w:w="946" w:type="dxa"/>
          </w:tcPr>
          <w:p w14:paraId="4B2E7AE0" w14:textId="77777777" w:rsidR="009E30F4" w:rsidRPr="00214E66" w:rsidRDefault="009E30F4" w:rsidP="00C16C48">
            <w:pPr>
              <w:rPr>
                <w:rFonts w:asciiTheme="minorHAnsi" w:hAnsiTheme="minorHAnsi" w:cs="Arial"/>
                <w:sz w:val="20"/>
                <w:szCs w:val="20"/>
                <w:lang w:val="en-AU"/>
              </w:rPr>
            </w:pPr>
          </w:p>
        </w:tc>
        <w:tc>
          <w:tcPr>
            <w:tcW w:w="1125" w:type="dxa"/>
          </w:tcPr>
          <w:p w14:paraId="512CB665" w14:textId="77777777" w:rsidR="009E30F4" w:rsidRPr="00214E66" w:rsidRDefault="009E30F4" w:rsidP="00C16C48">
            <w:pPr>
              <w:rPr>
                <w:rFonts w:asciiTheme="minorHAnsi" w:hAnsiTheme="minorHAnsi" w:cs="Arial"/>
                <w:sz w:val="20"/>
                <w:szCs w:val="20"/>
                <w:lang w:val="en-AU"/>
              </w:rPr>
            </w:pPr>
          </w:p>
        </w:tc>
        <w:tc>
          <w:tcPr>
            <w:tcW w:w="1928" w:type="dxa"/>
          </w:tcPr>
          <w:p w14:paraId="3B5E246C" w14:textId="4E1E761A" w:rsidR="009E30F4" w:rsidRPr="00214E66" w:rsidRDefault="003212F2" w:rsidP="009F2CC8">
            <w:pPr>
              <w:rPr>
                <w:rFonts w:asciiTheme="minorHAnsi" w:hAnsiTheme="minorHAnsi" w:cs="Arial"/>
                <w:sz w:val="20"/>
                <w:szCs w:val="20"/>
                <w:lang w:val="en-AU"/>
              </w:rPr>
            </w:pPr>
            <w:r>
              <w:rPr>
                <w:rFonts w:asciiTheme="minorHAnsi" w:hAnsiTheme="minorHAnsi" w:cs="Arial"/>
                <w:sz w:val="20"/>
                <w:szCs w:val="20"/>
                <w:lang w:val="en-AU"/>
              </w:rPr>
              <w:t>2.5.1, 2.5.2</w:t>
            </w:r>
            <w:r w:rsidR="009A72E4">
              <w:rPr>
                <w:rFonts w:asciiTheme="minorHAnsi" w:hAnsiTheme="minorHAnsi" w:cs="Arial"/>
                <w:sz w:val="20"/>
                <w:szCs w:val="20"/>
                <w:lang w:val="en-AU"/>
              </w:rPr>
              <w:t>, 1.2.3, 2.1.3, 2.2.3, 2.3.3, 2.4.3</w:t>
            </w:r>
          </w:p>
        </w:tc>
      </w:tr>
      <w:tr w:rsidR="009E30F4" w:rsidRPr="00214E66" w14:paraId="752F5B05" w14:textId="77777777" w:rsidTr="00186A5A">
        <w:trPr>
          <w:trHeight w:val="278"/>
        </w:trPr>
        <w:tc>
          <w:tcPr>
            <w:tcW w:w="9017" w:type="dxa"/>
            <w:gridSpan w:val="5"/>
          </w:tcPr>
          <w:p w14:paraId="3C146339"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b/>
                <w:sz w:val="20"/>
                <w:szCs w:val="20"/>
              </w:rPr>
              <w:t>Principl</w:t>
            </w:r>
            <w:r w:rsidR="002155C4" w:rsidRPr="00214E66">
              <w:rPr>
                <w:rFonts w:asciiTheme="minorHAnsi" w:hAnsiTheme="minorHAnsi" w:cs="Arial"/>
                <w:b/>
                <w:sz w:val="20"/>
                <w:szCs w:val="20"/>
              </w:rPr>
              <w:t>e</w:t>
            </w:r>
            <w:r w:rsidRPr="00214E66">
              <w:rPr>
                <w:rFonts w:asciiTheme="minorHAnsi" w:hAnsiTheme="minorHAnsi" w:cs="Arial"/>
                <w:b/>
                <w:sz w:val="20"/>
                <w:szCs w:val="20"/>
              </w:rPr>
              <w:t xml:space="preserve"> 3</w:t>
            </w:r>
          </w:p>
        </w:tc>
      </w:tr>
      <w:tr w:rsidR="004F7186" w:rsidRPr="00214E66" w14:paraId="60A04F34" w14:textId="77777777" w:rsidTr="00186A5A">
        <w:trPr>
          <w:trHeight w:val="288"/>
        </w:trPr>
        <w:tc>
          <w:tcPr>
            <w:tcW w:w="723" w:type="dxa"/>
          </w:tcPr>
          <w:p w14:paraId="34C3BC70"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3.1</w:t>
            </w:r>
            <w:r w:rsidR="00DF6C65" w:rsidRPr="00214E66">
              <w:rPr>
                <w:rFonts w:asciiTheme="minorHAnsi" w:hAnsiTheme="minorHAnsi" w:cs="Arial"/>
                <w:sz w:val="20"/>
                <w:szCs w:val="20"/>
                <w:lang w:val="en-AU"/>
              </w:rPr>
              <w:t>.1</w:t>
            </w:r>
          </w:p>
        </w:tc>
        <w:tc>
          <w:tcPr>
            <w:tcW w:w="4295" w:type="dxa"/>
          </w:tcPr>
          <w:p w14:paraId="5420E4A3" w14:textId="6F58F515"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Governance and policy: legal </w:t>
            </w:r>
            <w:r w:rsidR="00F648DB">
              <w:rPr>
                <w:rFonts w:asciiTheme="minorHAnsi" w:hAnsiTheme="minorHAnsi" w:cs="Arial"/>
                <w:sz w:val="20"/>
                <w:szCs w:val="20"/>
                <w:lang w:val="en-AU"/>
              </w:rPr>
              <w:t>and/or Customary F</w:t>
            </w:r>
            <w:r w:rsidRPr="00214E66">
              <w:rPr>
                <w:rFonts w:asciiTheme="minorHAnsi" w:hAnsiTheme="minorHAnsi" w:cs="Arial"/>
                <w:sz w:val="20"/>
                <w:szCs w:val="20"/>
                <w:lang w:val="en-AU"/>
              </w:rPr>
              <w:t>ramework</w:t>
            </w:r>
          </w:p>
        </w:tc>
        <w:tc>
          <w:tcPr>
            <w:tcW w:w="946" w:type="dxa"/>
          </w:tcPr>
          <w:p w14:paraId="0CF013CA" w14:textId="77777777" w:rsidR="00DF6C65" w:rsidRPr="00214E66" w:rsidRDefault="00DF6C65" w:rsidP="00C16C48">
            <w:pPr>
              <w:rPr>
                <w:rFonts w:asciiTheme="minorHAnsi" w:hAnsiTheme="minorHAnsi" w:cs="Arial"/>
                <w:sz w:val="20"/>
                <w:szCs w:val="20"/>
                <w:lang w:val="en-AU"/>
              </w:rPr>
            </w:pPr>
          </w:p>
        </w:tc>
        <w:tc>
          <w:tcPr>
            <w:tcW w:w="1125" w:type="dxa"/>
          </w:tcPr>
          <w:p w14:paraId="7133E64D" w14:textId="77777777" w:rsidR="009E30F4" w:rsidRPr="00214E66" w:rsidRDefault="009E30F4" w:rsidP="00C16C48">
            <w:pPr>
              <w:rPr>
                <w:rFonts w:asciiTheme="minorHAnsi" w:hAnsiTheme="minorHAnsi" w:cs="Arial"/>
                <w:sz w:val="20"/>
                <w:szCs w:val="20"/>
                <w:lang w:val="en-AU"/>
              </w:rPr>
            </w:pPr>
          </w:p>
        </w:tc>
        <w:tc>
          <w:tcPr>
            <w:tcW w:w="1928" w:type="dxa"/>
          </w:tcPr>
          <w:p w14:paraId="6F170178" w14:textId="14399EF6" w:rsidR="009E30F4" w:rsidRPr="00214E66" w:rsidRDefault="005C480A" w:rsidP="009F2CC8">
            <w:pPr>
              <w:rPr>
                <w:rFonts w:asciiTheme="minorHAnsi" w:hAnsiTheme="minorHAnsi" w:cs="Arial"/>
                <w:sz w:val="20"/>
                <w:szCs w:val="20"/>
                <w:lang w:val="en-AU"/>
              </w:rPr>
            </w:pPr>
            <w:r>
              <w:rPr>
                <w:rFonts w:asciiTheme="minorHAnsi" w:hAnsiTheme="minorHAnsi" w:cs="Arial"/>
                <w:sz w:val="20"/>
                <w:szCs w:val="20"/>
                <w:lang w:val="en-AU"/>
              </w:rPr>
              <w:t>3.1.2, 3.1.3</w:t>
            </w:r>
          </w:p>
        </w:tc>
      </w:tr>
      <w:tr w:rsidR="004F7186" w:rsidRPr="00214E66" w14:paraId="72DC218E" w14:textId="77777777" w:rsidTr="00186A5A">
        <w:trPr>
          <w:trHeight w:val="288"/>
        </w:trPr>
        <w:tc>
          <w:tcPr>
            <w:tcW w:w="723" w:type="dxa"/>
          </w:tcPr>
          <w:p w14:paraId="010B6C6A"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3.</w:t>
            </w:r>
            <w:r w:rsidR="00DF6C65" w:rsidRPr="00214E66">
              <w:rPr>
                <w:rFonts w:asciiTheme="minorHAnsi" w:hAnsiTheme="minorHAnsi" w:cs="Arial"/>
                <w:sz w:val="20"/>
                <w:szCs w:val="20"/>
                <w:lang w:val="en-AU"/>
              </w:rPr>
              <w:t>1.</w:t>
            </w:r>
            <w:r w:rsidRPr="00214E66">
              <w:rPr>
                <w:rFonts w:asciiTheme="minorHAnsi" w:hAnsiTheme="minorHAnsi" w:cs="Arial"/>
                <w:sz w:val="20"/>
                <w:szCs w:val="20"/>
                <w:lang w:val="en-AU"/>
              </w:rPr>
              <w:t>2</w:t>
            </w:r>
          </w:p>
        </w:tc>
        <w:tc>
          <w:tcPr>
            <w:tcW w:w="4295" w:type="dxa"/>
          </w:tcPr>
          <w:p w14:paraId="2E4ACEEA" w14:textId="352981DE"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Governance and policy: </w:t>
            </w:r>
            <w:r w:rsidR="00F648DB">
              <w:rPr>
                <w:rFonts w:asciiTheme="minorHAnsi" w:hAnsiTheme="minorHAnsi" w:cs="Arial"/>
                <w:sz w:val="20"/>
                <w:szCs w:val="20"/>
                <w:lang w:val="en-AU"/>
              </w:rPr>
              <w:t>C</w:t>
            </w:r>
            <w:r w:rsidRPr="00214E66">
              <w:rPr>
                <w:rFonts w:asciiTheme="minorHAnsi" w:hAnsiTheme="minorHAnsi" w:cs="Arial"/>
                <w:sz w:val="20"/>
                <w:szCs w:val="20"/>
                <w:lang w:val="en-AU"/>
              </w:rPr>
              <w:t xml:space="preserve">onsultation, </w:t>
            </w:r>
            <w:r w:rsidR="00F648DB">
              <w:rPr>
                <w:rFonts w:asciiTheme="minorHAnsi" w:hAnsiTheme="minorHAnsi" w:cs="Arial"/>
                <w:sz w:val="20"/>
                <w:szCs w:val="20"/>
                <w:lang w:val="en-AU"/>
              </w:rPr>
              <w:t>R</w:t>
            </w:r>
            <w:r w:rsidRPr="00214E66">
              <w:rPr>
                <w:rFonts w:asciiTheme="minorHAnsi" w:hAnsiTheme="minorHAnsi" w:cs="Arial"/>
                <w:sz w:val="20"/>
                <w:szCs w:val="20"/>
                <w:lang w:val="en-AU"/>
              </w:rPr>
              <w:t xml:space="preserve">oles and </w:t>
            </w:r>
            <w:r w:rsidR="00F648DB">
              <w:rPr>
                <w:rFonts w:asciiTheme="minorHAnsi" w:hAnsiTheme="minorHAnsi" w:cs="Arial"/>
                <w:sz w:val="20"/>
                <w:szCs w:val="20"/>
                <w:lang w:val="en-AU"/>
              </w:rPr>
              <w:t>R</w:t>
            </w:r>
            <w:r w:rsidRPr="00214E66">
              <w:rPr>
                <w:rFonts w:asciiTheme="minorHAnsi" w:hAnsiTheme="minorHAnsi" w:cs="Arial"/>
                <w:sz w:val="20"/>
                <w:szCs w:val="20"/>
                <w:lang w:val="en-AU"/>
              </w:rPr>
              <w:t>esponsibilities</w:t>
            </w:r>
          </w:p>
        </w:tc>
        <w:tc>
          <w:tcPr>
            <w:tcW w:w="946" w:type="dxa"/>
          </w:tcPr>
          <w:p w14:paraId="06F0A787" w14:textId="77777777" w:rsidR="009E30F4" w:rsidRPr="00214E66" w:rsidRDefault="009E30F4" w:rsidP="00C16C48">
            <w:pPr>
              <w:rPr>
                <w:rFonts w:asciiTheme="minorHAnsi" w:hAnsiTheme="minorHAnsi" w:cs="Arial"/>
                <w:sz w:val="20"/>
                <w:szCs w:val="20"/>
                <w:lang w:val="en-AU"/>
              </w:rPr>
            </w:pPr>
          </w:p>
        </w:tc>
        <w:tc>
          <w:tcPr>
            <w:tcW w:w="1125" w:type="dxa"/>
          </w:tcPr>
          <w:p w14:paraId="59578DB7" w14:textId="77777777" w:rsidR="009E30F4" w:rsidRPr="00214E66" w:rsidRDefault="009E30F4" w:rsidP="00C16C48">
            <w:pPr>
              <w:rPr>
                <w:rFonts w:asciiTheme="minorHAnsi" w:hAnsiTheme="minorHAnsi" w:cs="Arial"/>
                <w:sz w:val="20"/>
                <w:szCs w:val="20"/>
                <w:lang w:val="en-AU"/>
              </w:rPr>
            </w:pPr>
          </w:p>
        </w:tc>
        <w:tc>
          <w:tcPr>
            <w:tcW w:w="1928" w:type="dxa"/>
          </w:tcPr>
          <w:p w14:paraId="0EE4995C" w14:textId="5313A06C" w:rsidR="009E30F4" w:rsidRPr="00214E66" w:rsidRDefault="00684D27" w:rsidP="009F2CC8">
            <w:pPr>
              <w:rPr>
                <w:rFonts w:asciiTheme="minorHAnsi" w:hAnsiTheme="minorHAnsi" w:cs="Arial"/>
                <w:sz w:val="20"/>
                <w:szCs w:val="20"/>
                <w:lang w:val="en-AU"/>
              </w:rPr>
            </w:pPr>
            <w:r>
              <w:rPr>
                <w:rFonts w:asciiTheme="minorHAnsi" w:hAnsiTheme="minorHAnsi" w:cs="Arial"/>
                <w:sz w:val="20"/>
                <w:szCs w:val="20"/>
                <w:lang w:val="en-AU"/>
              </w:rPr>
              <w:t xml:space="preserve">3.1.1, </w:t>
            </w:r>
            <w:r w:rsidR="00B92A3B" w:rsidRPr="00214E66">
              <w:rPr>
                <w:rFonts w:asciiTheme="minorHAnsi" w:hAnsiTheme="minorHAnsi" w:cs="Arial"/>
                <w:sz w:val="20"/>
                <w:szCs w:val="20"/>
                <w:lang w:val="en-AU"/>
              </w:rPr>
              <w:t>3.2.2</w:t>
            </w:r>
          </w:p>
        </w:tc>
      </w:tr>
      <w:tr w:rsidR="004F7186" w:rsidRPr="00214E66" w14:paraId="075C5BCB" w14:textId="77777777" w:rsidTr="00186A5A">
        <w:trPr>
          <w:trHeight w:val="288"/>
        </w:trPr>
        <w:tc>
          <w:tcPr>
            <w:tcW w:w="723" w:type="dxa"/>
          </w:tcPr>
          <w:p w14:paraId="02003B34" w14:textId="77777777"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3.</w:t>
            </w:r>
            <w:r w:rsidR="00DF6C65" w:rsidRPr="00214E66">
              <w:rPr>
                <w:rFonts w:asciiTheme="minorHAnsi" w:hAnsiTheme="minorHAnsi" w:cs="Arial"/>
                <w:sz w:val="20"/>
                <w:szCs w:val="20"/>
                <w:lang w:val="en-AU"/>
              </w:rPr>
              <w:t>1.</w:t>
            </w:r>
            <w:r w:rsidRPr="00214E66">
              <w:rPr>
                <w:rFonts w:asciiTheme="minorHAnsi" w:hAnsiTheme="minorHAnsi" w:cs="Arial"/>
                <w:sz w:val="20"/>
                <w:szCs w:val="20"/>
                <w:lang w:val="en-AU"/>
              </w:rPr>
              <w:t>3</w:t>
            </w:r>
          </w:p>
        </w:tc>
        <w:tc>
          <w:tcPr>
            <w:tcW w:w="4295" w:type="dxa"/>
          </w:tcPr>
          <w:p w14:paraId="5DEBDBAF" w14:textId="218E97CE" w:rsidR="009E30F4" w:rsidRPr="00214E66" w:rsidRDefault="009E30F4"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Governance and policy: </w:t>
            </w:r>
            <w:r w:rsidR="00F648DB">
              <w:rPr>
                <w:rFonts w:asciiTheme="minorHAnsi" w:hAnsiTheme="minorHAnsi" w:cs="Arial"/>
                <w:sz w:val="20"/>
                <w:szCs w:val="20"/>
                <w:lang w:val="en-AU"/>
              </w:rPr>
              <w:t>L</w:t>
            </w:r>
            <w:r w:rsidRPr="00214E66">
              <w:rPr>
                <w:rFonts w:asciiTheme="minorHAnsi" w:hAnsiTheme="minorHAnsi" w:cs="Arial"/>
                <w:sz w:val="20"/>
                <w:szCs w:val="20"/>
                <w:lang w:val="en-AU"/>
              </w:rPr>
              <w:t xml:space="preserve">ong </w:t>
            </w:r>
            <w:r w:rsidR="00F648DB">
              <w:rPr>
                <w:rFonts w:asciiTheme="minorHAnsi" w:hAnsiTheme="minorHAnsi" w:cs="Arial"/>
                <w:sz w:val="20"/>
                <w:szCs w:val="20"/>
                <w:lang w:val="en-AU"/>
              </w:rPr>
              <w:t>T</w:t>
            </w:r>
            <w:r w:rsidRPr="00214E66">
              <w:rPr>
                <w:rFonts w:asciiTheme="minorHAnsi" w:hAnsiTheme="minorHAnsi" w:cs="Arial"/>
                <w:sz w:val="20"/>
                <w:szCs w:val="20"/>
                <w:lang w:val="en-AU"/>
              </w:rPr>
              <w:t xml:space="preserve">erm </w:t>
            </w:r>
            <w:r w:rsidR="00F648DB">
              <w:rPr>
                <w:rFonts w:asciiTheme="minorHAnsi" w:hAnsiTheme="minorHAnsi" w:cs="Arial"/>
                <w:sz w:val="20"/>
                <w:szCs w:val="20"/>
                <w:lang w:val="en-AU"/>
              </w:rPr>
              <w:t>O</w:t>
            </w:r>
            <w:r w:rsidRPr="00214E66">
              <w:rPr>
                <w:rFonts w:asciiTheme="minorHAnsi" w:hAnsiTheme="minorHAnsi" w:cs="Arial"/>
                <w:sz w:val="20"/>
                <w:szCs w:val="20"/>
                <w:lang w:val="en-AU"/>
              </w:rPr>
              <w:t>bjectives</w:t>
            </w:r>
          </w:p>
        </w:tc>
        <w:tc>
          <w:tcPr>
            <w:tcW w:w="946" w:type="dxa"/>
          </w:tcPr>
          <w:p w14:paraId="3C579F58" w14:textId="77777777" w:rsidR="009E30F4" w:rsidRPr="00214E66" w:rsidRDefault="009E30F4" w:rsidP="00C16C48">
            <w:pPr>
              <w:rPr>
                <w:rFonts w:asciiTheme="minorHAnsi" w:hAnsiTheme="minorHAnsi" w:cs="Arial"/>
                <w:sz w:val="20"/>
                <w:szCs w:val="20"/>
                <w:lang w:val="en-AU"/>
              </w:rPr>
            </w:pPr>
          </w:p>
        </w:tc>
        <w:tc>
          <w:tcPr>
            <w:tcW w:w="1125" w:type="dxa"/>
          </w:tcPr>
          <w:p w14:paraId="0888CA7D" w14:textId="77777777" w:rsidR="009E30F4" w:rsidRPr="00214E66" w:rsidRDefault="009E30F4" w:rsidP="00C16C48">
            <w:pPr>
              <w:rPr>
                <w:rFonts w:asciiTheme="minorHAnsi" w:hAnsiTheme="minorHAnsi" w:cs="Arial"/>
                <w:sz w:val="20"/>
                <w:szCs w:val="20"/>
                <w:lang w:val="en-AU"/>
              </w:rPr>
            </w:pPr>
          </w:p>
        </w:tc>
        <w:tc>
          <w:tcPr>
            <w:tcW w:w="1928" w:type="dxa"/>
          </w:tcPr>
          <w:p w14:paraId="02CCD6E2" w14:textId="13CB5D26" w:rsidR="009E30F4" w:rsidRPr="00214E66" w:rsidRDefault="00437598" w:rsidP="009F2CC8">
            <w:pPr>
              <w:rPr>
                <w:rFonts w:asciiTheme="minorHAnsi" w:hAnsiTheme="minorHAnsi" w:cs="Arial"/>
                <w:sz w:val="20"/>
                <w:szCs w:val="20"/>
                <w:lang w:val="en-AU"/>
              </w:rPr>
            </w:pPr>
            <w:r>
              <w:rPr>
                <w:rFonts w:asciiTheme="minorHAnsi" w:hAnsiTheme="minorHAnsi" w:cs="Arial"/>
                <w:sz w:val="20"/>
                <w:szCs w:val="20"/>
                <w:lang w:val="en-AU"/>
              </w:rPr>
              <w:t xml:space="preserve">3.1.1, </w:t>
            </w:r>
            <w:r w:rsidR="00B92A3B" w:rsidRPr="00214E66">
              <w:rPr>
                <w:rFonts w:asciiTheme="minorHAnsi" w:hAnsiTheme="minorHAnsi" w:cs="Arial"/>
                <w:sz w:val="20"/>
                <w:szCs w:val="20"/>
                <w:lang w:val="en-AU"/>
              </w:rPr>
              <w:t>3.2.1, 3.2.</w:t>
            </w:r>
            <w:r w:rsidR="00684D27">
              <w:rPr>
                <w:rFonts w:asciiTheme="minorHAnsi" w:hAnsiTheme="minorHAnsi" w:cs="Arial"/>
                <w:sz w:val="20"/>
                <w:szCs w:val="20"/>
                <w:lang w:val="en-AU"/>
              </w:rPr>
              <w:t>2</w:t>
            </w:r>
          </w:p>
        </w:tc>
      </w:tr>
      <w:tr w:rsidR="00B92A3B" w:rsidRPr="00214E66" w14:paraId="0BFB8850" w14:textId="77777777" w:rsidTr="00186A5A">
        <w:trPr>
          <w:trHeight w:val="288"/>
        </w:trPr>
        <w:tc>
          <w:tcPr>
            <w:tcW w:w="723" w:type="dxa"/>
          </w:tcPr>
          <w:p w14:paraId="47C67588" w14:textId="77777777"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3.2.1</w:t>
            </w:r>
          </w:p>
        </w:tc>
        <w:tc>
          <w:tcPr>
            <w:tcW w:w="4295" w:type="dxa"/>
          </w:tcPr>
          <w:p w14:paraId="2397C2C4" w14:textId="16D71609"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Fishery </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pecific </w:t>
            </w:r>
            <w:r w:rsidR="00A777AD">
              <w:rPr>
                <w:rFonts w:asciiTheme="minorHAnsi" w:hAnsiTheme="minorHAnsi" w:cs="Arial"/>
                <w:sz w:val="20"/>
                <w:szCs w:val="20"/>
                <w:lang w:val="en-AU"/>
              </w:rPr>
              <w:t>M</w:t>
            </w:r>
            <w:r w:rsidRPr="00214E66">
              <w:rPr>
                <w:rFonts w:asciiTheme="minorHAnsi" w:hAnsiTheme="minorHAnsi" w:cs="Arial"/>
                <w:sz w:val="20"/>
                <w:szCs w:val="20"/>
                <w:lang w:val="en-AU"/>
              </w:rPr>
              <w:t xml:space="preserve">anagement </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ystem: </w:t>
            </w:r>
            <w:r w:rsidR="00A777AD">
              <w:rPr>
                <w:rFonts w:asciiTheme="minorHAnsi" w:hAnsiTheme="minorHAnsi" w:cs="Arial"/>
                <w:sz w:val="20"/>
                <w:szCs w:val="20"/>
                <w:lang w:val="en-AU"/>
              </w:rPr>
              <w:t>F</w:t>
            </w:r>
            <w:r w:rsidRPr="00214E66">
              <w:rPr>
                <w:rFonts w:asciiTheme="minorHAnsi" w:hAnsiTheme="minorHAnsi" w:cs="Arial"/>
                <w:sz w:val="20"/>
                <w:szCs w:val="20"/>
                <w:lang w:val="en-AU"/>
              </w:rPr>
              <w:t>ishery-</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pecific </w:t>
            </w:r>
            <w:r w:rsidR="00A777AD">
              <w:rPr>
                <w:rFonts w:asciiTheme="minorHAnsi" w:hAnsiTheme="minorHAnsi" w:cs="Arial"/>
                <w:sz w:val="20"/>
                <w:szCs w:val="20"/>
                <w:lang w:val="en-AU"/>
              </w:rPr>
              <w:t>O</w:t>
            </w:r>
            <w:r w:rsidRPr="00214E66">
              <w:rPr>
                <w:rFonts w:asciiTheme="minorHAnsi" w:hAnsiTheme="minorHAnsi" w:cs="Arial"/>
                <w:sz w:val="20"/>
                <w:szCs w:val="20"/>
                <w:lang w:val="en-AU"/>
              </w:rPr>
              <w:t>bjectives</w:t>
            </w:r>
          </w:p>
        </w:tc>
        <w:tc>
          <w:tcPr>
            <w:tcW w:w="946" w:type="dxa"/>
          </w:tcPr>
          <w:p w14:paraId="1017A34F" w14:textId="77777777" w:rsidR="00B92A3B" w:rsidRPr="00214E66" w:rsidRDefault="00B92A3B" w:rsidP="00C16C48">
            <w:pPr>
              <w:rPr>
                <w:rFonts w:asciiTheme="minorHAnsi" w:hAnsiTheme="minorHAnsi" w:cs="Arial"/>
                <w:sz w:val="20"/>
                <w:szCs w:val="20"/>
                <w:lang w:val="en-AU"/>
              </w:rPr>
            </w:pPr>
          </w:p>
        </w:tc>
        <w:tc>
          <w:tcPr>
            <w:tcW w:w="1125" w:type="dxa"/>
          </w:tcPr>
          <w:p w14:paraId="75E0D9D3" w14:textId="77777777" w:rsidR="00B92A3B" w:rsidRPr="00214E66" w:rsidRDefault="00B92A3B" w:rsidP="00C16C48">
            <w:pPr>
              <w:rPr>
                <w:rFonts w:asciiTheme="minorHAnsi" w:hAnsiTheme="minorHAnsi" w:cs="Arial"/>
                <w:sz w:val="20"/>
                <w:szCs w:val="20"/>
                <w:lang w:val="en-AU"/>
              </w:rPr>
            </w:pPr>
          </w:p>
        </w:tc>
        <w:tc>
          <w:tcPr>
            <w:tcW w:w="1928" w:type="dxa"/>
          </w:tcPr>
          <w:p w14:paraId="4E116279" w14:textId="1332D3B0"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1.2.1, 1.2.2</w:t>
            </w:r>
            <w:r w:rsidR="001913AB">
              <w:rPr>
                <w:rFonts w:asciiTheme="minorHAnsi" w:hAnsiTheme="minorHAnsi" w:cs="Arial"/>
                <w:sz w:val="20"/>
                <w:szCs w:val="20"/>
                <w:lang w:val="en-AU"/>
              </w:rPr>
              <w:t xml:space="preserve">, </w:t>
            </w:r>
            <w:r w:rsidR="00AA00BA">
              <w:rPr>
                <w:rFonts w:asciiTheme="minorHAnsi" w:hAnsiTheme="minorHAnsi" w:cs="Arial"/>
                <w:sz w:val="20"/>
                <w:szCs w:val="20"/>
                <w:lang w:val="en-AU"/>
              </w:rPr>
              <w:t xml:space="preserve">2.1.2, 2.2.2, 2.3.2, 2.4.2, 2.5.2, </w:t>
            </w:r>
            <w:r w:rsidRPr="00214E66">
              <w:rPr>
                <w:rFonts w:asciiTheme="minorHAnsi" w:hAnsiTheme="minorHAnsi" w:cs="Arial"/>
                <w:sz w:val="20"/>
                <w:szCs w:val="20"/>
                <w:lang w:val="en-AU"/>
              </w:rPr>
              <w:t xml:space="preserve">3.1.3, </w:t>
            </w:r>
            <w:r w:rsidR="001913AB">
              <w:rPr>
                <w:rFonts w:asciiTheme="minorHAnsi" w:hAnsiTheme="minorHAnsi" w:cs="Arial"/>
                <w:sz w:val="20"/>
                <w:szCs w:val="20"/>
                <w:lang w:val="en-AU"/>
              </w:rPr>
              <w:t xml:space="preserve">3.2.2, </w:t>
            </w:r>
            <w:r w:rsidRPr="00214E66">
              <w:rPr>
                <w:rFonts w:asciiTheme="minorHAnsi" w:hAnsiTheme="minorHAnsi" w:cs="Arial"/>
                <w:sz w:val="20"/>
                <w:szCs w:val="20"/>
                <w:lang w:val="en-AU"/>
              </w:rPr>
              <w:t>3.2.5</w:t>
            </w:r>
            <w:r w:rsidR="00186A5A">
              <w:rPr>
                <w:rFonts w:asciiTheme="minorHAnsi" w:hAnsiTheme="minorHAnsi" w:cs="Arial"/>
                <w:sz w:val="20"/>
                <w:szCs w:val="20"/>
                <w:lang w:val="en-AU"/>
              </w:rPr>
              <w:t>.</w:t>
            </w:r>
          </w:p>
        </w:tc>
      </w:tr>
      <w:tr w:rsidR="00B92A3B" w:rsidRPr="00214E66" w14:paraId="197F4D5E" w14:textId="77777777" w:rsidTr="00186A5A">
        <w:trPr>
          <w:trHeight w:val="288"/>
        </w:trPr>
        <w:tc>
          <w:tcPr>
            <w:tcW w:w="723" w:type="dxa"/>
          </w:tcPr>
          <w:p w14:paraId="4BA91C0F" w14:textId="77777777"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3.2.2</w:t>
            </w:r>
          </w:p>
        </w:tc>
        <w:tc>
          <w:tcPr>
            <w:tcW w:w="4295" w:type="dxa"/>
          </w:tcPr>
          <w:p w14:paraId="31A651BA" w14:textId="5EE83F23"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Fishery specific </w:t>
            </w:r>
            <w:r w:rsidR="00A777AD">
              <w:rPr>
                <w:rFonts w:asciiTheme="minorHAnsi" w:hAnsiTheme="minorHAnsi" w:cs="Arial"/>
                <w:sz w:val="20"/>
                <w:szCs w:val="20"/>
                <w:lang w:val="en-AU"/>
              </w:rPr>
              <w:t>M</w:t>
            </w:r>
            <w:r w:rsidRPr="00214E66">
              <w:rPr>
                <w:rFonts w:asciiTheme="minorHAnsi" w:hAnsiTheme="minorHAnsi" w:cs="Arial"/>
                <w:sz w:val="20"/>
                <w:szCs w:val="20"/>
                <w:lang w:val="en-AU"/>
              </w:rPr>
              <w:t xml:space="preserve">anagement </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ystem: </w:t>
            </w:r>
            <w:r w:rsidR="00A777AD">
              <w:rPr>
                <w:rFonts w:asciiTheme="minorHAnsi" w:hAnsiTheme="minorHAnsi" w:cs="Arial"/>
                <w:sz w:val="20"/>
                <w:szCs w:val="20"/>
                <w:lang w:val="en-AU"/>
              </w:rPr>
              <w:t>D</w:t>
            </w:r>
            <w:r w:rsidRPr="00214E66">
              <w:rPr>
                <w:rFonts w:asciiTheme="minorHAnsi" w:hAnsiTheme="minorHAnsi" w:cs="Arial"/>
                <w:sz w:val="20"/>
                <w:szCs w:val="20"/>
                <w:lang w:val="en-AU"/>
              </w:rPr>
              <w:t>ecision-</w:t>
            </w:r>
            <w:r w:rsidR="00A777AD">
              <w:rPr>
                <w:rFonts w:asciiTheme="minorHAnsi" w:hAnsiTheme="minorHAnsi" w:cs="Arial"/>
                <w:sz w:val="20"/>
                <w:szCs w:val="20"/>
                <w:lang w:val="en-AU"/>
              </w:rPr>
              <w:t>M</w:t>
            </w:r>
            <w:r w:rsidRPr="00214E66">
              <w:rPr>
                <w:rFonts w:asciiTheme="minorHAnsi" w:hAnsiTheme="minorHAnsi" w:cs="Arial"/>
                <w:sz w:val="20"/>
                <w:szCs w:val="20"/>
                <w:lang w:val="en-AU"/>
              </w:rPr>
              <w:t xml:space="preserve">aking </w:t>
            </w:r>
            <w:r w:rsidR="00A777AD">
              <w:rPr>
                <w:rFonts w:asciiTheme="minorHAnsi" w:hAnsiTheme="minorHAnsi" w:cs="Arial"/>
                <w:sz w:val="20"/>
                <w:szCs w:val="20"/>
                <w:lang w:val="en-AU"/>
              </w:rPr>
              <w:t>P</w:t>
            </w:r>
            <w:r w:rsidRPr="00214E66">
              <w:rPr>
                <w:rFonts w:asciiTheme="minorHAnsi" w:hAnsiTheme="minorHAnsi" w:cs="Arial"/>
                <w:sz w:val="20"/>
                <w:szCs w:val="20"/>
                <w:lang w:val="en-AU"/>
              </w:rPr>
              <w:t>rocesses</w:t>
            </w:r>
          </w:p>
        </w:tc>
        <w:tc>
          <w:tcPr>
            <w:tcW w:w="946" w:type="dxa"/>
          </w:tcPr>
          <w:p w14:paraId="549A2416" w14:textId="77777777" w:rsidR="00B92A3B" w:rsidRPr="00214E66" w:rsidRDefault="00B92A3B" w:rsidP="00C16C48">
            <w:pPr>
              <w:rPr>
                <w:rFonts w:asciiTheme="minorHAnsi" w:hAnsiTheme="minorHAnsi" w:cs="Arial"/>
                <w:sz w:val="20"/>
                <w:szCs w:val="20"/>
                <w:lang w:val="en-AU"/>
              </w:rPr>
            </w:pPr>
          </w:p>
        </w:tc>
        <w:tc>
          <w:tcPr>
            <w:tcW w:w="1125" w:type="dxa"/>
          </w:tcPr>
          <w:p w14:paraId="38673FD4" w14:textId="77777777" w:rsidR="00B92A3B" w:rsidRPr="00214E66" w:rsidRDefault="00B92A3B" w:rsidP="00C16C48">
            <w:pPr>
              <w:rPr>
                <w:rFonts w:asciiTheme="minorHAnsi" w:hAnsiTheme="minorHAnsi" w:cs="Arial"/>
                <w:sz w:val="20"/>
                <w:szCs w:val="20"/>
                <w:lang w:val="en-AU"/>
              </w:rPr>
            </w:pPr>
          </w:p>
        </w:tc>
        <w:tc>
          <w:tcPr>
            <w:tcW w:w="1928" w:type="dxa"/>
          </w:tcPr>
          <w:p w14:paraId="6C0867B4" w14:textId="2C80C511"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3.1.2</w:t>
            </w:r>
            <w:r w:rsidR="006D218F">
              <w:rPr>
                <w:rFonts w:asciiTheme="minorHAnsi" w:hAnsiTheme="minorHAnsi" w:cs="Arial"/>
                <w:sz w:val="20"/>
                <w:szCs w:val="20"/>
                <w:lang w:val="en-AU"/>
              </w:rPr>
              <w:t>, 3.2.1</w:t>
            </w:r>
          </w:p>
        </w:tc>
      </w:tr>
      <w:tr w:rsidR="00B92A3B" w:rsidRPr="00214E66" w14:paraId="4B3CEE1D" w14:textId="77777777" w:rsidTr="00186A5A">
        <w:trPr>
          <w:trHeight w:val="288"/>
        </w:trPr>
        <w:tc>
          <w:tcPr>
            <w:tcW w:w="723" w:type="dxa"/>
          </w:tcPr>
          <w:p w14:paraId="43C7D50E" w14:textId="77777777"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3.2.3</w:t>
            </w:r>
          </w:p>
        </w:tc>
        <w:tc>
          <w:tcPr>
            <w:tcW w:w="4295" w:type="dxa"/>
          </w:tcPr>
          <w:p w14:paraId="644565FB" w14:textId="017AB4F1" w:rsidR="00B92A3B" w:rsidRPr="00214E66" w:rsidRDefault="00B92A3B"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Fishery </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pecific </w:t>
            </w:r>
            <w:r w:rsidR="00A777AD">
              <w:rPr>
                <w:rFonts w:asciiTheme="minorHAnsi" w:hAnsiTheme="minorHAnsi" w:cs="Arial"/>
                <w:sz w:val="20"/>
                <w:szCs w:val="20"/>
                <w:lang w:val="en-AU"/>
              </w:rPr>
              <w:t>M</w:t>
            </w:r>
            <w:r w:rsidRPr="00214E66">
              <w:rPr>
                <w:rFonts w:asciiTheme="minorHAnsi" w:hAnsiTheme="minorHAnsi" w:cs="Arial"/>
                <w:sz w:val="20"/>
                <w:szCs w:val="20"/>
                <w:lang w:val="en-AU"/>
              </w:rPr>
              <w:t xml:space="preserve">anagement </w:t>
            </w:r>
            <w:r w:rsidR="00A777AD">
              <w:rPr>
                <w:rFonts w:asciiTheme="minorHAnsi" w:hAnsiTheme="minorHAnsi" w:cs="Arial"/>
                <w:sz w:val="20"/>
                <w:szCs w:val="20"/>
                <w:lang w:val="en-AU"/>
              </w:rPr>
              <w:t>S</w:t>
            </w:r>
            <w:r w:rsidRPr="00214E66">
              <w:rPr>
                <w:rFonts w:asciiTheme="minorHAnsi" w:hAnsiTheme="minorHAnsi" w:cs="Arial"/>
                <w:sz w:val="20"/>
                <w:szCs w:val="20"/>
                <w:lang w:val="en-AU"/>
              </w:rPr>
              <w:t xml:space="preserve">ystem: </w:t>
            </w:r>
            <w:r w:rsidR="00A777AD">
              <w:rPr>
                <w:rFonts w:asciiTheme="minorHAnsi" w:hAnsiTheme="minorHAnsi" w:cs="Arial"/>
                <w:sz w:val="20"/>
                <w:szCs w:val="20"/>
                <w:lang w:val="en-AU"/>
              </w:rPr>
              <w:t>C</w:t>
            </w:r>
            <w:r w:rsidRPr="00214E66">
              <w:rPr>
                <w:rFonts w:asciiTheme="minorHAnsi" w:hAnsiTheme="minorHAnsi" w:cs="Arial"/>
                <w:sz w:val="20"/>
                <w:szCs w:val="20"/>
                <w:lang w:val="en-AU"/>
              </w:rPr>
              <w:t xml:space="preserve">ompliance &amp; </w:t>
            </w:r>
            <w:r w:rsidR="00A777AD">
              <w:rPr>
                <w:rFonts w:asciiTheme="minorHAnsi" w:hAnsiTheme="minorHAnsi" w:cs="Arial"/>
                <w:sz w:val="20"/>
                <w:szCs w:val="20"/>
                <w:lang w:val="en-AU"/>
              </w:rPr>
              <w:t>E</w:t>
            </w:r>
            <w:r w:rsidRPr="00214E66">
              <w:rPr>
                <w:rFonts w:asciiTheme="minorHAnsi" w:hAnsiTheme="minorHAnsi" w:cs="Arial"/>
                <w:sz w:val="20"/>
                <w:szCs w:val="20"/>
                <w:lang w:val="en-AU"/>
              </w:rPr>
              <w:t>nforcement</w:t>
            </w:r>
          </w:p>
        </w:tc>
        <w:tc>
          <w:tcPr>
            <w:tcW w:w="946" w:type="dxa"/>
          </w:tcPr>
          <w:p w14:paraId="55663D9A" w14:textId="77777777" w:rsidR="00B92A3B" w:rsidRPr="00214E66" w:rsidRDefault="00B92A3B" w:rsidP="00C16C48">
            <w:pPr>
              <w:rPr>
                <w:rFonts w:asciiTheme="minorHAnsi" w:hAnsiTheme="minorHAnsi" w:cs="Arial"/>
                <w:sz w:val="20"/>
                <w:szCs w:val="20"/>
                <w:lang w:val="en-AU"/>
              </w:rPr>
            </w:pPr>
          </w:p>
        </w:tc>
        <w:tc>
          <w:tcPr>
            <w:tcW w:w="1125" w:type="dxa"/>
          </w:tcPr>
          <w:p w14:paraId="4E561A9B" w14:textId="77777777" w:rsidR="00B92A3B" w:rsidRPr="00214E66" w:rsidRDefault="00B92A3B" w:rsidP="00C16C48">
            <w:pPr>
              <w:rPr>
                <w:rFonts w:asciiTheme="minorHAnsi" w:hAnsiTheme="minorHAnsi" w:cs="Arial"/>
                <w:sz w:val="20"/>
                <w:szCs w:val="20"/>
                <w:lang w:val="en-AU"/>
              </w:rPr>
            </w:pPr>
          </w:p>
        </w:tc>
        <w:tc>
          <w:tcPr>
            <w:tcW w:w="1928" w:type="dxa"/>
          </w:tcPr>
          <w:p w14:paraId="58478818" w14:textId="46A486B7" w:rsidR="00B92A3B" w:rsidRPr="00214E66" w:rsidRDefault="00912BA8" w:rsidP="009F2CC8">
            <w:pPr>
              <w:rPr>
                <w:rFonts w:asciiTheme="minorHAnsi" w:hAnsiTheme="minorHAnsi" w:cs="Arial"/>
                <w:sz w:val="20"/>
                <w:szCs w:val="20"/>
                <w:lang w:val="en-AU"/>
              </w:rPr>
            </w:pPr>
            <w:r>
              <w:rPr>
                <w:rFonts w:asciiTheme="minorHAnsi" w:hAnsiTheme="minorHAnsi" w:cs="Arial"/>
                <w:sz w:val="20"/>
                <w:szCs w:val="20"/>
                <w:lang w:val="en-AU"/>
              </w:rPr>
              <w:t>1.2.3, 2.1.3, 2.2.3, 2.3.3, 2.4.3</w:t>
            </w:r>
          </w:p>
        </w:tc>
      </w:tr>
      <w:tr w:rsidR="00CE5BBC" w:rsidRPr="00214E66" w14:paraId="796418ED" w14:textId="77777777" w:rsidTr="00186A5A">
        <w:trPr>
          <w:trHeight w:val="288"/>
        </w:trPr>
        <w:tc>
          <w:tcPr>
            <w:tcW w:w="723" w:type="dxa"/>
          </w:tcPr>
          <w:p w14:paraId="7B87AFDD" w14:textId="47C89192" w:rsidR="00CE5BBC" w:rsidRPr="00214E66" w:rsidRDefault="00CE5BBC" w:rsidP="009F2CC8">
            <w:pPr>
              <w:rPr>
                <w:rFonts w:asciiTheme="minorHAnsi" w:hAnsiTheme="minorHAnsi" w:cs="Arial"/>
                <w:sz w:val="20"/>
                <w:szCs w:val="20"/>
                <w:lang w:val="en-AU"/>
              </w:rPr>
            </w:pPr>
            <w:r w:rsidRPr="00214E66">
              <w:rPr>
                <w:rFonts w:asciiTheme="minorHAnsi" w:hAnsiTheme="minorHAnsi" w:cs="Arial"/>
                <w:sz w:val="20"/>
                <w:szCs w:val="20"/>
                <w:lang w:val="en-AU"/>
              </w:rPr>
              <w:t>3.2.</w:t>
            </w:r>
            <w:r>
              <w:rPr>
                <w:rFonts w:asciiTheme="minorHAnsi" w:hAnsiTheme="minorHAnsi" w:cs="Arial"/>
                <w:sz w:val="20"/>
                <w:szCs w:val="20"/>
                <w:lang w:val="en-AU"/>
              </w:rPr>
              <w:t>4</w:t>
            </w:r>
          </w:p>
        </w:tc>
        <w:tc>
          <w:tcPr>
            <w:tcW w:w="4295" w:type="dxa"/>
          </w:tcPr>
          <w:p w14:paraId="1F72AF9E" w14:textId="5E145EFD" w:rsidR="00CE5BBC" w:rsidRPr="00214E66" w:rsidRDefault="00CE5BBC" w:rsidP="009F2CC8">
            <w:pPr>
              <w:rPr>
                <w:rFonts w:asciiTheme="minorHAnsi" w:hAnsiTheme="minorHAnsi" w:cs="Arial"/>
                <w:sz w:val="20"/>
                <w:szCs w:val="20"/>
                <w:lang w:val="en-AU"/>
              </w:rPr>
            </w:pPr>
            <w:r w:rsidRPr="00214E66">
              <w:rPr>
                <w:rFonts w:asciiTheme="minorHAnsi" w:hAnsiTheme="minorHAnsi" w:cs="Arial"/>
                <w:sz w:val="20"/>
                <w:szCs w:val="20"/>
                <w:lang w:val="en-AU"/>
              </w:rPr>
              <w:t xml:space="preserve">Fishery </w:t>
            </w:r>
            <w:r>
              <w:rPr>
                <w:rFonts w:asciiTheme="minorHAnsi" w:hAnsiTheme="minorHAnsi" w:cs="Arial"/>
                <w:sz w:val="20"/>
                <w:szCs w:val="20"/>
                <w:lang w:val="en-AU"/>
              </w:rPr>
              <w:t>S</w:t>
            </w:r>
            <w:r w:rsidRPr="00214E66">
              <w:rPr>
                <w:rFonts w:asciiTheme="minorHAnsi" w:hAnsiTheme="minorHAnsi" w:cs="Arial"/>
                <w:sz w:val="20"/>
                <w:szCs w:val="20"/>
                <w:lang w:val="en-AU"/>
              </w:rPr>
              <w:t xml:space="preserve">pecific </w:t>
            </w:r>
            <w:r>
              <w:rPr>
                <w:rFonts w:asciiTheme="minorHAnsi" w:hAnsiTheme="minorHAnsi" w:cs="Arial"/>
                <w:sz w:val="20"/>
                <w:szCs w:val="20"/>
                <w:lang w:val="en-AU"/>
              </w:rPr>
              <w:t>Management S</w:t>
            </w:r>
            <w:r w:rsidRPr="00214E66">
              <w:rPr>
                <w:rFonts w:asciiTheme="minorHAnsi" w:hAnsiTheme="minorHAnsi" w:cs="Arial"/>
                <w:sz w:val="20"/>
                <w:szCs w:val="20"/>
                <w:lang w:val="en-AU"/>
              </w:rPr>
              <w:t xml:space="preserve">ystem: </w:t>
            </w:r>
            <w:r>
              <w:rPr>
                <w:rFonts w:asciiTheme="minorHAnsi" w:hAnsiTheme="minorHAnsi" w:cs="Arial"/>
                <w:sz w:val="20"/>
                <w:szCs w:val="20"/>
                <w:lang w:val="en-AU"/>
              </w:rPr>
              <w:t>M</w:t>
            </w:r>
            <w:r w:rsidRPr="00214E66">
              <w:rPr>
                <w:rFonts w:asciiTheme="minorHAnsi" w:hAnsiTheme="minorHAnsi" w:cs="Arial"/>
                <w:sz w:val="20"/>
                <w:szCs w:val="20"/>
                <w:lang w:val="en-AU"/>
              </w:rPr>
              <w:t xml:space="preserve">onitoring and </w:t>
            </w:r>
            <w:r>
              <w:rPr>
                <w:rFonts w:asciiTheme="minorHAnsi" w:hAnsiTheme="minorHAnsi" w:cs="Arial"/>
                <w:sz w:val="20"/>
                <w:szCs w:val="20"/>
                <w:lang w:val="en-AU"/>
              </w:rPr>
              <w:t>Management Performance E</w:t>
            </w:r>
            <w:r w:rsidRPr="00214E66">
              <w:rPr>
                <w:rFonts w:asciiTheme="minorHAnsi" w:hAnsiTheme="minorHAnsi" w:cs="Arial"/>
                <w:sz w:val="20"/>
                <w:szCs w:val="20"/>
                <w:lang w:val="en-AU"/>
              </w:rPr>
              <w:t>valuation</w:t>
            </w:r>
          </w:p>
        </w:tc>
        <w:tc>
          <w:tcPr>
            <w:tcW w:w="946" w:type="dxa"/>
          </w:tcPr>
          <w:p w14:paraId="0DC7FD78" w14:textId="77777777" w:rsidR="00CE5BBC" w:rsidRPr="00214E66" w:rsidRDefault="00CE5BBC" w:rsidP="00C16C48">
            <w:pPr>
              <w:rPr>
                <w:rFonts w:asciiTheme="minorHAnsi" w:hAnsiTheme="minorHAnsi" w:cs="Arial"/>
                <w:sz w:val="20"/>
                <w:szCs w:val="20"/>
                <w:lang w:val="en-AU"/>
              </w:rPr>
            </w:pPr>
          </w:p>
        </w:tc>
        <w:tc>
          <w:tcPr>
            <w:tcW w:w="1125" w:type="dxa"/>
          </w:tcPr>
          <w:p w14:paraId="4C53997E" w14:textId="77777777" w:rsidR="00CE5BBC" w:rsidRPr="00214E66" w:rsidRDefault="00CE5BBC" w:rsidP="00C16C48">
            <w:pPr>
              <w:rPr>
                <w:rFonts w:asciiTheme="minorHAnsi" w:hAnsiTheme="minorHAnsi" w:cs="Arial"/>
                <w:sz w:val="20"/>
                <w:szCs w:val="20"/>
                <w:lang w:val="en-AU"/>
              </w:rPr>
            </w:pPr>
          </w:p>
        </w:tc>
        <w:tc>
          <w:tcPr>
            <w:tcW w:w="1928" w:type="dxa"/>
          </w:tcPr>
          <w:p w14:paraId="3E3459C1" w14:textId="04E05A4C" w:rsidR="00CE5BBC" w:rsidRPr="00214E66" w:rsidRDefault="00CE5BBC" w:rsidP="009F2CC8">
            <w:pPr>
              <w:rPr>
                <w:rFonts w:asciiTheme="minorHAnsi" w:hAnsiTheme="minorHAnsi" w:cs="Arial"/>
                <w:sz w:val="20"/>
                <w:szCs w:val="20"/>
                <w:lang w:val="en-AU"/>
              </w:rPr>
            </w:pPr>
            <w:r w:rsidRPr="00214E66">
              <w:rPr>
                <w:rFonts w:asciiTheme="minorHAnsi" w:hAnsiTheme="minorHAnsi" w:cs="Arial"/>
                <w:sz w:val="20"/>
                <w:szCs w:val="20"/>
                <w:lang w:val="en-AU"/>
              </w:rPr>
              <w:t>3.2.1</w:t>
            </w:r>
          </w:p>
        </w:tc>
      </w:tr>
    </w:tbl>
    <w:p w14:paraId="1F36B568" w14:textId="77777777" w:rsidR="00A2342E" w:rsidRPr="00214E66" w:rsidRDefault="00EF21CC" w:rsidP="0045008D">
      <w:pPr>
        <w:pStyle w:val="Heading1"/>
        <w:numPr>
          <w:ilvl w:val="0"/>
          <w:numId w:val="0"/>
        </w:numPr>
        <w:rPr>
          <w:rFonts w:asciiTheme="minorHAnsi" w:hAnsiTheme="minorHAnsi"/>
          <w:sz w:val="26"/>
          <w:szCs w:val="26"/>
        </w:rPr>
      </w:pPr>
      <w:r w:rsidRPr="00214E66">
        <w:rPr>
          <w:rFonts w:asciiTheme="minorHAnsi" w:hAnsiTheme="minorHAnsi"/>
          <w:sz w:val="26"/>
          <w:szCs w:val="26"/>
        </w:rPr>
        <w:br w:type="page"/>
      </w:r>
      <w:bookmarkStart w:id="2" w:name="_Toc282779124"/>
      <w:r w:rsidR="001D15C2" w:rsidRPr="00214E66">
        <w:rPr>
          <w:rFonts w:asciiTheme="minorHAnsi" w:hAnsiTheme="minorHAnsi"/>
          <w:sz w:val="26"/>
          <w:szCs w:val="26"/>
        </w:rPr>
        <w:lastRenderedPageBreak/>
        <w:t xml:space="preserve">Key </w:t>
      </w:r>
      <w:r w:rsidR="00A2342E" w:rsidRPr="00214E66">
        <w:rPr>
          <w:rFonts w:asciiTheme="minorHAnsi" w:hAnsiTheme="minorHAnsi"/>
          <w:sz w:val="26"/>
          <w:szCs w:val="26"/>
        </w:rPr>
        <w:t>MSC Performance Indicators</w:t>
      </w:r>
      <w:r w:rsidR="0045008D">
        <w:rPr>
          <w:rFonts w:asciiTheme="minorHAnsi" w:hAnsiTheme="minorHAnsi"/>
          <w:sz w:val="26"/>
          <w:szCs w:val="26"/>
        </w:rPr>
        <w:t xml:space="preserve"> to I</w:t>
      </w:r>
      <w:r w:rsidR="001D15C2" w:rsidRPr="00214E66">
        <w:rPr>
          <w:rFonts w:asciiTheme="minorHAnsi" w:hAnsiTheme="minorHAnsi"/>
          <w:sz w:val="26"/>
          <w:szCs w:val="26"/>
        </w:rPr>
        <w:t>nform FIP</w:t>
      </w:r>
      <w:bookmarkEnd w:id="2"/>
    </w:p>
    <w:p w14:paraId="10DA1B7E" w14:textId="77777777" w:rsidR="00A2342E" w:rsidRPr="00EE75C0" w:rsidRDefault="00A2342E">
      <w:pPr>
        <w:rPr>
          <w:rFonts w:asciiTheme="minorHAnsi" w:hAnsiTheme="minorHAnsi" w:cs="Arial"/>
          <w:b/>
          <w:sz w:val="22"/>
          <w:szCs w:val="22"/>
        </w:rPr>
      </w:pPr>
    </w:p>
    <w:p w14:paraId="1A5D79E8" w14:textId="77777777" w:rsidR="002155C4" w:rsidRPr="00EE75C0" w:rsidRDefault="000A1947">
      <w:pPr>
        <w:rPr>
          <w:rFonts w:asciiTheme="minorHAnsi" w:hAnsiTheme="minorHAnsi" w:cs="Arial"/>
          <w:sz w:val="22"/>
          <w:szCs w:val="22"/>
        </w:rPr>
      </w:pPr>
      <w:r w:rsidRPr="00EE75C0">
        <w:rPr>
          <w:rFonts w:asciiTheme="minorHAnsi" w:hAnsiTheme="minorHAnsi" w:cs="Arial"/>
          <w:sz w:val="22"/>
          <w:szCs w:val="22"/>
        </w:rPr>
        <w:t xml:space="preserve">The MSC </w:t>
      </w:r>
      <w:r w:rsidR="002155C4" w:rsidRPr="00EE75C0">
        <w:rPr>
          <w:rFonts w:asciiTheme="minorHAnsi" w:hAnsiTheme="minorHAnsi" w:cs="Arial"/>
          <w:sz w:val="22"/>
          <w:szCs w:val="22"/>
        </w:rPr>
        <w:t>assessment report has</w:t>
      </w:r>
      <w:r w:rsidRPr="00EE75C0">
        <w:rPr>
          <w:rFonts w:asciiTheme="minorHAnsi" w:hAnsiTheme="minorHAnsi" w:cs="Arial"/>
          <w:sz w:val="22"/>
          <w:szCs w:val="22"/>
        </w:rPr>
        <w:t xml:space="preserve"> highlighted a number of PIs that may cause the </w:t>
      </w:r>
      <w:r w:rsidR="00EE75C0" w:rsidRPr="00EE75C0">
        <w:rPr>
          <w:rFonts w:asciiTheme="minorHAnsi" w:hAnsiTheme="minorHAnsi" w:cs="Arial"/>
          <w:sz w:val="22"/>
          <w:szCs w:val="22"/>
        </w:rPr>
        <w:t>[</w:t>
      </w:r>
      <w:r w:rsidR="00EE75C0" w:rsidRPr="0045008D">
        <w:rPr>
          <w:rFonts w:asciiTheme="minorHAnsi" w:hAnsiTheme="minorHAnsi" w:cs="Arial"/>
          <w:sz w:val="22"/>
          <w:szCs w:val="22"/>
          <w:highlight w:val="lightGray"/>
        </w:rPr>
        <w:t>name of fishery</w:t>
      </w:r>
      <w:r w:rsidR="00EE75C0" w:rsidRPr="00EE75C0">
        <w:rPr>
          <w:rFonts w:asciiTheme="minorHAnsi" w:hAnsiTheme="minorHAnsi" w:cs="Arial"/>
          <w:sz w:val="22"/>
          <w:szCs w:val="22"/>
        </w:rPr>
        <w:t>]</w:t>
      </w:r>
      <w:r w:rsidR="002155C4" w:rsidRPr="00EE75C0">
        <w:rPr>
          <w:rFonts w:asciiTheme="minorHAnsi" w:hAnsiTheme="minorHAnsi" w:cs="Arial"/>
          <w:sz w:val="22"/>
          <w:szCs w:val="22"/>
        </w:rPr>
        <w:t xml:space="preserve"> </w:t>
      </w:r>
      <w:r w:rsidRPr="00EE75C0">
        <w:rPr>
          <w:rFonts w:asciiTheme="minorHAnsi" w:hAnsiTheme="minorHAnsi" w:cs="Arial"/>
          <w:sz w:val="22"/>
          <w:szCs w:val="22"/>
        </w:rPr>
        <w:t xml:space="preserve">fishery to either fail </w:t>
      </w:r>
      <w:r w:rsidR="002155C4" w:rsidRPr="00EE75C0">
        <w:rPr>
          <w:rFonts w:asciiTheme="minorHAnsi" w:hAnsiTheme="minorHAnsi" w:cs="Arial"/>
          <w:sz w:val="22"/>
          <w:szCs w:val="22"/>
        </w:rPr>
        <w:t xml:space="preserve">assessment against some Performance Indicators (PIs) </w:t>
      </w:r>
      <w:r w:rsidRPr="00EE75C0">
        <w:rPr>
          <w:rFonts w:asciiTheme="minorHAnsi" w:hAnsiTheme="minorHAnsi" w:cs="Arial"/>
          <w:sz w:val="22"/>
          <w:szCs w:val="22"/>
        </w:rPr>
        <w:t>or pass a f</w:t>
      </w:r>
      <w:r w:rsidR="002155C4" w:rsidRPr="00EE75C0">
        <w:rPr>
          <w:rFonts w:asciiTheme="minorHAnsi" w:hAnsiTheme="minorHAnsi" w:cs="Arial"/>
          <w:sz w:val="22"/>
          <w:szCs w:val="22"/>
        </w:rPr>
        <w:t>ull assessment with conditions relating to other PIs.</w:t>
      </w:r>
    </w:p>
    <w:p w14:paraId="0F1A778D" w14:textId="77777777" w:rsidR="002155C4" w:rsidRPr="00EE75C0" w:rsidRDefault="002155C4">
      <w:pPr>
        <w:rPr>
          <w:rFonts w:asciiTheme="minorHAnsi" w:hAnsiTheme="minorHAnsi" w:cs="Arial"/>
          <w:sz w:val="22"/>
          <w:szCs w:val="22"/>
        </w:rPr>
      </w:pPr>
    </w:p>
    <w:p w14:paraId="05690D88" w14:textId="77777777" w:rsidR="000A1947" w:rsidRPr="00EE75C0" w:rsidRDefault="000A1947">
      <w:pPr>
        <w:rPr>
          <w:rFonts w:asciiTheme="minorHAnsi" w:hAnsiTheme="minorHAnsi" w:cs="Arial"/>
          <w:b/>
          <w:sz w:val="22"/>
          <w:szCs w:val="22"/>
        </w:rPr>
      </w:pPr>
      <w:r w:rsidRPr="00EE75C0">
        <w:rPr>
          <w:rFonts w:asciiTheme="minorHAnsi" w:hAnsiTheme="minorHAnsi" w:cs="Arial"/>
          <w:sz w:val="22"/>
          <w:szCs w:val="22"/>
        </w:rPr>
        <w:t>This section provides more detail of each PI likely to cause concern within three major MSC Principl</w:t>
      </w:r>
      <w:r w:rsidR="002155C4" w:rsidRPr="00EE75C0">
        <w:rPr>
          <w:rFonts w:asciiTheme="minorHAnsi" w:hAnsiTheme="minorHAnsi" w:cs="Arial"/>
          <w:sz w:val="22"/>
          <w:szCs w:val="22"/>
        </w:rPr>
        <w:t>e</w:t>
      </w:r>
      <w:r w:rsidRPr="00EE75C0">
        <w:rPr>
          <w:rFonts w:asciiTheme="minorHAnsi" w:hAnsiTheme="minorHAnsi" w:cs="Arial"/>
          <w:sz w:val="22"/>
          <w:szCs w:val="22"/>
        </w:rPr>
        <w:t>s</w:t>
      </w:r>
      <w:r w:rsidR="00EE75C0" w:rsidRPr="00EE75C0">
        <w:rPr>
          <w:rFonts w:asciiTheme="minorHAnsi" w:hAnsiTheme="minorHAnsi" w:cs="Arial"/>
          <w:sz w:val="22"/>
          <w:szCs w:val="22"/>
        </w:rPr>
        <w:t xml:space="preserve"> </w:t>
      </w:r>
      <w:r w:rsidRPr="00EE75C0">
        <w:rPr>
          <w:rFonts w:asciiTheme="minorHAnsi" w:hAnsiTheme="minorHAnsi" w:cs="Arial"/>
          <w:sz w:val="22"/>
          <w:szCs w:val="22"/>
        </w:rPr>
        <w:t xml:space="preserve">and indicates the current status </w:t>
      </w:r>
      <w:r w:rsidR="0064271A" w:rsidRPr="00EE75C0">
        <w:rPr>
          <w:rFonts w:asciiTheme="minorHAnsi" w:hAnsiTheme="minorHAnsi" w:cs="Arial"/>
          <w:sz w:val="22"/>
          <w:szCs w:val="22"/>
        </w:rPr>
        <w:t xml:space="preserve">of the fishery </w:t>
      </w:r>
      <w:r w:rsidRPr="00EE75C0">
        <w:rPr>
          <w:rFonts w:asciiTheme="minorHAnsi" w:hAnsiTheme="minorHAnsi" w:cs="Arial"/>
          <w:sz w:val="22"/>
          <w:szCs w:val="22"/>
        </w:rPr>
        <w:t xml:space="preserve">against </w:t>
      </w:r>
      <w:r w:rsidR="0064271A" w:rsidRPr="00EE75C0">
        <w:rPr>
          <w:rFonts w:asciiTheme="minorHAnsi" w:hAnsiTheme="minorHAnsi" w:cs="Arial"/>
          <w:sz w:val="22"/>
          <w:szCs w:val="22"/>
        </w:rPr>
        <w:t xml:space="preserve">one or more of </w:t>
      </w:r>
      <w:r w:rsidRPr="00EE75C0">
        <w:rPr>
          <w:rFonts w:asciiTheme="minorHAnsi" w:hAnsiTheme="minorHAnsi" w:cs="Arial"/>
          <w:sz w:val="22"/>
          <w:szCs w:val="22"/>
        </w:rPr>
        <w:t xml:space="preserve">the MSC scoring guideposts at 60 and 80. If the fishery is likely to fail a full assessment based on the PI score, it is given a High </w:t>
      </w:r>
      <w:r w:rsidR="0064271A" w:rsidRPr="00EE75C0">
        <w:rPr>
          <w:rFonts w:asciiTheme="minorHAnsi" w:hAnsiTheme="minorHAnsi" w:cs="Arial"/>
          <w:sz w:val="22"/>
          <w:szCs w:val="22"/>
        </w:rPr>
        <w:t>P</w:t>
      </w:r>
      <w:r w:rsidRPr="00EE75C0">
        <w:rPr>
          <w:rFonts w:asciiTheme="minorHAnsi" w:hAnsiTheme="minorHAnsi" w:cs="Arial"/>
          <w:sz w:val="22"/>
          <w:szCs w:val="22"/>
        </w:rPr>
        <w:t xml:space="preserve">riority, whereas a fishery that might </w:t>
      </w:r>
      <w:r w:rsidR="0064271A" w:rsidRPr="00EE75C0">
        <w:rPr>
          <w:rFonts w:asciiTheme="minorHAnsi" w:hAnsiTheme="minorHAnsi" w:cs="Arial"/>
          <w:sz w:val="22"/>
          <w:szCs w:val="22"/>
        </w:rPr>
        <w:t>pass with conditions is given a Medium Priority</w:t>
      </w:r>
      <w:r w:rsidR="00EE75C0" w:rsidRPr="00EE75C0">
        <w:rPr>
          <w:rFonts w:asciiTheme="minorHAnsi" w:hAnsiTheme="minorHAnsi" w:cs="Arial"/>
          <w:sz w:val="22"/>
          <w:szCs w:val="22"/>
        </w:rPr>
        <w:t>, and likely to pass is given a Low priority</w:t>
      </w:r>
      <w:r w:rsidR="0064271A" w:rsidRPr="00EE75C0">
        <w:rPr>
          <w:rFonts w:asciiTheme="minorHAnsi" w:hAnsiTheme="minorHAnsi" w:cs="Arial"/>
          <w:sz w:val="22"/>
          <w:szCs w:val="22"/>
        </w:rPr>
        <w:t xml:space="preserve">. </w:t>
      </w:r>
      <w:r w:rsidR="00EE75C0" w:rsidRPr="00EE75C0">
        <w:rPr>
          <w:rFonts w:asciiTheme="minorHAnsi" w:hAnsiTheme="minorHAnsi" w:cs="Arial"/>
          <w:sz w:val="22"/>
          <w:szCs w:val="22"/>
        </w:rPr>
        <w:t xml:space="preserve"> </w:t>
      </w:r>
      <w:r w:rsidR="0064271A" w:rsidRPr="00EE75C0">
        <w:rPr>
          <w:rFonts w:asciiTheme="minorHAnsi" w:hAnsiTheme="minorHAnsi" w:cs="Arial"/>
          <w:sz w:val="22"/>
          <w:szCs w:val="22"/>
        </w:rPr>
        <w:t xml:space="preserve">A </w:t>
      </w:r>
      <w:r w:rsidR="00EC0E27" w:rsidRPr="00EE75C0">
        <w:rPr>
          <w:rFonts w:asciiTheme="minorHAnsi" w:hAnsiTheme="minorHAnsi" w:cs="Arial"/>
          <w:sz w:val="22"/>
          <w:szCs w:val="22"/>
        </w:rPr>
        <w:t xml:space="preserve">short description </w:t>
      </w:r>
      <w:r w:rsidR="0064271A" w:rsidRPr="00EE75C0">
        <w:rPr>
          <w:rFonts w:asciiTheme="minorHAnsi" w:hAnsiTheme="minorHAnsi" w:cs="Arial"/>
          <w:sz w:val="22"/>
          <w:szCs w:val="22"/>
        </w:rPr>
        <w:t xml:space="preserve">of the type of information </w:t>
      </w:r>
      <w:r w:rsidR="00EC0E27" w:rsidRPr="00EE75C0">
        <w:rPr>
          <w:rFonts w:asciiTheme="minorHAnsi" w:hAnsiTheme="minorHAnsi" w:cs="Arial"/>
          <w:sz w:val="22"/>
          <w:szCs w:val="22"/>
        </w:rPr>
        <w:t>and/or research that might help the fishery attain the standard necessary to reach one or more scoring guidepost is also given to assist in dev</w:t>
      </w:r>
      <w:r w:rsidR="00B27F12" w:rsidRPr="00EE75C0">
        <w:rPr>
          <w:rFonts w:asciiTheme="minorHAnsi" w:hAnsiTheme="minorHAnsi" w:cs="Arial"/>
          <w:sz w:val="22"/>
          <w:szCs w:val="22"/>
        </w:rPr>
        <w:t>eloping a Fishery</w:t>
      </w:r>
      <w:r w:rsidR="00EC0E27" w:rsidRPr="00EE75C0">
        <w:rPr>
          <w:rFonts w:asciiTheme="minorHAnsi" w:hAnsiTheme="minorHAnsi" w:cs="Arial"/>
          <w:sz w:val="22"/>
          <w:szCs w:val="22"/>
        </w:rPr>
        <w:t xml:space="preserve"> Improvement </w:t>
      </w:r>
      <w:r w:rsidR="00590B84" w:rsidRPr="00EE75C0">
        <w:rPr>
          <w:rFonts w:asciiTheme="minorHAnsi" w:hAnsiTheme="minorHAnsi" w:cs="Arial"/>
          <w:sz w:val="22"/>
          <w:szCs w:val="22"/>
        </w:rPr>
        <w:t>Project</w:t>
      </w:r>
      <w:r w:rsidR="00EC0E27" w:rsidRPr="00EE75C0">
        <w:rPr>
          <w:rFonts w:asciiTheme="minorHAnsi" w:hAnsiTheme="minorHAnsi" w:cs="Arial"/>
          <w:sz w:val="22"/>
          <w:szCs w:val="22"/>
        </w:rPr>
        <w:t xml:space="preserve">. </w:t>
      </w:r>
    </w:p>
    <w:p w14:paraId="2A38BB74" w14:textId="77777777" w:rsidR="00D14385" w:rsidRDefault="00D14385" w:rsidP="00D14385">
      <w:pPr>
        <w:rPr>
          <w:rFonts w:asciiTheme="minorHAnsi" w:hAnsiTheme="minorHAnsi"/>
          <w:sz w:val="22"/>
          <w:szCs w:val="22"/>
        </w:rPr>
      </w:pPr>
    </w:p>
    <w:p w14:paraId="3F721071" w14:textId="77777777" w:rsidR="002C2194" w:rsidRDefault="002C2194" w:rsidP="00D14385">
      <w:pPr>
        <w:rPr>
          <w:rFonts w:asciiTheme="minorHAnsi" w:hAnsiTheme="minorHAnsi"/>
          <w:sz w:val="22"/>
          <w:szCs w:val="22"/>
        </w:rPr>
      </w:pPr>
    </w:p>
    <w:p w14:paraId="15ED9C1E" w14:textId="77777777" w:rsidR="002C2194" w:rsidRDefault="002C2194" w:rsidP="00D14385">
      <w:pPr>
        <w:rPr>
          <w:rFonts w:asciiTheme="minorHAnsi" w:hAnsiTheme="minorHAnsi"/>
          <w:sz w:val="22"/>
          <w:szCs w:val="22"/>
        </w:rPr>
      </w:pPr>
    </w:p>
    <w:p w14:paraId="578ADA67" w14:textId="77777777" w:rsidR="002C2194" w:rsidRDefault="002C2194" w:rsidP="00D14385">
      <w:pPr>
        <w:rPr>
          <w:rFonts w:asciiTheme="minorHAnsi" w:hAnsiTheme="minorHAnsi"/>
          <w:sz w:val="22"/>
          <w:szCs w:val="22"/>
        </w:rPr>
      </w:pPr>
    </w:p>
    <w:p w14:paraId="04E98168" w14:textId="77777777" w:rsidR="002C2194" w:rsidRDefault="002C2194" w:rsidP="00D14385">
      <w:pPr>
        <w:rPr>
          <w:rFonts w:asciiTheme="minorHAnsi" w:hAnsiTheme="minorHAnsi"/>
          <w:sz w:val="22"/>
          <w:szCs w:val="22"/>
        </w:rPr>
      </w:pPr>
    </w:p>
    <w:p w14:paraId="0D161A0C" w14:textId="77777777" w:rsidR="002C2194" w:rsidRDefault="002C2194" w:rsidP="00D14385">
      <w:pPr>
        <w:rPr>
          <w:rFonts w:asciiTheme="minorHAnsi" w:hAnsiTheme="minorHAnsi"/>
          <w:sz w:val="22"/>
          <w:szCs w:val="22"/>
        </w:rPr>
      </w:pPr>
    </w:p>
    <w:p w14:paraId="23F1F8BB" w14:textId="77777777" w:rsidR="002C2194" w:rsidRDefault="002C2194" w:rsidP="00D14385">
      <w:pPr>
        <w:rPr>
          <w:rFonts w:asciiTheme="minorHAnsi" w:hAnsiTheme="minorHAnsi"/>
          <w:sz w:val="22"/>
          <w:szCs w:val="22"/>
        </w:rPr>
      </w:pPr>
    </w:p>
    <w:p w14:paraId="14DFE485" w14:textId="77777777" w:rsidR="002C2194" w:rsidRDefault="002C2194" w:rsidP="00D14385">
      <w:pPr>
        <w:rPr>
          <w:rFonts w:asciiTheme="minorHAnsi" w:hAnsiTheme="minorHAnsi"/>
          <w:sz w:val="22"/>
          <w:szCs w:val="22"/>
        </w:rPr>
      </w:pPr>
    </w:p>
    <w:p w14:paraId="6C4E79D6" w14:textId="77777777" w:rsidR="002C2194" w:rsidRDefault="002C2194" w:rsidP="00D14385">
      <w:pPr>
        <w:rPr>
          <w:rFonts w:asciiTheme="minorHAnsi" w:hAnsiTheme="minorHAnsi"/>
          <w:sz w:val="22"/>
          <w:szCs w:val="22"/>
        </w:rPr>
      </w:pPr>
    </w:p>
    <w:p w14:paraId="19A4F770" w14:textId="77777777" w:rsidR="002C2194" w:rsidRDefault="002C2194" w:rsidP="00D14385">
      <w:pPr>
        <w:rPr>
          <w:rFonts w:asciiTheme="minorHAnsi" w:hAnsiTheme="minorHAnsi"/>
          <w:sz w:val="22"/>
          <w:szCs w:val="22"/>
        </w:rPr>
      </w:pPr>
    </w:p>
    <w:p w14:paraId="68B53E5B" w14:textId="77777777" w:rsidR="002C2194" w:rsidRDefault="002C2194" w:rsidP="00D14385">
      <w:pPr>
        <w:rPr>
          <w:rFonts w:asciiTheme="minorHAnsi" w:hAnsiTheme="minorHAnsi"/>
          <w:sz w:val="22"/>
          <w:szCs w:val="22"/>
        </w:rPr>
      </w:pPr>
    </w:p>
    <w:p w14:paraId="0C260B85" w14:textId="77777777" w:rsidR="002C2194" w:rsidRDefault="002C2194" w:rsidP="00D14385">
      <w:pPr>
        <w:rPr>
          <w:rFonts w:asciiTheme="minorHAnsi" w:hAnsiTheme="minorHAnsi"/>
          <w:sz w:val="22"/>
          <w:szCs w:val="22"/>
        </w:rPr>
      </w:pPr>
    </w:p>
    <w:p w14:paraId="2A94945B" w14:textId="77777777" w:rsidR="002C2194" w:rsidRDefault="002C2194" w:rsidP="00D14385">
      <w:pPr>
        <w:rPr>
          <w:rFonts w:asciiTheme="minorHAnsi" w:hAnsiTheme="minorHAnsi"/>
          <w:sz w:val="22"/>
          <w:szCs w:val="22"/>
        </w:rPr>
      </w:pPr>
    </w:p>
    <w:p w14:paraId="210C32E3" w14:textId="77777777" w:rsidR="002C2194" w:rsidRDefault="002C2194" w:rsidP="00D14385">
      <w:pPr>
        <w:rPr>
          <w:rFonts w:asciiTheme="minorHAnsi" w:hAnsiTheme="minorHAnsi"/>
          <w:sz w:val="22"/>
          <w:szCs w:val="22"/>
        </w:rPr>
      </w:pPr>
    </w:p>
    <w:p w14:paraId="6C090168" w14:textId="77777777" w:rsidR="002C2194" w:rsidRDefault="002C2194" w:rsidP="00D14385">
      <w:pPr>
        <w:rPr>
          <w:rFonts w:asciiTheme="minorHAnsi" w:hAnsiTheme="minorHAnsi"/>
          <w:sz w:val="22"/>
          <w:szCs w:val="22"/>
        </w:rPr>
      </w:pPr>
    </w:p>
    <w:p w14:paraId="3087F5E8" w14:textId="77777777" w:rsidR="002C2194" w:rsidRDefault="002C2194" w:rsidP="00D14385">
      <w:pPr>
        <w:rPr>
          <w:rFonts w:asciiTheme="minorHAnsi" w:hAnsiTheme="minorHAnsi"/>
          <w:sz w:val="22"/>
          <w:szCs w:val="22"/>
        </w:rPr>
      </w:pPr>
    </w:p>
    <w:p w14:paraId="6AF19A53" w14:textId="77777777" w:rsidR="002C2194" w:rsidRDefault="002C2194" w:rsidP="00D14385">
      <w:pPr>
        <w:rPr>
          <w:rFonts w:asciiTheme="minorHAnsi" w:hAnsiTheme="minorHAnsi"/>
          <w:sz w:val="22"/>
          <w:szCs w:val="22"/>
        </w:rPr>
      </w:pPr>
    </w:p>
    <w:p w14:paraId="51BA4236" w14:textId="77777777" w:rsidR="002C2194" w:rsidRDefault="002C2194" w:rsidP="00D14385">
      <w:pPr>
        <w:rPr>
          <w:rFonts w:asciiTheme="minorHAnsi" w:hAnsiTheme="minorHAnsi"/>
          <w:sz w:val="22"/>
          <w:szCs w:val="22"/>
        </w:rPr>
      </w:pPr>
    </w:p>
    <w:p w14:paraId="718AE65C" w14:textId="77777777" w:rsidR="002C2194" w:rsidRDefault="002C2194" w:rsidP="00D14385">
      <w:pPr>
        <w:rPr>
          <w:rFonts w:asciiTheme="minorHAnsi" w:hAnsiTheme="minorHAnsi"/>
          <w:sz w:val="22"/>
          <w:szCs w:val="22"/>
        </w:rPr>
      </w:pPr>
    </w:p>
    <w:p w14:paraId="78B441F7" w14:textId="77777777" w:rsidR="002C2194" w:rsidRDefault="002C2194" w:rsidP="00D14385">
      <w:pPr>
        <w:rPr>
          <w:rFonts w:asciiTheme="minorHAnsi" w:hAnsiTheme="minorHAnsi"/>
          <w:sz w:val="22"/>
          <w:szCs w:val="22"/>
        </w:rPr>
      </w:pPr>
    </w:p>
    <w:p w14:paraId="3653AC53" w14:textId="77777777" w:rsidR="002C2194" w:rsidRDefault="002C2194" w:rsidP="00D14385">
      <w:pPr>
        <w:rPr>
          <w:rFonts w:asciiTheme="minorHAnsi" w:hAnsiTheme="minorHAnsi"/>
          <w:sz w:val="22"/>
          <w:szCs w:val="22"/>
        </w:rPr>
      </w:pPr>
    </w:p>
    <w:p w14:paraId="4306AEEA" w14:textId="77777777" w:rsidR="002C2194" w:rsidRDefault="002C2194" w:rsidP="00D14385">
      <w:pPr>
        <w:rPr>
          <w:rFonts w:asciiTheme="minorHAnsi" w:hAnsiTheme="minorHAnsi"/>
          <w:sz w:val="22"/>
          <w:szCs w:val="22"/>
        </w:rPr>
      </w:pPr>
    </w:p>
    <w:p w14:paraId="72711AC6" w14:textId="77777777" w:rsidR="002C2194" w:rsidRDefault="002C2194" w:rsidP="00D14385">
      <w:pPr>
        <w:rPr>
          <w:rFonts w:asciiTheme="minorHAnsi" w:hAnsiTheme="minorHAnsi"/>
          <w:sz w:val="22"/>
          <w:szCs w:val="22"/>
        </w:rPr>
      </w:pPr>
    </w:p>
    <w:p w14:paraId="781D20FA" w14:textId="77777777" w:rsidR="002C2194" w:rsidRDefault="002C2194" w:rsidP="00D14385">
      <w:pPr>
        <w:rPr>
          <w:rFonts w:asciiTheme="minorHAnsi" w:hAnsiTheme="minorHAnsi"/>
          <w:sz w:val="22"/>
          <w:szCs w:val="22"/>
        </w:rPr>
      </w:pPr>
    </w:p>
    <w:p w14:paraId="10870B30" w14:textId="77777777" w:rsidR="002C2194" w:rsidRDefault="002C2194" w:rsidP="00D14385">
      <w:pPr>
        <w:rPr>
          <w:rFonts w:asciiTheme="minorHAnsi" w:hAnsiTheme="minorHAnsi"/>
          <w:sz w:val="22"/>
          <w:szCs w:val="22"/>
        </w:rPr>
      </w:pPr>
    </w:p>
    <w:p w14:paraId="27C4E75D" w14:textId="77777777" w:rsidR="002C2194" w:rsidRDefault="002C2194" w:rsidP="00D14385">
      <w:pPr>
        <w:rPr>
          <w:rFonts w:asciiTheme="minorHAnsi" w:hAnsiTheme="minorHAnsi"/>
          <w:sz w:val="22"/>
          <w:szCs w:val="22"/>
        </w:rPr>
      </w:pPr>
    </w:p>
    <w:p w14:paraId="47EC93BB" w14:textId="77777777" w:rsidR="002C2194" w:rsidRDefault="002C2194" w:rsidP="00D14385">
      <w:pPr>
        <w:rPr>
          <w:rFonts w:asciiTheme="minorHAnsi" w:hAnsiTheme="minorHAnsi"/>
          <w:sz w:val="22"/>
          <w:szCs w:val="22"/>
        </w:rPr>
      </w:pPr>
    </w:p>
    <w:p w14:paraId="59EC4892" w14:textId="77777777" w:rsidR="002C2194" w:rsidRDefault="002C2194" w:rsidP="00D14385">
      <w:pPr>
        <w:rPr>
          <w:rFonts w:asciiTheme="minorHAnsi" w:hAnsiTheme="minorHAnsi"/>
          <w:sz w:val="22"/>
          <w:szCs w:val="22"/>
        </w:rPr>
      </w:pPr>
    </w:p>
    <w:p w14:paraId="58A8E87F" w14:textId="77777777" w:rsidR="002C2194" w:rsidRDefault="002C2194" w:rsidP="00D14385">
      <w:pPr>
        <w:rPr>
          <w:rFonts w:asciiTheme="minorHAnsi" w:hAnsiTheme="minorHAnsi"/>
          <w:sz w:val="22"/>
          <w:szCs w:val="22"/>
        </w:rPr>
      </w:pPr>
    </w:p>
    <w:p w14:paraId="62EC39B5" w14:textId="77777777" w:rsidR="002C2194" w:rsidRDefault="002C2194" w:rsidP="00D14385">
      <w:pPr>
        <w:rPr>
          <w:rFonts w:asciiTheme="minorHAnsi" w:hAnsiTheme="minorHAnsi"/>
          <w:sz w:val="22"/>
          <w:szCs w:val="22"/>
        </w:rPr>
      </w:pPr>
    </w:p>
    <w:p w14:paraId="1B6ED256" w14:textId="77777777" w:rsidR="002C2194" w:rsidRDefault="002C2194" w:rsidP="00D14385">
      <w:pPr>
        <w:rPr>
          <w:rFonts w:asciiTheme="minorHAnsi" w:hAnsiTheme="minorHAnsi"/>
          <w:sz w:val="22"/>
          <w:szCs w:val="22"/>
        </w:rPr>
      </w:pPr>
    </w:p>
    <w:p w14:paraId="0587F135" w14:textId="77777777" w:rsidR="002C2194" w:rsidRDefault="002C2194" w:rsidP="00D14385">
      <w:pPr>
        <w:rPr>
          <w:rFonts w:asciiTheme="minorHAnsi" w:hAnsiTheme="minorHAnsi"/>
          <w:sz w:val="22"/>
          <w:szCs w:val="22"/>
        </w:rPr>
      </w:pPr>
    </w:p>
    <w:p w14:paraId="4B3D2810" w14:textId="77777777" w:rsidR="002C2194" w:rsidRDefault="002C2194" w:rsidP="00D14385">
      <w:pPr>
        <w:rPr>
          <w:rFonts w:asciiTheme="minorHAnsi" w:hAnsiTheme="minorHAnsi"/>
          <w:sz w:val="22"/>
          <w:szCs w:val="22"/>
        </w:rPr>
      </w:pPr>
    </w:p>
    <w:p w14:paraId="0436D54B" w14:textId="77777777" w:rsidR="002C2194" w:rsidRDefault="002C2194" w:rsidP="00D14385">
      <w:pPr>
        <w:rPr>
          <w:rFonts w:asciiTheme="minorHAnsi" w:hAnsiTheme="minorHAnsi"/>
          <w:sz w:val="22"/>
          <w:szCs w:val="22"/>
        </w:rPr>
      </w:pPr>
    </w:p>
    <w:p w14:paraId="46A14BCD" w14:textId="77777777" w:rsidR="002C2194" w:rsidRDefault="002C2194" w:rsidP="00D14385">
      <w:pPr>
        <w:rPr>
          <w:rFonts w:asciiTheme="minorHAnsi" w:hAnsiTheme="minorHAnsi"/>
          <w:sz w:val="22"/>
          <w:szCs w:val="22"/>
        </w:rPr>
      </w:pPr>
    </w:p>
    <w:p w14:paraId="68096415" w14:textId="77777777" w:rsidR="002C2194" w:rsidRDefault="002C2194" w:rsidP="00D14385">
      <w:pPr>
        <w:rPr>
          <w:rFonts w:asciiTheme="minorHAnsi" w:hAnsiTheme="minorHAnsi"/>
          <w:sz w:val="22"/>
          <w:szCs w:val="22"/>
        </w:rPr>
      </w:pPr>
    </w:p>
    <w:p w14:paraId="4B515F75" w14:textId="77777777" w:rsidR="002C2194" w:rsidRDefault="002C2194" w:rsidP="00D14385">
      <w:pPr>
        <w:rPr>
          <w:rFonts w:asciiTheme="minorHAnsi" w:hAnsiTheme="minorHAnsi"/>
          <w:sz w:val="22"/>
          <w:szCs w:val="22"/>
        </w:rPr>
      </w:pPr>
    </w:p>
    <w:p w14:paraId="04E5C7AE" w14:textId="77777777" w:rsidR="002C2194" w:rsidRDefault="002C2194" w:rsidP="00D14385">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60"/>
        <w:gridCol w:w="2544"/>
        <w:gridCol w:w="2544"/>
        <w:gridCol w:w="2544"/>
        <w:gridCol w:w="22"/>
      </w:tblGrid>
      <w:tr w:rsidR="002C2194" w:rsidRPr="00720048" w14:paraId="09D7CA7F" w14:textId="77777777" w:rsidTr="00186A5A">
        <w:trPr>
          <w:gridAfter w:val="1"/>
          <w:wAfter w:w="22" w:type="dxa"/>
          <w:tblHeader/>
          <w:jc w:val="center"/>
        </w:trPr>
        <w:tc>
          <w:tcPr>
            <w:tcW w:w="3335" w:type="dxa"/>
            <w:gridSpan w:val="2"/>
            <w:tcBorders>
              <w:bottom w:val="single" w:sz="4" w:space="0" w:color="000000"/>
            </w:tcBorders>
            <w:shd w:val="clear" w:color="auto" w:fill="D9D9D9"/>
          </w:tcPr>
          <w:p w14:paraId="52C4B0E7" w14:textId="5033B8A7" w:rsidR="002C2194" w:rsidRPr="00720048" w:rsidRDefault="002C2194" w:rsidP="00EA4B2A">
            <w:pPr>
              <w:pStyle w:val="Evaluationtableheader"/>
              <w:rPr>
                <w:rFonts w:ascii="Arial" w:hAnsi="Arial" w:cs="Arial"/>
                <w:szCs w:val="20"/>
              </w:rPr>
            </w:pPr>
            <w:r w:rsidRPr="00720048">
              <w:rPr>
                <w:rFonts w:ascii="Arial" w:hAnsi="Arial" w:cs="Arial"/>
                <w:szCs w:val="20"/>
              </w:rPr>
              <w:lastRenderedPageBreak/>
              <w:t>PI   1.1.1</w:t>
            </w:r>
            <w:r w:rsidR="00186A5A">
              <w:rPr>
                <w:rFonts w:ascii="Arial" w:hAnsi="Arial" w:cs="Arial"/>
                <w:szCs w:val="20"/>
              </w:rPr>
              <w:t xml:space="preserve"> Stock Status </w:t>
            </w:r>
          </w:p>
        </w:tc>
        <w:tc>
          <w:tcPr>
            <w:tcW w:w="7632" w:type="dxa"/>
            <w:gridSpan w:val="3"/>
            <w:tcBorders>
              <w:bottom w:val="single" w:sz="4" w:space="0" w:color="000000"/>
            </w:tcBorders>
            <w:shd w:val="clear" w:color="auto" w:fill="D9D9D9"/>
          </w:tcPr>
          <w:p w14:paraId="5EC36A74"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The stock is at a level which maintains high productivity and has a low probability of recruitment overfishing</w:t>
            </w:r>
          </w:p>
        </w:tc>
      </w:tr>
      <w:tr w:rsidR="002C2194" w:rsidRPr="00720048" w14:paraId="7FEDAF9E" w14:textId="77777777" w:rsidTr="00186A5A">
        <w:trPr>
          <w:gridAfter w:val="1"/>
          <w:wAfter w:w="22" w:type="dxa"/>
          <w:tblHeader/>
          <w:jc w:val="center"/>
        </w:trPr>
        <w:tc>
          <w:tcPr>
            <w:tcW w:w="3335" w:type="dxa"/>
            <w:gridSpan w:val="2"/>
            <w:tcBorders>
              <w:bottom w:val="single" w:sz="4" w:space="0" w:color="000000"/>
            </w:tcBorders>
            <w:shd w:val="clear" w:color="auto" w:fill="F2F2F2"/>
          </w:tcPr>
          <w:p w14:paraId="36802242"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6CAF19B0" w14:textId="77777777" w:rsidR="002C2194" w:rsidRPr="00720048" w:rsidRDefault="002C2194" w:rsidP="00EA4B2A">
            <w:pPr>
              <w:pStyle w:val="Evaluationtabletext"/>
            </w:pPr>
            <w:r w:rsidRPr="00720048">
              <w:t>SG 60</w:t>
            </w:r>
          </w:p>
        </w:tc>
        <w:tc>
          <w:tcPr>
            <w:tcW w:w="2544" w:type="dxa"/>
            <w:shd w:val="clear" w:color="auto" w:fill="F2F2F2"/>
          </w:tcPr>
          <w:p w14:paraId="14795B5E" w14:textId="77777777" w:rsidR="002C2194" w:rsidRPr="00720048" w:rsidRDefault="002C2194" w:rsidP="00EA4B2A">
            <w:pPr>
              <w:pStyle w:val="Evaluationtabletext"/>
            </w:pPr>
            <w:r w:rsidRPr="00720048">
              <w:t>SG 80</w:t>
            </w:r>
          </w:p>
        </w:tc>
        <w:tc>
          <w:tcPr>
            <w:tcW w:w="2544" w:type="dxa"/>
            <w:shd w:val="clear" w:color="auto" w:fill="F2F2F2"/>
          </w:tcPr>
          <w:p w14:paraId="0EB2E451" w14:textId="77777777" w:rsidR="002C2194" w:rsidRPr="00720048" w:rsidRDefault="002C2194" w:rsidP="00EA4B2A">
            <w:pPr>
              <w:pStyle w:val="Evaluationtabletext"/>
            </w:pPr>
            <w:r w:rsidRPr="00720048">
              <w:t>SG 100</w:t>
            </w:r>
          </w:p>
        </w:tc>
      </w:tr>
      <w:tr w:rsidR="002C2194" w:rsidRPr="00720048" w14:paraId="0385A6C3" w14:textId="77777777" w:rsidTr="00186A5A">
        <w:trPr>
          <w:jc w:val="center"/>
        </w:trPr>
        <w:tc>
          <w:tcPr>
            <w:tcW w:w="675" w:type="dxa"/>
            <w:vMerge w:val="restart"/>
            <w:shd w:val="clear" w:color="auto" w:fill="D9D9D9"/>
          </w:tcPr>
          <w:p w14:paraId="5C774971"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a</w:t>
            </w:r>
          </w:p>
        </w:tc>
        <w:tc>
          <w:tcPr>
            <w:tcW w:w="10314" w:type="dxa"/>
            <w:gridSpan w:val="5"/>
            <w:tcBorders>
              <w:bottom w:val="single" w:sz="4" w:space="0" w:color="auto"/>
            </w:tcBorders>
            <w:shd w:val="clear" w:color="auto" w:fill="D9D9D9"/>
          </w:tcPr>
          <w:p w14:paraId="6749566E" w14:textId="77777777" w:rsidR="002C2194" w:rsidRPr="00836E7F" w:rsidRDefault="002C2194" w:rsidP="00EA4B2A">
            <w:pPr>
              <w:pStyle w:val="Evaluationtabletext"/>
              <w:rPr>
                <w:b/>
              </w:rPr>
            </w:pPr>
            <w:r w:rsidRPr="00836E7F">
              <w:rPr>
                <w:b/>
              </w:rPr>
              <w:t>Stock status relative to recruitment impairment</w:t>
            </w:r>
          </w:p>
        </w:tc>
      </w:tr>
      <w:tr w:rsidR="002C2194" w:rsidRPr="00720048" w14:paraId="38122FDD" w14:textId="77777777" w:rsidTr="00186A5A">
        <w:trPr>
          <w:gridAfter w:val="1"/>
          <w:wAfter w:w="22" w:type="dxa"/>
          <w:jc w:val="center"/>
        </w:trPr>
        <w:tc>
          <w:tcPr>
            <w:tcW w:w="675" w:type="dxa"/>
            <w:vMerge/>
            <w:shd w:val="clear" w:color="auto" w:fill="D9D9D9"/>
          </w:tcPr>
          <w:p w14:paraId="395B306D" w14:textId="77777777" w:rsidR="002C2194" w:rsidRPr="00720048" w:rsidRDefault="002C2194" w:rsidP="00EA4B2A">
            <w:pPr>
              <w:pStyle w:val="Evaluationtableheader"/>
              <w:rPr>
                <w:rFonts w:ascii="Arial" w:hAnsi="Arial" w:cs="Arial"/>
                <w:szCs w:val="20"/>
              </w:rPr>
            </w:pPr>
          </w:p>
        </w:tc>
        <w:tc>
          <w:tcPr>
            <w:tcW w:w="2660" w:type="dxa"/>
            <w:tcBorders>
              <w:bottom w:val="single" w:sz="4" w:space="0" w:color="auto"/>
            </w:tcBorders>
            <w:shd w:val="clear" w:color="auto" w:fill="D9D9D9"/>
          </w:tcPr>
          <w:p w14:paraId="7A5D982A"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3A389E7" w14:textId="77777777" w:rsidR="002C2194" w:rsidRDefault="002C2194" w:rsidP="00EA4B2A">
            <w:pPr>
              <w:pStyle w:val="Evaluationtabletext"/>
            </w:pPr>
            <w:r w:rsidRPr="00720048">
              <w:t xml:space="preserve">It is </w:t>
            </w:r>
            <w:r w:rsidRPr="00662909">
              <w:rPr>
                <w:b/>
              </w:rPr>
              <w:t>likely</w:t>
            </w:r>
            <w:r w:rsidRPr="00720048">
              <w:t xml:space="preserve"> that the stock is above the point where recruitment would be impaired</w:t>
            </w:r>
            <w:r>
              <w:t xml:space="preserve"> (PRI)</w:t>
            </w:r>
            <w:r w:rsidRPr="00720048">
              <w:t>.</w:t>
            </w:r>
          </w:p>
          <w:p w14:paraId="63EE4C7D" w14:textId="77777777" w:rsidR="002C2194" w:rsidRPr="00720048" w:rsidRDefault="002C2194" w:rsidP="00EA4B2A">
            <w:pPr>
              <w:pStyle w:val="Evaluationtabletext"/>
            </w:pPr>
          </w:p>
        </w:tc>
        <w:tc>
          <w:tcPr>
            <w:tcW w:w="2544" w:type="dxa"/>
            <w:shd w:val="clear" w:color="auto" w:fill="F2F2F2"/>
          </w:tcPr>
          <w:p w14:paraId="47F95511" w14:textId="77777777" w:rsidR="002C2194" w:rsidRPr="00720048" w:rsidRDefault="002C2194" w:rsidP="00EA4B2A">
            <w:pPr>
              <w:pStyle w:val="Evaluationtabletext"/>
            </w:pPr>
            <w:r w:rsidRPr="00720048">
              <w:t xml:space="preserve">It is </w:t>
            </w:r>
            <w:r w:rsidRPr="00662909">
              <w:rPr>
                <w:b/>
              </w:rPr>
              <w:t>highly likely</w:t>
            </w:r>
            <w:r w:rsidRPr="00720048">
              <w:t xml:space="preserve"> that the stock is above </w:t>
            </w:r>
            <w:r>
              <w:t>the PRI</w:t>
            </w:r>
            <w:r w:rsidRPr="00720048">
              <w:t>.</w:t>
            </w:r>
          </w:p>
        </w:tc>
        <w:tc>
          <w:tcPr>
            <w:tcW w:w="2544" w:type="dxa"/>
            <w:shd w:val="clear" w:color="auto" w:fill="F2F2F2"/>
          </w:tcPr>
          <w:p w14:paraId="4341381B" w14:textId="77777777" w:rsidR="002C2194" w:rsidRPr="00720048" w:rsidRDefault="002C2194" w:rsidP="00EA4B2A">
            <w:pPr>
              <w:pStyle w:val="Evaluationtabletext"/>
            </w:pPr>
            <w:r w:rsidRPr="00720048">
              <w:t xml:space="preserve">There is a </w:t>
            </w:r>
            <w:r w:rsidRPr="00662909">
              <w:rPr>
                <w:b/>
              </w:rPr>
              <w:t>high degree of certainty</w:t>
            </w:r>
            <w:r w:rsidRPr="00720048">
              <w:t xml:space="preserve"> that the stock is above the </w:t>
            </w:r>
            <w:r>
              <w:t>PRI</w:t>
            </w:r>
            <w:r w:rsidRPr="00720048">
              <w:t>.</w:t>
            </w:r>
          </w:p>
        </w:tc>
      </w:tr>
      <w:tr w:rsidR="002C2194" w:rsidRPr="00720048" w14:paraId="1B088487" w14:textId="77777777" w:rsidTr="00186A5A">
        <w:trPr>
          <w:jc w:val="center"/>
        </w:trPr>
        <w:tc>
          <w:tcPr>
            <w:tcW w:w="675" w:type="dxa"/>
            <w:vMerge w:val="restart"/>
            <w:shd w:val="clear" w:color="auto" w:fill="D9D9D9"/>
          </w:tcPr>
          <w:p w14:paraId="57C632BC"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b</w:t>
            </w:r>
          </w:p>
        </w:tc>
        <w:tc>
          <w:tcPr>
            <w:tcW w:w="10314" w:type="dxa"/>
            <w:gridSpan w:val="5"/>
            <w:tcBorders>
              <w:bottom w:val="single" w:sz="4" w:space="0" w:color="auto"/>
            </w:tcBorders>
            <w:shd w:val="clear" w:color="auto" w:fill="D9D9D9"/>
          </w:tcPr>
          <w:p w14:paraId="69952DBC" w14:textId="77777777" w:rsidR="002C2194" w:rsidRPr="00836E7F" w:rsidRDefault="002C2194" w:rsidP="00EA4B2A">
            <w:pPr>
              <w:pStyle w:val="Evaluationtabletext"/>
              <w:rPr>
                <w:b/>
              </w:rPr>
            </w:pPr>
            <w:r w:rsidRPr="00836E7F">
              <w:rPr>
                <w:b/>
              </w:rPr>
              <w:t>Stock status in relation to achievement of MSY</w:t>
            </w:r>
          </w:p>
        </w:tc>
      </w:tr>
      <w:tr w:rsidR="002C2194" w:rsidRPr="00720048" w14:paraId="57924FBD" w14:textId="77777777" w:rsidTr="00186A5A">
        <w:trPr>
          <w:gridAfter w:val="1"/>
          <w:wAfter w:w="22" w:type="dxa"/>
          <w:jc w:val="center"/>
        </w:trPr>
        <w:tc>
          <w:tcPr>
            <w:tcW w:w="675" w:type="dxa"/>
            <w:vMerge/>
            <w:shd w:val="clear" w:color="auto" w:fill="D9D9D9"/>
          </w:tcPr>
          <w:p w14:paraId="30D0F2DB" w14:textId="77777777" w:rsidR="002C2194" w:rsidRPr="00720048" w:rsidRDefault="002C2194" w:rsidP="00EA4B2A">
            <w:pPr>
              <w:pStyle w:val="Evaluationtableheader"/>
              <w:rPr>
                <w:rFonts w:ascii="Arial" w:hAnsi="Arial" w:cs="Arial"/>
                <w:szCs w:val="20"/>
              </w:rPr>
            </w:pPr>
          </w:p>
        </w:tc>
        <w:tc>
          <w:tcPr>
            <w:tcW w:w="2660" w:type="dxa"/>
            <w:tcBorders>
              <w:bottom w:val="single" w:sz="4" w:space="0" w:color="auto"/>
            </w:tcBorders>
            <w:shd w:val="clear" w:color="auto" w:fill="D9D9D9"/>
          </w:tcPr>
          <w:p w14:paraId="5B017DCB" w14:textId="77777777" w:rsidR="002C2194" w:rsidRPr="00720048" w:rsidRDefault="002C2194" w:rsidP="00EA4B2A">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343C476" w14:textId="77777777" w:rsidR="002C2194" w:rsidRPr="00720048" w:rsidRDefault="002C2194" w:rsidP="00EA4B2A">
            <w:pPr>
              <w:pStyle w:val="Evaluationtabletext"/>
            </w:pPr>
          </w:p>
        </w:tc>
        <w:tc>
          <w:tcPr>
            <w:tcW w:w="2544" w:type="dxa"/>
            <w:shd w:val="clear" w:color="auto" w:fill="F2F2F2"/>
          </w:tcPr>
          <w:p w14:paraId="39D4DC67" w14:textId="77777777" w:rsidR="002C2194" w:rsidRPr="00720048" w:rsidRDefault="002C2194" w:rsidP="00EA4B2A">
            <w:pPr>
              <w:pStyle w:val="Evaluationtabletext"/>
            </w:pPr>
            <w:r w:rsidRPr="00720048">
              <w:t>The stock is at or fluctuating around</w:t>
            </w:r>
            <w:r>
              <w:t xml:space="preserve"> a level consistent with MSY</w:t>
            </w:r>
            <w:r w:rsidRPr="00720048">
              <w:t>.</w:t>
            </w:r>
          </w:p>
        </w:tc>
        <w:tc>
          <w:tcPr>
            <w:tcW w:w="2544" w:type="dxa"/>
            <w:shd w:val="clear" w:color="auto" w:fill="F2F2F2"/>
          </w:tcPr>
          <w:p w14:paraId="361826B9" w14:textId="77777777" w:rsidR="002C2194" w:rsidRPr="00720048" w:rsidRDefault="002C2194" w:rsidP="00186A5A">
            <w:pPr>
              <w:pStyle w:val="Evaluationtabletext"/>
              <w:jc w:val="center"/>
            </w:pPr>
            <w:r w:rsidRPr="00720048">
              <w:t xml:space="preserve">There is a </w:t>
            </w:r>
            <w:r w:rsidRPr="00662909">
              <w:rPr>
                <w:b/>
              </w:rPr>
              <w:t>high degree of certainty</w:t>
            </w:r>
            <w:r w:rsidRPr="00720048">
              <w:t xml:space="preserve"> that the stock has been fluctuating around </w:t>
            </w:r>
            <w:r>
              <w:t>a level consistent with MSY</w:t>
            </w:r>
            <w:r w:rsidRPr="00720048">
              <w:t xml:space="preserve"> or has been above </w:t>
            </w:r>
            <w:r>
              <w:t>this level</w:t>
            </w:r>
            <w:r w:rsidRPr="00720048">
              <w:t xml:space="preserve"> over recent years.</w:t>
            </w:r>
          </w:p>
        </w:tc>
      </w:tr>
    </w:tbl>
    <w:p w14:paraId="2B6575F4" w14:textId="77777777" w:rsidR="002E5D74" w:rsidRDefault="002E5D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7632"/>
        <w:gridCol w:w="22"/>
      </w:tblGrid>
      <w:tr w:rsidR="00EA4B2A" w:rsidRPr="00720048" w14:paraId="2D1F40A1" w14:textId="77777777" w:rsidTr="00186A5A">
        <w:trPr>
          <w:gridAfter w:val="1"/>
          <w:wAfter w:w="22" w:type="dxa"/>
          <w:jc w:val="center"/>
        </w:trPr>
        <w:tc>
          <w:tcPr>
            <w:tcW w:w="10967" w:type="dxa"/>
            <w:gridSpan w:val="2"/>
            <w:shd w:val="clear" w:color="auto" w:fill="F2F2F2"/>
          </w:tcPr>
          <w:p w14:paraId="11FCDFB8" w14:textId="10162791" w:rsidR="00EA4B2A" w:rsidRPr="00720048" w:rsidRDefault="00EA4B2A" w:rsidP="00EA4B2A">
            <w:pPr>
              <w:pStyle w:val="Evaluationtabletext"/>
            </w:pPr>
            <w:r>
              <w:t>Insert name of the fishery</w:t>
            </w:r>
            <w:r w:rsidR="00AF0B83">
              <w:t>:</w:t>
            </w:r>
          </w:p>
        </w:tc>
      </w:tr>
      <w:tr w:rsidR="002C2194" w:rsidRPr="00720048" w14:paraId="7B77C999" w14:textId="77777777" w:rsidTr="00186A5A">
        <w:trPr>
          <w:gridAfter w:val="1"/>
          <w:wAfter w:w="22" w:type="dxa"/>
          <w:jc w:val="center"/>
        </w:trPr>
        <w:tc>
          <w:tcPr>
            <w:tcW w:w="3335" w:type="dxa"/>
            <w:shd w:val="clear" w:color="auto" w:fill="F2F2F2"/>
          </w:tcPr>
          <w:p w14:paraId="06630DCA" w14:textId="4185010F" w:rsidR="002C2194" w:rsidRPr="00720048" w:rsidRDefault="00EA4B2A" w:rsidP="00EA4B2A">
            <w:pPr>
              <w:pStyle w:val="Evaluationtableheader"/>
              <w:rPr>
                <w:rFonts w:ascii="Arial" w:hAnsi="Arial" w:cs="Arial"/>
                <w:szCs w:val="20"/>
              </w:rPr>
            </w:pPr>
            <w:r>
              <w:rPr>
                <w:rFonts w:ascii="Arial" w:hAnsi="Arial" w:cs="Arial"/>
                <w:szCs w:val="20"/>
              </w:rPr>
              <w:t xml:space="preserve">Scoring comments </w:t>
            </w:r>
          </w:p>
        </w:tc>
        <w:tc>
          <w:tcPr>
            <w:tcW w:w="7632" w:type="dxa"/>
            <w:shd w:val="clear" w:color="auto" w:fill="auto"/>
          </w:tcPr>
          <w:p w14:paraId="2114C45E" w14:textId="0EC23DC6" w:rsidR="002C2194" w:rsidRPr="00720048" w:rsidRDefault="00F21E36" w:rsidP="00EA4B2A">
            <w:pPr>
              <w:pStyle w:val="Evaluationtabletext"/>
              <w:rPr>
                <w:lang w:val="en-NZ"/>
              </w:rPr>
            </w:pPr>
            <w:r w:rsidRPr="00853A65">
              <w:rPr>
                <w:rFonts w:asciiTheme="minorHAnsi" w:hAnsiTheme="minorHAnsi"/>
                <w:sz w:val="22"/>
                <w:szCs w:val="22"/>
                <w:lang w:eastAsia="en-GB"/>
              </w:rPr>
              <w:t>Stock statu</w:t>
            </w:r>
            <w:r>
              <w:rPr>
                <w:rFonts w:asciiTheme="minorHAnsi" w:hAnsiTheme="minorHAnsi"/>
                <w:sz w:val="22"/>
                <w:szCs w:val="22"/>
                <w:lang w:eastAsia="en-GB"/>
              </w:rPr>
              <w:t xml:space="preserve">s is not known quantitatively. </w:t>
            </w:r>
            <w:r w:rsidRPr="00853A65">
              <w:rPr>
                <w:rFonts w:asciiTheme="minorHAnsi" w:hAnsiTheme="minorHAnsi"/>
                <w:sz w:val="22"/>
                <w:szCs w:val="22"/>
                <w:lang w:eastAsia="en-GB"/>
              </w:rPr>
              <w:t>The Risk Based Framework</w:t>
            </w:r>
            <w:r>
              <w:rPr>
                <w:rFonts w:asciiTheme="minorHAnsi" w:hAnsiTheme="minorHAnsi"/>
                <w:sz w:val="22"/>
                <w:szCs w:val="22"/>
                <w:lang w:eastAsia="en-GB"/>
              </w:rPr>
              <w:t xml:space="preserve"> (RBF)</w:t>
            </w:r>
            <w:r w:rsidRPr="00853A65">
              <w:rPr>
                <w:rFonts w:asciiTheme="minorHAnsi" w:hAnsiTheme="minorHAnsi"/>
                <w:sz w:val="22"/>
                <w:szCs w:val="22"/>
                <w:lang w:eastAsia="en-GB"/>
              </w:rPr>
              <w:t xml:space="preserve"> methodology was </w:t>
            </w:r>
            <w:r>
              <w:rPr>
                <w:rFonts w:asciiTheme="minorHAnsi" w:hAnsiTheme="minorHAnsi"/>
                <w:sz w:val="22"/>
                <w:szCs w:val="22"/>
                <w:lang w:eastAsia="en-GB"/>
              </w:rPr>
              <w:t xml:space="preserve">therefore </w:t>
            </w:r>
            <w:r w:rsidRPr="00853A65">
              <w:rPr>
                <w:rFonts w:asciiTheme="minorHAnsi" w:hAnsiTheme="minorHAnsi"/>
                <w:sz w:val="22"/>
                <w:szCs w:val="22"/>
                <w:lang w:eastAsia="en-GB"/>
              </w:rPr>
              <w:t>used to</w:t>
            </w:r>
            <w:r>
              <w:rPr>
                <w:rFonts w:asciiTheme="minorHAnsi" w:hAnsiTheme="minorHAnsi"/>
                <w:sz w:val="22"/>
                <w:szCs w:val="22"/>
                <w:lang w:eastAsia="en-GB"/>
              </w:rPr>
              <w:t xml:space="preserve"> assess stock status</w:t>
            </w:r>
            <w:r w:rsidRPr="00853A65">
              <w:rPr>
                <w:rFonts w:asciiTheme="minorHAnsi" w:hAnsiTheme="minorHAnsi"/>
                <w:sz w:val="22"/>
                <w:szCs w:val="22"/>
                <w:lang w:eastAsia="en-GB"/>
              </w:rPr>
              <w:t xml:space="preserve">. </w:t>
            </w:r>
            <w:r w:rsidRPr="00853A65">
              <w:rPr>
                <w:rFonts w:asciiTheme="minorHAnsi" w:hAnsiTheme="minorHAnsi"/>
                <w:sz w:val="22"/>
                <w:szCs w:val="22"/>
                <w:lang w:eastAsia="en-IE"/>
              </w:rPr>
              <w:t xml:space="preserve">The </w:t>
            </w:r>
            <w:r>
              <w:rPr>
                <w:rFonts w:asciiTheme="minorHAnsi" w:hAnsiTheme="minorHAnsi"/>
                <w:sz w:val="22"/>
                <w:szCs w:val="22"/>
                <w:lang w:eastAsia="en-IE"/>
              </w:rPr>
              <w:t>RBF estimates risk</w:t>
            </w:r>
            <w:r w:rsidRPr="00853A65">
              <w:rPr>
                <w:rFonts w:asciiTheme="minorHAnsi" w:hAnsiTheme="minorHAnsi"/>
                <w:sz w:val="22"/>
                <w:szCs w:val="22"/>
                <w:lang w:eastAsia="en-IE"/>
              </w:rPr>
              <w:t xml:space="preserve"> based on the assumption that the risk to a species depends on two characteristics: (1) the extent of the impact due to the fishing activity, which will be determined by the susceptibility to the fishing activities (Susceptibility) and (2) the productivity of mahi mahi (Productivity), which will determine the rate at which recovery can occur after potential depletion or damage by fishing.  Mahi mahi is a very productive species; however its high susceptibility to fishing activity determines that the risk would </w:t>
            </w:r>
            <w:r>
              <w:rPr>
                <w:rFonts w:asciiTheme="minorHAnsi" w:hAnsiTheme="minorHAnsi"/>
                <w:sz w:val="22"/>
                <w:szCs w:val="22"/>
                <w:lang w:eastAsia="en-IE"/>
              </w:rPr>
              <w:t xml:space="preserve">likely </w:t>
            </w:r>
            <w:r w:rsidRPr="00853A65">
              <w:rPr>
                <w:rFonts w:asciiTheme="minorHAnsi" w:hAnsiTheme="minorHAnsi"/>
                <w:sz w:val="22"/>
                <w:szCs w:val="22"/>
                <w:lang w:eastAsia="en-IE"/>
              </w:rPr>
              <w:t>be estimated as high under any full assessment.</w:t>
            </w:r>
          </w:p>
          <w:p w14:paraId="34BE16A7" w14:textId="77777777" w:rsidR="002C2194" w:rsidRPr="00720048" w:rsidRDefault="002C2194" w:rsidP="00EA4B2A">
            <w:pPr>
              <w:pStyle w:val="Evaluationtabletext"/>
            </w:pPr>
          </w:p>
        </w:tc>
      </w:tr>
      <w:tr w:rsidR="00EA4B2A" w:rsidRPr="00720048" w14:paraId="0F7CDD41" w14:textId="77777777" w:rsidTr="00186A5A">
        <w:trPr>
          <w:jc w:val="center"/>
        </w:trPr>
        <w:tc>
          <w:tcPr>
            <w:tcW w:w="3335" w:type="dxa"/>
            <w:shd w:val="clear" w:color="auto" w:fill="D9D9D9"/>
          </w:tcPr>
          <w:p w14:paraId="3B1F24DD" w14:textId="5388D5DE" w:rsidR="002C2194" w:rsidRPr="00720048" w:rsidRDefault="00EA4B2A" w:rsidP="00EA4B2A">
            <w:pPr>
              <w:pStyle w:val="Evaluationtableheader"/>
              <w:rPr>
                <w:rFonts w:ascii="Arial" w:hAnsi="Arial" w:cs="Arial"/>
                <w:szCs w:val="20"/>
              </w:rPr>
            </w:pPr>
            <w:r>
              <w:rPr>
                <w:rFonts w:ascii="Arial" w:hAnsi="Arial" w:cs="Arial"/>
                <w:szCs w:val="20"/>
              </w:rPr>
              <w:t xml:space="preserve">Priority </w:t>
            </w:r>
          </w:p>
        </w:tc>
        <w:tc>
          <w:tcPr>
            <w:tcW w:w="7654" w:type="dxa"/>
            <w:gridSpan w:val="2"/>
            <w:shd w:val="clear" w:color="auto" w:fill="auto"/>
          </w:tcPr>
          <w:p w14:paraId="34D5F74C" w14:textId="4CC88F73" w:rsidR="002C2194" w:rsidRPr="00720048" w:rsidRDefault="00F21E36" w:rsidP="00EA4B2A">
            <w:pPr>
              <w:pStyle w:val="Evaluationtableheader"/>
              <w:rPr>
                <w:rFonts w:ascii="Arial" w:hAnsi="Arial" w:cs="Arial"/>
                <w:szCs w:val="20"/>
              </w:rPr>
            </w:pPr>
            <w:r>
              <w:rPr>
                <w:rFonts w:ascii="Arial" w:hAnsi="Arial" w:cs="Arial"/>
                <w:szCs w:val="20"/>
              </w:rPr>
              <w:t>High</w:t>
            </w:r>
          </w:p>
        </w:tc>
      </w:tr>
      <w:tr w:rsidR="00EA4B2A" w:rsidRPr="00720048" w14:paraId="434B343E" w14:textId="77777777" w:rsidTr="00186A5A">
        <w:trPr>
          <w:jc w:val="center"/>
        </w:trPr>
        <w:tc>
          <w:tcPr>
            <w:tcW w:w="3335" w:type="dxa"/>
            <w:shd w:val="clear" w:color="auto" w:fill="F2F2F2"/>
          </w:tcPr>
          <w:p w14:paraId="4440B465" w14:textId="29931754" w:rsidR="002C2194" w:rsidRPr="00720048" w:rsidRDefault="00EA4B2A" w:rsidP="00EA4B2A">
            <w:pPr>
              <w:pStyle w:val="Evaluationtableheader"/>
              <w:rPr>
                <w:rFonts w:ascii="Arial" w:hAnsi="Arial" w:cs="Arial"/>
                <w:szCs w:val="20"/>
              </w:rPr>
            </w:pPr>
            <w:r>
              <w:rPr>
                <w:rFonts w:ascii="Arial" w:hAnsi="Arial" w:cs="Arial"/>
                <w:szCs w:val="20"/>
              </w:rPr>
              <w:t xml:space="preserve">FIP Comments </w:t>
            </w:r>
          </w:p>
        </w:tc>
        <w:tc>
          <w:tcPr>
            <w:tcW w:w="7654" w:type="dxa"/>
            <w:gridSpan w:val="2"/>
            <w:tcBorders>
              <w:bottom w:val="single" w:sz="4" w:space="0" w:color="auto"/>
            </w:tcBorders>
            <w:shd w:val="clear" w:color="auto" w:fill="auto"/>
          </w:tcPr>
          <w:p w14:paraId="7ADB54ED" w14:textId="28437563" w:rsidR="00F21E36" w:rsidRDefault="00F21E36" w:rsidP="00F21E36">
            <w:pPr>
              <w:rPr>
                <w:rFonts w:asciiTheme="minorHAnsi" w:hAnsiTheme="minorHAnsi" w:cs="Arial"/>
                <w:sz w:val="22"/>
                <w:szCs w:val="22"/>
              </w:rPr>
            </w:pPr>
            <w:r>
              <w:rPr>
                <w:rFonts w:asciiTheme="minorHAnsi" w:hAnsiTheme="minorHAnsi" w:cs="Arial"/>
                <w:sz w:val="22"/>
                <w:szCs w:val="22"/>
              </w:rPr>
              <w:t>The application of the RBF determined that the fishery is likely to pose a high risk on t</w:t>
            </w:r>
            <w:r w:rsidR="00186A5A">
              <w:rPr>
                <w:rFonts w:asciiTheme="minorHAnsi" w:hAnsiTheme="minorHAnsi" w:cs="Arial"/>
                <w:sz w:val="22"/>
                <w:szCs w:val="22"/>
              </w:rPr>
              <w:t>he productivity of the</w:t>
            </w:r>
            <w:r>
              <w:rPr>
                <w:rFonts w:asciiTheme="minorHAnsi" w:hAnsiTheme="minorHAnsi" w:cs="Arial"/>
                <w:sz w:val="22"/>
                <w:szCs w:val="22"/>
              </w:rPr>
              <w:t xml:space="preserve"> stock. Therefore a</w:t>
            </w:r>
            <w:r w:rsidRPr="00F2545A">
              <w:rPr>
                <w:rFonts w:asciiTheme="minorHAnsi" w:hAnsiTheme="minorHAnsi" w:cs="Arial"/>
                <w:sz w:val="22"/>
                <w:szCs w:val="22"/>
              </w:rPr>
              <w:t>n important pre-requisite for scoring 60 and a</w:t>
            </w:r>
            <w:r w:rsidR="00186A5A">
              <w:rPr>
                <w:rFonts w:asciiTheme="minorHAnsi" w:hAnsiTheme="minorHAnsi" w:cs="Arial"/>
                <w:sz w:val="22"/>
                <w:szCs w:val="22"/>
              </w:rPr>
              <w:t>bove is to develop</w:t>
            </w:r>
            <w:r w:rsidRPr="00F2545A">
              <w:rPr>
                <w:rFonts w:asciiTheme="minorHAnsi" w:hAnsiTheme="minorHAnsi" w:cs="Arial"/>
                <w:sz w:val="22"/>
                <w:szCs w:val="22"/>
              </w:rPr>
              <w:t xml:space="preserve"> reference poi</w:t>
            </w:r>
            <w:r w:rsidR="00AE6A0A">
              <w:rPr>
                <w:rFonts w:asciiTheme="minorHAnsi" w:hAnsiTheme="minorHAnsi" w:cs="Arial"/>
                <w:sz w:val="22"/>
                <w:szCs w:val="22"/>
              </w:rPr>
              <w:t>nts</w:t>
            </w:r>
            <w:r w:rsidRPr="00F2545A">
              <w:rPr>
                <w:rFonts w:asciiTheme="minorHAnsi" w:hAnsiTheme="minorHAnsi" w:cs="Arial"/>
                <w:sz w:val="22"/>
                <w:szCs w:val="22"/>
              </w:rPr>
              <w:t xml:space="preserve">. </w:t>
            </w:r>
            <w:r w:rsidR="00AF0B83">
              <w:rPr>
                <w:rFonts w:asciiTheme="minorHAnsi" w:hAnsiTheme="minorHAnsi" w:cs="Arial"/>
                <w:sz w:val="22"/>
                <w:szCs w:val="22"/>
              </w:rPr>
              <w:t>Stock b</w:t>
            </w:r>
            <w:r w:rsidRPr="00F2545A">
              <w:rPr>
                <w:rFonts w:asciiTheme="minorHAnsi" w:hAnsiTheme="minorHAnsi" w:cs="Arial"/>
                <w:sz w:val="22"/>
                <w:szCs w:val="22"/>
              </w:rPr>
              <w:t>io</w:t>
            </w:r>
            <w:r w:rsidR="00186A5A">
              <w:rPr>
                <w:rFonts w:asciiTheme="minorHAnsi" w:hAnsiTheme="minorHAnsi" w:cs="Arial"/>
                <w:sz w:val="22"/>
                <w:szCs w:val="22"/>
              </w:rPr>
              <w:t>mass</w:t>
            </w:r>
            <w:r w:rsidR="00AF0B83">
              <w:rPr>
                <w:rFonts w:asciiTheme="minorHAnsi" w:hAnsiTheme="minorHAnsi" w:cs="Arial"/>
                <w:sz w:val="22"/>
                <w:szCs w:val="22"/>
              </w:rPr>
              <w:t xml:space="preserve"> (or stock biomass indicators)</w:t>
            </w:r>
            <w:r w:rsidR="00186A5A">
              <w:rPr>
                <w:rFonts w:asciiTheme="minorHAnsi" w:hAnsiTheme="minorHAnsi" w:cs="Arial"/>
                <w:sz w:val="22"/>
                <w:szCs w:val="22"/>
              </w:rPr>
              <w:t xml:space="preserve"> and fishing mortality should</w:t>
            </w:r>
            <w:r w:rsidRPr="00F2545A">
              <w:rPr>
                <w:rFonts w:asciiTheme="minorHAnsi" w:hAnsiTheme="minorHAnsi" w:cs="Arial"/>
                <w:sz w:val="22"/>
                <w:szCs w:val="22"/>
              </w:rPr>
              <w:t xml:space="preserve"> be </w:t>
            </w:r>
            <w:r w:rsidR="00186A5A">
              <w:rPr>
                <w:rFonts w:asciiTheme="minorHAnsi" w:hAnsiTheme="minorHAnsi" w:cs="Arial"/>
                <w:sz w:val="22"/>
                <w:szCs w:val="22"/>
              </w:rPr>
              <w:t xml:space="preserve">estimated </w:t>
            </w:r>
            <w:r>
              <w:rPr>
                <w:rFonts w:asciiTheme="minorHAnsi" w:hAnsiTheme="minorHAnsi" w:cs="Arial"/>
                <w:sz w:val="22"/>
                <w:szCs w:val="22"/>
              </w:rPr>
              <w:t xml:space="preserve">through </w:t>
            </w:r>
            <w:r w:rsidRPr="00F2545A">
              <w:rPr>
                <w:rFonts w:asciiTheme="minorHAnsi" w:hAnsiTheme="minorHAnsi" w:cs="Arial"/>
                <w:sz w:val="22"/>
                <w:szCs w:val="22"/>
              </w:rPr>
              <w:t xml:space="preserve">stock assessment and the results compared with target and limit reference points. </w:t>
            </w:r>
            <w:r w:rsidR="00AF0B83">
              <w:rPr>
                <w:rFonts w:asciiTheme="minorHAnsi" w:hAnsiTheme="minorHAnsi" w:cs="Arial"/>
                <w:sz w:val="22"/>
                <w:szCs w:val="22"/>
              </w:rPr>
              <w:t>I</w:t>
            </w:r>
            <w:r>
              <w:rPr>
                <w:rFonts w:asciiTheme="minorHAnsi" w:hAnsiTheme="minorHAnsi" w:cs="Arial"/>
                <w:sz w:val="22"/>
                <w:szCs w:val="22"/>
              </w:rPr>
              <w:t>t is necessary to define a target reference point</w:t>
            </w:r>
            <w:r w:rsidR="00B141B0">
              <w:rPr>
                <w:rFonts w:asciiTheme="minorHAnsi" w:hAnsiTheme="minorHAnsi" w:cs="Arial"/>
                <w:sz w:val="22"/>
                <w:szCs w:val="22"/>
              </w:rPr>
              <w:t xml:space="preserve"> consistent with </w:t>
            </w:r>
            <w:r w:rsidR="00B141B0" w:rsidRPr="00B141B0">
              <w:rPr>
                <w:rFonts w:asciiTheme="minorHAnsi" w:hAnsiTheme="minorHAnsi" w:cs="Arial"/>
                <w:sz w:val="22"/>
                <w:szCs w:val="22"/>
              </w:rPr>
              <w:t>B</w:t>
            </w:r>
            <w:r w:rsidR="00B141B0" w:rsidRPr="00B141B0">
              <w:rPr>
                <w:rFonts w:asciiTheme="minorHAnsi" w:hAnsiTheme="minorHAnsi" w:cs="Arial"/>
                <w:sz w:val="22"/>
                <w:szCs w:val="22"/>
                <w:vertAlign w:val="subscript"/>
              </w:rPr>
              <w:t>MSY</w:t>
            </w:r>
            <w:r w:rsidR="00B141B0">
              <w:rPr>
                <w:rFonts w:asciiTheme="minorHAnsi" w:hAnsiTheme="minorHAnsi" w:cs="Arial"/>
                <w:sz w:val="22"/>
                <w:szCs w:val="22"/>
              </w:rPr>
              <w:t xml:space="preserve"> </w:t>
            </w:r>
            <w:r>
              <w:rPr>
                <w:rFonts w:asciiTheme="minorHAnsi" w:hAnsiTheme="minorHAnsi" w:cs="Arial"/>
                <w:sz w:val="22"/>
                <w:szCs w:val="22"/>
              </w:rPr>
              <w:t>to reach an unconditi</w:t>
            </w:r>
            <w:r w:rsidR="00AE6A0A">
              <w:rPr>
                <w:rFonts w:asciiTheme="minorHAnsi" w:hAnsiTheme="minorHAnsi" w:cs="Arial"/>
                <w:sz w:val="22"/>
                <w:szCs w:val="22"/>
              </w:rPr>
              <w:t>onal pass</w:t>
            </w:r>
            <w:r>
              <w:rPr>
                <w:rFonts w:asciiTheme="minorHAnsi" w:hAnsiTheme="minorHAnsi" w:cs="Arial"/>
                <w:sz w:val="22"/>
                <w:szCs w:val="22"/>
              </w:rPr>
              <w:t xml:space="preserve">. </w:t>
            </w:r>
          </w:p>
          <w:p w14:paraId="01555FDC" w14:textId="1BE87C99" w:rsidR="00B141B0" w:rsidRPr="00393D77" w:rsidRDefault="00B141B0" w:rsidP="00393D77">
            <w:pPr>
              <w:rPr>
                <w:rFonts w:asciiTheme="minorHAnsi" w:hAnsiTheme="minorHAnsi" w:cs="Arial"/>
                <w:i/>
                <w:sz w:val="22"/>
                <w:szCs w:val="22"/>
              </w:rPr>
            </w:pPr>
          </w:p>
        </w:tc>
      </w:tr>
    </w:tbl>
    <w:p w14:paraId="26FA44E9" w14:textId="77777777" w:rsidR="00EE75C0" w:rsidRPr="00EE75C0" w:rsidRDefault="00EE75C0" w:rsidP="00EE75C0">
      <w:pPr>
        <w:rPr>
          <w:rFonts w:asciiTheme="minorHAnsi" w:hAnsiTheme="minorHAnsi" w:cs="Arial"/>
          <w:sz w:val="22"/>
          <w:szCs w:val="22"/>
        </w:rPr>
      </w:pPr>
      <w:r w:rsidRPr="00EE75C0">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2E5D74" w:rsidRPr="00720048" w14:paraId="0F4754EB" w14:textId="77777777" w:rsidTr="00EB4F2C">
        <w:trPr>
          <w:cantSplit/>
          <w:tblHeader/>
          <w:jc w:val="center"/>
        </w:trPr>
        <w:tc>
          <w:tcPr>
            <w:tcW w:w="1548" w:type="dxa"/>
            <w:gridSpan w:val="2"/>
            <w:tcBorders>
              <w:bottom w:val="single" w:sz="4" w:space="0" w:color="000000"/>
            </w:tcBorders>
            <w:shd w:val="clear" w:color="auto" w:fill="D9D9D9"/>
            <w:vAlign w:val="center"/>
          </w:tcPr>
          <w:p w14:paraId="4CD2EE5E" w14:textId="12AB4130" w:rsidR="002E5D74" w:rsidRPr="00720048" w:rsidRDefault="002E5D74" w:rsidP="002E5D74">
            <w:pPr>
              <w:pStyle w:val="Evaluationtableheader"/>
              <w:rPr>
                <w:rFonts w:ascii="Arial" w:hAnsi="Arial" w:cs="Arial"/>
                <w:szCs w:val="20"/>
              </w:rPr>
            </w:pPr>
            <w:r w:rsidRPr="00720048">
              <w:rPr>
                <w:rFonts w:ascii="Arial" w:hAnsi="Arial" w:cs="Arial"/>
                <w:szCs w:val="20"/>
              </w:rPr>
              <w:lastRenderedPageBreak/>
              <w:t>PI   1.1.</w:t>
            </w:r>
            <w:r>
              <w:rPr>
                <w:rFonts w:ascii="Arial" w:hAnsi="Arial" w:cs="Arial"/>
                <w:szCs w:val="20"/>
              </w:rPr>
              <w:t>2</w:t>
            </w:r>
            <w:r w:rsidR="00552393">
              <w:rPr>
                <w:rFonts w:ascii="Arial" w:hAnsi="Arial" w:cs="Arial"/>
                <w:szCs w:val="20"/>
              </w:rPr>
              <w:t xml:space="preserve"> Stock Rebuilding</w:t>
            </w:r>
          </w:p>
        </w:tc>
        <w:tc>
          <w:tcPr>
            <w:tcW w:w="7632" w:type="dxa"/>
            <w:gridSpan w:val="3"/>
            <w:tcBorders>
              <w:bottom w:val="single" w:sz="4" w:space="0" w:color="000000"/>
            </w:tcBorders>
            <w:shd w:val="clear" w:color="auto" w:fill="D9D9D9"/>
            <w:vAlign w:val="center"/>
          </w:tcPr>
          <w:p w14:paraId="530F5BF3"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 xml:space="preserve">Where the stock is </w:t>
            </w:r>
            <w:r>
              <w:rPr>
                <w:rFonts w:ascii="Arial" w:hAnsi="Arial" w:cs="Arial"/>
                <w:szCs w:val="20"/>
              </w:rPr>
              <w:t>reduced</w:t>
            </w:r>
            <w:r w:rsidRPr="00720048">
              <w:rPr>
                <w:rFonts w:ascii="Arial" w:hAnsi="Arial" w:cs="Arial"/>
                <w:szCs w:val="20"/>
              </w:rPr>
              <w:t>, there is evidence of stock rebuilding within a specified timeframe</w:t>
            </w:r>
          </w:p>
        </w:tc>
      </w:tr>
      <w:tr w:rsidR="002E5D74" w:rsidRPr="00720048" w14:paraId="49683588" w14:textId="77777777" w:rsidTr="00EB4F2C">
        <w:trPr>
          <w:cantSplit/>
          <w:jc w:val="center"/>
        </w:trPr>
        <w:tc>
          <w:tcPr>
            <w:tcW w:w="1548" w:type="dxa"/>
            <w:gridSpan w:val="2"/>
            <w:tcBorders>
              <w:bottom w:val="single" w:sz="4" w:space="0" w:color="000000"/>
            </w:tcBorders>
            <w:shd w:val="clear" w:color="auto" w:fill="F2F2F2"/>
          </w:tcPr>
          <w:p w14:paraId="3E917478"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6D2DE2CD" w14:textId="77777777" w:rsidR="002E5D74" w:rsidRPr="00720048" w:rsidRDefault="002E5D74" w:rsidP="002E5D74">
            <w:pPr>
              <w:pStyle w:val="Evaluationtabletext"/>
            </w:pPr>
            <w:r w:rsidRPr="00720048">
              <w:t>SG 60</w:t>
            </w:r>
          </w:p>
        </w:tc>
        <w:tc>
          <w:tcPr>
            <w:tcW w:w="2544" w:type="dxa"/>
            <w:shd w:val="clear" w:color="auto" w:fill="F2F2F2"/>
          </w:tcPr>
          <w:p w14:paraId="1462D00E" w14:textId="77777777" w:rsidR="002E5D74" w:rsidRPr="00720048" w:rsidRDefault="002E5D74" w:rsidP="002E5D74">
            <w:pPr>
              <w:pStyle w:val="Evaluationtabletext"/>
            </w:pPr>
            <w:r w:rsidRPr="00720048">
              <w:t>SG 80</w:t>
            </w:r>
          </w:p>
        </w:tc>
        <w:tc>
          <w:tcPr>
            <w:tcW w:w="2544" w:type="dxa"/>
            <w:shd w:val="clear" w:color="auto" w:fill="F2F2F2"/>
          </w:tcPr>
          <w:p w14:paraId="2DD46D0C" w14:textId="77777777" w:rsidR="002E5D74" w:rsidRPr="00720048" w:rsidRDefault="002E5D74" w:rsidP="002E5D74">
            <w:pPr>
              <w:pStyle w:val="Evaluationtabletext"/>
            </w:pPr>
            <w:r w:rsidRPr="00720048">
              <w:t>SG 100</w:t>
            </w:r>
          </w:p>
        </w:tc>
      </w:tr>
      <w:tr w:rsidR="002E5D74" w:rsidRPr="00720048" w14:paraId="082AE571" w14:textId="77777777" w:rsidTr="00EB4F2C">
        <w:trPr>
          <w:cantSplit/>
          <w:jc w:val="center"/>
        </w:trPr>
        <w:tc>
          <w:tcPr>
            <w:tcW w:w="675" w:type="dxa"/>
            <w:vMerge w:val="restart"/>
            <w:shd w:val="clear" w:color="auto" w:fill="D9D9D9"/>
          </w:tcPr>
          <w:p w14:paraId="3DDA89E2"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03E87706" w14:textId="77777777" w:rsidR="002E5D74" w:rsidRPr="00054CB8" w:rsidRDefault="002E5D74" w:rsidP="002E5D74">
            <w:pPr>
              <w:pStyle w:val="Default"/>
              <w:rPr>
                <w:b/>
                <w:sz w:val="20"/>
                <w:szCs w:val="20"/>
              </w:rPr>
            </w:pPr>
            <w:r w:rsidRPr="00054CB8">
              <w:rPr>
                <w:b/>
                <w:sz w:val="20"/>
                <w:szCs w:val="20"/>
              </w:rPr>
              <w:t>Rebuilding timeframes</w:t>
            </w:r>
          </w:p>
        </w:tc>
      </w:tr>
      <w:tr w:rsidR="002E5D74" w:rsidRPr="00720048" w14:paraId="02C60198" w14:textId="77777777" w:rsidTr="00EB4F2C">
        <w:trPr>
          <w:cantSplit/>
          <w:jc w:val="center"/>
        </w:trPr>
        <w:tc>
          <w:tcPr>
            <w:tcW w:w="675" w:type="dxa"/>
            <w:vMerge/>
            <w:shd w:val="clear" w:color="auto" w:fill="D9D9D9"/>
          </w:tcPr>
          <w:p w14:paraId="70B0E5BB"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4D6A344A"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E64D05F" w14:textId="77777777" w:rsidR="002E5D74" w:rsidRDefault="002E5D74" w:rsidP="002E5D74">
            <w:pPr>
              <w:pStyle w:val="Default"/>
              <w:rPr>
                <w:sz w:val="20"/>
                <w:szCs w:val="20"/>
              </w:rPr>
            </w:pPr>
            <w:r>
              <w:rPr>
                <w:sz w:val="20"/>
                <w:szCs w:val="20"/>
              </w:rPr>
              <w:t xml:space="preserve">A rebuilding timeframe is specified for the stock that is </w:t>
            </w:r>
            <w:r w:rsidRPr="00662909">
              <w:rPr>
                <w:b/>
                <w:bCs/>
                <w:sz w:val="20"/>
                <w:szCs w:val="20"/>
              </w:rPr>
              <w:t>the shorter of 20 years or 2 times its generation time</w:t>
            </w:r>
            <w:r w:rsidRPr="009730F9">
              <w:rPr>
                <w:sz w:val="20"/>
                <w:szCs w:val="20"/>
              </w:rPr>
              <w:t>.</w:t>
            </w:r>
            <w:r>
              <w:rPr>
                <w:sz w:val="20"/>
                <w:szCs w:val="20"/>
              </w:rPr>
              <w:t xml:space="preserve"> For cases where 2 generations is less than 5 years, the rebuilding timeframe is up to 5 years. </w:t>
            </w:r>
          </w:p>
          <w:p w14:paraId="7C9AD660" w14:textId="77777777" w:rsidR="002E5D74" w:rsidRPr="00720048" w:rsidRDefault="002E5D74" w:rsidP="002E5D74">
            <w:pPr>
              <w:pStyle w:val="Evaluationtabletext"/>
            </w:pPr>
          </w:p>
        </w:tc>
        <w:tc>
          <w:tcPr>
            <w:tcW w:w="2544" w:type="dxa"/>
            <w:shd w:val="clear" w:color="auto" w:fill="F2F2F2"/>
          </w:tcPr>
          <w:p w14:paraId="5B1F2978" w14:textId="77777777" w:rsidR="002E5D74" w:rsidRPr="00720048" w:rsidRDefault="002E5D74" w:rsidP="002E5D74">
            <w:pPr>
              <w:pStyle w:val="Evaluationtabletext"/>
            </w:pPr>
          </w:p>
        </w:tc>
        <w:tc>
          <w:tcPr>
            <w:tcW w:w="2544" w:type="dxa"/>
            <w:shd w:val="clear" w:color="auto" w:fill="F2F2F2"/>
          </w:tcPr>
          <w:p w14:paraId="5586BF87" w14:textId="77777777" w:rsidR="002E5D74" w:rsidRDefault="002E5D74" w:rsidP="002E5D74">
            <w:pPr>
              <w:pStyle w:val="Default"/>
              <w:rPr>
                <w:sz w:val="20"/>
                <w:szCs w:val="20"/>
              </w:rPr>
            </w:pPr>
            <w:r>
              <w:rPr>
                <w:sz w:val="20"/>
                <w:szCs w:val="20"/>
              </w:rPr>
              <w:t xml:space="preserve">The shortest practicable rebuilding timeframe is specified which does not exceed </w:t>
            </w:r>
            <w:r w:rsidRPr="00662909">
              <w:rPr>
                <w:b/>
                <w:bCs/>
                <w:sz w:val="20"/>
                <w:szCs w:val="20"/>
              </w:rPr>
              <w:t>one generation time</w:t>
            </w:r>
            <w:r>
              <w:rPr>
                <w:b/>
                <w:bCs/>
                <w:sz w:val="20"/>
                <w:szCs w:val="20"/>
              </w:rPr>
              <w:t xml:space="preserve"> </w:t>
            </w:r>
            <w:r>
              <w:rPr>
                <w:sz w:val="20"/>
                <w:szCs w:val="20"/>
              </w:rPr>
              <w:t xml:space="preserve">for the stock. </w:t>
            </w:r>
          </w:p>
          <w:p w14:paraId="2D6E7D34" w14:textId="77777777" w:rsidR="002E5D74" w:rsidRPr="00720048" w:rsidRDefault="002E5D74" w:rsidP="002E5D74">
            <w:pPr>
              <w:pStyle w:val="Evaluationtabletext"/>
            </w:pPr>
          </w:p>
        </w:tc>
      </w:tr>
      <w:tr w:rsidR="002E5D74" w:rsidRPr="00720048" w14:paraId="0B6BBB94" w14:textId="77777777" w:rsidTr="00EB4F2C">
        <w:trPr>
          <w:cantSplit/>
          <w:jc w:val="center"/>
        </w:trPr>
        <w:tc>
          <w:tcPr>
            <w:tcW w:w="675" w:type="dxa"/>
            <w:vMerge w:val="restart"/>
            <w:shd w:val="clear" w:color="auto" w:fill="D9D9D9"/>
          </w:tcPr>
          <w:p w14:paraId="2ADA0D11"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0A34173A" w14:textId="77777777" w:rsidR="002E5D74" w:rsidRPr="00836E7F" w:rsidRDefault="002E5D74" w:rsidP="002E5D74">
            <w:pPr>
              <w:pStyle w:val="Evaluationtabletext"/>
              <w:rPr>
                <w:b/>
              </w:rPr>
            </w:pPr>
            <w:r w:rsidRPr="00836E7F">
              <w:rPr>
                <w:b/>
              </w:rPr>
              <w:t>Rebuilding evaluation</w:t>
            </w:r>
          </w:p>
        </w:tc>
      </w:tr>
      <w:tr w:rsidR="002E5D74" w:rsidRPr="00720048" w14:paraId="0E311EC0" w14:textId="77777777" w:rsidTr="00EB4F2C">
        <w:trPr>
          <w:cantSplit/>
          <w:jc w:val="center"/>
        </w:trPr>
        <w:tc>
          <w:tcPr>
            <w:tcW w:w="675" w:type="dxa"/>
            <w:vMerge/>
            <w:shd w:val="clear" w:color="auto" w:fill="D9D9D9"/>
          </w:tcPr>
          <w:p w14:paraId="3F07D663"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2AB86198"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E84BE96" w14:textId="77777777" w:rsidR="002E5D74" w:rsidRDefault="002E5D74" w:rsidP="002E5D74">
            <w:pPr>
              <w:pStyle w:val="Default"/>
              <w:rPr>
                <w:sz w:val="20"/>
                <w:szCs w:val="20"/>
              </w:rPr>
            </w:pPr>
            <w:r>
              <w:rPr>
                <w:sz w:val="20"/>
                <w:szCs w:val="20"/>
              </w:rPr>
              <w:t xml:space="preserve">Monitoring is in place to determine whether the rebuilding strategies are effective in rebuilding the stock within the specified timeframe. </w:t>
            </w:r>
          </w:p>
          <w:p w14:paraId="45906D70" w14:textId="77777777" w:rsidR="002E5D74" w:rsidRPr="00720048" w:rsidRDefault="002E5D74" w:rsidP="002E5D74">
            <w:pPr>
              <w:pStyle w:val="Evaluationtabletext"/>
            </w:pPr>
          </w:p>
        </w:tc>
        <w:tc>
          <w:tcPr>
            <w:tcW w:w="2544" w:type="dxa"/>
            <w:shd w:val="clear" w:color="auto" w:fill="F2F2F2"/>
          </w:tcPr>
          <w:p w14:paraId="50C33FB9" w14:textId="77777777" w:rsidR="002E5D74" w:rsidRPr="00720048" w:rsidRDefault="002E5D74" w:rsidP="002E5D74">
            <w:pPr>
              <w:pStyle w:val="Evaluationtabletext"/>
            </w:pPr>
            <w:r w:rsidRPr="009730F9">
              <w:t>There is evidence tha</w:t>
            </w:r>
            <w:r>
              <w:t xml:space="preserve">t the rebuilding strategies are </w:t>
            </w:r>
            <w:r w:rsidRPr="009730F9">
              <w:t xml:space="preserve">rebuilding stocks, </w:t>
            </w:r>
            <w:r w:rsidRPr="000A1020">
              <w:rPr>
                <w:b/>
              </w:rPr>
              <w:t>or it is likely</w:t>
            </w:r>
            <w:r w:rsidRPr="009730F9">
              <w:t xml:space="preserve"> based on simulation modelling, exploitation rates or previous performance that they will be able to rebuild the stock within the </w:t>
            </w:r>
            <w:r w:rsidRPr="00785EE5">
              <w:t>specified timeframe</w:t>
            </w:r>
            <w:r w:rsidRPr="009730F9">
              <w:t>.</w:t>
            </w:r>
          </w:p>
        </w:tc>
        <w:tc>
          <w:tcPr>
            <w:tcW w:w="2544" w:type="dxa"/>
            <w:shd w:val="clear" w:color="auto" w:fill="F2F2F2"/>
          </w:tcPr>
          <w:p w14:paraId="6D707478" w14:textId="77777777" w:rsidR="002E5D74" w:rsidRPr="00720048" w:rsidRDefault="002E5D74" w:rsidP="002E5D74">
            <w:pPr>
              <w:pStyle w:val="Evaluationtabletext"/>
            </w:pPr>
            <w:r w:rsidRPr="009730F9">
              <w:t xml:space="preserve">There is </w:t>
            </w:r>
            <w:r w:rsidRPr="00785EE5">
              <w:rPr>
                <w:b/>
              </w:rPr>
              <w:t>strong</w:t>
            </w:r>
            <w:r w:rsidRPr="009730F9">
              <w:t xml:space="preserve"> evidence tha</w:t>
            </w:r>
            <w:r>
              <w:t xml:space="preserve">t the rebuilding strategies are </w:t>
            </w:r>
            <w:r w:rsidRPr="009730F9">
              <w:t xml:space="preserve">rebuilding stocks, </w:t>
            </w:r>
            <w:r w:rsidRPr="000A1020">
              <w:rPr>
                <w:b/>
              </w:rPr>
              <w:t>or it is highly likely</w:t>
            </w:r>
            <w:r w:rsidRPr="009730F9">
              <w:t xml:space="preserve"> based on simulation modelling, exploitation rates or previous performance that they will be able to rebuild the stock within the </w:t>
            </w:r>
            <w:r w:rsidRPr="00785EE5">
              <w:t>specified timeframe</w:t>
            </w:r>
            <w:r w:rsidRPr="009730F9">
              <w:t>.</w:t>
            </w:r>
          </w:p>
        </w:tc>
      </w:tr>
    </w:tbl>
    <w:p w14:paraId="5A24D9F4" w14:textId="77777777" w:rsidR="002E5D74" w:rsidRDefault="002E5D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2E5D74" w:rsidRPr="00720048" w14:paraId="73200A1A" w14:textId="77777777" w:rsidTr="00552393">
        <w:trPr>
          <w:jc w:val="center"/>
        </w:trPr>
        <w:tc>
          <w:tcPr>
            <w:tcW w:w="9180" w:type="dxa"/>
            <w:gridSpan w:val="2"/>
            <w:shd w:val="clear" w:color="auto" w:fill="F2F2F2"/>
          </w:tcPr>
          <w:p w14:paraId="0809982F" w14:textId="7D81554B" w:rsidR="002E5D74" w:rsidRPr="00720048" w:rsidRDefault="002E5D74" w:rsidP="002E5D74">
            <w:pPr>
              <w:pStyle w:val="Evaluationtabletext"/>
            </w:pPr>
            <w:r>
              <w:t xml:space="preserve">Name of the Fishery </w:t>
            </w:r>
          </w:p>
        </w:tc>
      </w:tr>
      <w:tr w:rsidR="002E5D74" w:rsidRPr="00720048" w14:paraId="3D72D926" w14:textId="77777777" w:rsidTr="00552393">
        <w:trPr>
          <w:jc w:val="center"/>
        </w:trPr>
        <w:tc>
          <w:tcPr>
            <w:tcW w:w="2235" w:type="dxa"/>
            <w:shd w:val="clear" w:color="auto" w:fill="D9D9D9"/>
          </w:tcPr>
          <w:p w14:paraId="2F308F24" w14:textId="7EDC4136" w:rsidR="002E5D74" w:rsidRPr="00720048" w:rsidRDefault="002E5D74" w:rsidP="002E5D74">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tcPr>
          <w:p w14:paraId="74F0301E" w14:textId="30CB5E50" w:rsidR="002E5D74" w:rsidRPr="00AE5C8D" w:rsidRDefault="002E5D74" w:rsidP="002E5D74">
            <w:pPr>
              <w:pStyle w:val="Evaluationtableheader"/>
              <w:rPr>
                <w:rFonts w:ascii="Arial" w:hAnsi="Arial" w:cs="Arial"/>
                <w:b w:val="0"/>
                <w:szCs w:val="20"/>
              </w:rPr>
            </w:pPr>
          </w:p>
        </w:tc>
      </w:tr>
      <w:tr w:rsidR="002E5D74" w:rsidRPr="00720048" w14:paraId="34DB3FA1" w14:textId="77777777" w:rsidTr="00552393">
        <w:trPr>
          <w:jc w:val="center"/>
        </w:trPr>
        <w:tc>
          <w:tcPr>
            <w:tcW w:w="2235" w:type="dxa"/>
            <w:shd w:val="clear" w:color="auto" w:fill="F2F2F2"/>
          </w:tcPr>
          <w:p w14:paraId="7A015028" w14:textId="4842D896" w:rsidR="002E5D74" w:rsidRPr="00720048" w:rsidRDefault="002E5D74" w:rsidP="002E5D74">
            <w:pPr>
              <w:pStyle w:val="Evaluationtableheader"/>
              <w:rPr>
                <w:rFonts w:ascii="Arial" w:hAnsi="Arial" w:cs="Arial"/>
                <w:szCs w:val="20"/>
              </w:rPr>
            </w:pPr>
            <w:r>
              <w:rPr>
                <w:rFonts w:ascii="Arial" w:hAnsi="Arial" w:cs="Arial"/>
                <w:szCs w:val="20"/>
              </w:rPr>
              <w:t>Priority</w:t>
            </w:r>
          </w:p>
        </w:tc>
        <w:tc>
          <w:tcPr>
            <w:tcW w:w="6945" w:type="dxa"/>
            <w:shd w:val="clear" w:color="auto" w:fill="auto"/>
          </w:tcPr>
          <w:p w14:paraId="1F6D0811" w14:textId="04EDF9C2" w:rsidR="002E5D74" w:rsidRPr="00AE5C8D" w:rsidRDefault="002E5D74" w:rsidP="002E5D74">
            <w:pPr>
              <w:pStyle w:val="Evaluationtableheader"/>
              <w:keepNext/>
              <w:rPr>
                <w:rFonts w:ascii="Arial" w:hAnsi="Arial" w:cs="Arial"/>
                <w:b w:val="0"/>
                <w:szCs w:val="20"/>
              </w:rPr>
            </w:pPr>
          </w:p>
        </w:tc>
      </w:tr>
      <w:tr w:rsidR="002E5D74" w:rsidRPr="00720048" w14:paraId="2BB30A0F" w14:textId="77777777" w:rsidTr="00552393">
        <w:trPr>
          <w:jc w:val="center"/>
        </w:trPr>
        <w:tc>
          <w:tcPr>
            <w:tcW w:w="2235" w:type="dxa"/>
            <w:shd w:val="clear" w:color="auto" w:fill="F2F2F2"/>
          </w:tcPr>
          <w:p w14:paraId="19BAE7AA" w14:textId="1D4D684E" w:rsidR="002E5D74" w:rsidRDefault="002E5D74" w:rsidP="002E5D74">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tcPr>
          <w:p w14:paraId="325616BC" w14:textId="3B2B0632" w:rsidR="002E5D74" w:rsidRPr="00393D77" w:rsidRDefault="002E5D74" w:rsidP="00393D77">
            <w:pPr>
              <w:pStyle w:val="Evaluationtableheader"/>
              <w:keepNext/>
              <w:rPr>
                <w:rFonts w:ascii="Arial" w:hAnsi="Arial" w:cs="Arial"/>
                <w:b w:val="0"/>
                <w:sz w:val="22"/>
              </w:rPr>
            </w:pPr>
          </w:p>
        </w:tc>
      </w:tr>
    </w:tbl>
    <w:p w14:paraId="598C6242" w14:textId="77777777" w:rsidR="00EE75C0" w:rsidRPr="00EE75C0" w:rsidRDefault="00EE75C0" w:rsidP="00EE75C0">
      <w:pPr>
        <w:rPr>
          <w:rFonts w:asciiTheme="minorHAnsi" w:hAnsiTheme="minorHAnsi" w:cs="Arial"/>
          <w:sz w:val="22"/>
          <w:szCs w:val="22"/>
        </w:rPr>
      </w:pPr>
    </w:p>
    <w:p w14:paraId="532FDD47" w14:textId="7E2A21F1" w:rsidR="00EE75C0" w:rsidRPr="00EE75C0" w:rsidRDefault="00EE75C0" w:rsidP="00EE75C0">
      <w:pPr>
        <w:rPr>
          <w:rFonts w:asciiTheme="minorHAnsi" w:hAnsiTheme="minorHAnsi" w:cs="Arial"/>
          <w:sz w:val="22"/>
          <w:szCs w:val="22"/>
        </w:rPr>
      </w:pPr>
    </w:p>
    <w:p w14:paraId="5407D564" w14:textId="77777777" w:rsidR="00EE75C0" w:rsidRPr="00EE75C0" w:rsidRDefault="00EE75C0" w:rsidP="00EE75C0">
      <w:pPr>
        <w:rPr>
          <w:rFonts w:asciiTheme="minorHAnsi" w:hAnsiTheme="minorHAnsi" w:cs="Arial"/>
          <w:sz w:val="22"/>
          <w:szCs w:val="22"/>
        </w:rPr>
      </w:pPr>
    </w:p>
    <w:p w14:paraId="3A6F9204" w14:textId="0F0FBEB3" w:rsidR="00EE75C0" w:rsidRPr="00EE75C0" w:rsidRDefault="002A6C4A" w:rsidP="00EE75C0">
      <w:pPr>
        <w:rPr>
          <w:rFonts w:asciiTheme="minorHAnsi" w:hAnsiTheme="minorHAnsi" w:cs="Arial"/>
          <w:sz w:val="22"/>
          <w:szCs w:val="22"/>
        </w:rPr>
      </w:pPr>
      <w:r>
        <w:rPr>
          <w:rFonts w:asciiTheme="minorHAnsi" w:hAnsiTheme="minorHAnsi" w:cs="Arial"/>
          <w:sz w:val="22"/>
          <w:szCs w:val="22"/>
        </w:rPr>
        <w:br w:type="page"/>
      </w:r>
    </w:p>
    <w:p w14:paraId="777C6667" w14:textId="1F88C811"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2E5D74" w:rsidRPr="00720048" w14:paraId="27395BA0" w14:textId="77777777" w:rsidTr="00EB4F2C">
        <w:trPr>
          <w:tblHeader/>
          <w:jc w:val="center"/>
        </w:trPr>
        <w:tc>
          <w:tcPr>
            <w:tcW w:w="1548" w:type="dxa"/>
            <w:gridSpan w:val="2"/>
            <w:tcBorders>
              <w:bottom w:val="single" w:sz="4" w:space="0" w:color="000000"/>
            </w:tcBorders>
            <w:shd w:val="clear" w:color="auto" w:fill="D9D9D9"/>
            <w:vAlign w:val="center"/>
          </w:tcPr>
          <w:p w14:paraId="0014D6D2" w14:textId="7C996D80" w:rsidR="002E5D74" w:rsidRPr="00720048" w:rsidRDefault="002E5D74" w:rsidP="002E5D74">
            <w:pPr>
              <w:pStyle w:val="Evaluationtableheader"/>
              <w:rPr>
                <w:rFonts w:ascii="Arial" w:hAnsi="Arial" w:cs="Arial"/>
                <w:szCs w:val="20"/>
              </w:rPr>
            </w:pPr>
            <w:r w:rsidRPr="00720048">
              <w:rPr>
                <w:rFonts w:ascii="Arial" w:hAnsi="Arial" w:cs="Arial"/>
                <w:szCs w:val="20"/>
              </w:rPr>
              <w:t>PI   1.2.1</w:t>
            </w:r>
            <w:r w:rsidR="00552393">
              <w:rPr>
                <w:rFonts w:ascii="Arial" w:hAnsi="Arial" w:cs="Arial"/>
                <w:szCs w:val="20"/>
              </w:rPr>
              <w:t xml:space="preserve"> Harvest Strategy</w:t>
            </w:r>
          </w:p>
        </w:tc>
        <w:tc>
          <w:tcPr>
            <w:tcW w:w="7632" w:type="dxa"/>
            <w:gridSpan w:val="3"/>
            <w:tcBorders>
              <w:bottom w:val="single" w:sz="4" w:space="0" w:color="000000"/>
            </w:tcBorders>
            <w:shd w:val="clear" w:color="auto" w:fill="D9D9D9"/>
            <w:vAlign w:val="center"/>
          </w:tcPr>
          <w:p w14:paraId="3A81F8FA"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There is a robust and precautionary harvest strategy in place</w:t>
            </w:r>
          </w:p>
        </w:tc>
      </w:tr>
      <w:tr w:rsidR="002E5D74" w:rsidRPr="00720048" w14:paraId="631398E5" w14:textId="77777777" w:rsidTr="00EB4F2C">
        <w:trPr>
          <w:jc w:val="center"/>
        </w:trPr>
        <w:tc>
          <w:tcPr>
            <w:tcW w:w="1548" w:type="dxa"/>
            <w:gridSpan w:val="2"/>
            <w:tcBorders>
              <w:bottom w:val="single" w:sz="4" w:space="0" w:color="000000"/>
            </w:tcBorders>
            <w:shd w:val="clear" w:color="auto" w:fill="F2F2F2"/>
          </w:tcPr>
          <w:p w14:paraId="5E7CD134"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7572AE0D" w14:textId="77777777" w:rsidR="002E5D74" w:rsidRPr="00720048" w:rsidRDefault="002E5D74" w:rsidP="002E5D74">
            <w:pPr>
              <w:pStyle w:val="Evaluationtabletext"/>
            </w:pPr>
            <w:r w:rsidRPr="00720048">
              <w:t>SG 60</w:t>
            </w:r>
          </w:p>
        </w:tc>
        <w:tc>
          <w:tcPr>
            <w:tcW w:w="2544" w:type="dxa"/>
            <w:shd w:val="clear" w:color="auto" w:fill="F2F2F2"/>
          </w:tcPr>
          <w:p w14:paraId="4B8C13B8" w14:textId="77777777" w:rsidR="002E5D74" w:rsidRPr="00720048" w:rsidRDefault="002E5D74" w:rsidP="002E5D74">
            <w:pPr>
              <w:pStyle w:val="Evaluationtabletext"/>
            </w:pPr>
            <w:r w:rsidRPr="00720048">
              <w:t>SG 80</w:t>
            </w:r>
          </w:p>
        </w:tc>
        <w:tc>
          <w:tcPr>
            <w:tcW w:w="2544" w:type="dxa"/>
            <w:shd w:val="clear" w:color="auto" w:fill="F2F2F2"/>
          </w:tcPr>
          <w:p w14:paraId="57DD625E" w14:textId="77777777" w:rsidR="002E5D74" w:rsidRPr="00720048" w:rsidRDefault="002E5D74" w:rsidP="002E5D74">
            <w:pPr>
              <w:pStyle w:val="Evaluationtabletext"/>
            </w:pPr>
            <w:r w:rsidRPr="00720048">
              <w:t>SG 100</w:t>
            </w:r>
          </w:p>
        </w:tc>
      </w:tr>
      <w:tr w:rsidR="002E5D74" w:rsidRPr="00720048" w14:paraId="3135EDE5" w14:textId="77777777" w:rsidTr="00EB4F2C">
        <w:trPr>
          <w:jc w:val="center"/>
        </w:trPr>
        <w:tc>
          <w:tcPr>
            <w:tcW w:w="675" w:type="dxa"/>
            <w:vMerge w:val="restart"/>
            <w:shd w:val="clear" w:color="auto" w:fill="D9D9D9"/>
          </w:tcPr>
          <w:p w14:paraId="01DD86DA"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A8AFDC3" w14:textId="77777777" w:rsidR="002E5D74" w:rsidRPr="00836E7F" w:rsidRDefault="002E5D74" w:rsidP="002E5D74">
            <w:pPr>
              <w:pStyle w:val="Evaluationtabletext"/>
              <w:rPr>
                <w:b/>
              </w:rPr>
            </w:pPr>
            <w:r w:rsidRPr="00836E7F">
              <w:rPr>
                <w:b/>
              </w:rPr>
              <w:t>Harvest strategy design</w:t>
            </w:r>
          </w:p>
        </w:tc>
      </w:tr>
      <w:tr w:rsidR="002E5D74" w:rsidRPr="00720048" w14:paraId="1BB9DBD7" w14:textId="77777777" w:rsidTr="00EB4F2C">
        <w:trPr>
          <w:jc w:val="center"/>
        </w:trPr>
        <w:tc>
          <w:tcPr>
            <w:tcW w:w="675" w:type="dxa"/>
            <w:vMerge/>
            <w:shd w:val="clear" w:color="auto" w:fill="D9D9D9"/>
          </w:tcPr>
          <w:p w14:paraId="7CF442AE"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41AEFAE8"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0DC6D1F" w14:textId="77777777" w:rsidR="002E5D74" w:rsidRPr="009730F9" w:rsidRDefault="002E5D74" w:rsidP="002E5D74">
            <w:pPr>
              <w:pStyle w:val="Evaluationtabletext"/>
            </w:pPr>
            <w:r w:rsidRPr="000A24B9">
              <w:t xml:space="preserve">The harvest strategy is </w:t>
            </w:r>
            <w:r w:rsidRPr="000A1020">
              <w:rPr>
                <w:b/>
              </w:rPr>
              <w:t>expected</w:t>
            </w:r>
            <w:r w:rsidRPr="000A24B9">
              <w:t xml:space="preserve"> to achieve stock management objectives reflected in PI 1.1.1 SG80.</w:t>
            </w:r>
          </w:p>
        </w:tc>
        <w:tc>
          <w:tcPr>
            <w:tcW w:w="2544" w:type="dxa"/>
            <w:shd w:val="clear" w:color="auto" w:fill="F2F2F2"/>
          </w:tcPr>
          <w:p w14:paraId="53532C1B" w14:textId="77777777" w:rsidR="002E5D74" w:rsidRPr="009730F9" w:rsidRDefault="002E5D74" w:rsidP="002E5D74">
            <w:pPr>
              <w:pStyle w:val="Evaluationtabletext"/>
            </w:pPr>
            <w:r w:rsidRPr="000A1020">
              <w:t xml:space="preserve">The harvest strategy is responsive to the state of the stock and the elements of the harvest strategy </w:t>
            </w:r>
            <w:r w:rsidRPr="000A1020">
              <w:rPr>
                <w:b/>
              </w:rPr>
              <w:t>work together</w:t>
            </w:r>
            <w:r w:rsidRPr="000A1020">
              <w:t xml:space="preserve"> towards achieving stock management objectives reflected in PI 1.1.1 SG80.</w:t>
            </w:r>
          </w:p>
        </w:tc>
        <w:tc>
          <w:tcPr>
            <w:tcW w:w="2544" w:type="dxa"/>
            <w:shd w:val="clear" w:color="auto" w:fill="F2F2F2"/>
          </w:tcPr>
          <w:p w14:paraId="38CFECBD" w14:textId="77777777" w:rsidR="002E5D74" w:rsidRPr="009730F9" w:rsidRDefault="002E5D74" w:rsidP="002E5D74">
            <w:pPr>
              <w:pStyle w:val="Evaluationtabletext"/>
            </w:pPr>
            <w:r w:rsidRPr="000A1020">
              <w:t xml:space="preserve">The harvest strategy is responsive to the state of the stock and is </w:t>
            </w:r>
            <w:r w:rsidRPr="000A1020">
              <w:rPr>
                <w:b/>
              </w:rPr>
              <w:t>designed</w:t>
            </w:r>
            <w:r w:rsidRPr="000A1020">
              <w:t xml:space="preserve"> to achieve stock management objectives reflected in PI 1.1.1 SG80.</w:t>
            </w:r>
          </w:p>
        </w:tc>
      </w:tr>
      <w:tr w:rsidR="002E5D74" w:rsidRPr="00720048" w14:paraId="5168CF10" w14:textId="77777777" w:rsidTr="00EB4F2C">
        <w:trPr>
          <w:jc w:val="center"/>
        </w:trPr>
        <w:tc>
          <w:tcPr>
            <w:tcW w:w="675" w:type="dxa"/>
            <w:vMerge w:val="restart"/>
            <w:shd w:val="clear" w:color="auto" w:fill="D9D9D9"/>
          </w:tcPr>
          <w:p w14:paraId="39DA26A3"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0109009A" w14:textId="77777777" w:rsidR="002E5D74" w:rsidRPr="00836E7F" w:rsidRDefault="002E5D74" w:rsidP="002E5D74">
            <w:pPr>
              <w:pStyle w:val="Evaluationtabletext"/>
              <w:rPr>
                <w:b/>
              </w:rPr>
            </w:pPr>
            <w:r w:rsidRPr="00836E7F">
              <w:rPr>
                <w:b/>
              </w:rPr>
              <w:t>Harvest strategy evaluation</w:t>
            </w:r>
          </w:p>
        </w:tc>
      </w:tr>
      <w:tr w:rsidR="002E5D74" w:rsidRPr="00720048" w14:paraId="5ADDF2E5" w14:textId="77777777" w:rsidTr="00EB4F2C">
        <w:trPr>
          <w:jc w:val="center"/>
        </w:trPr>
        <w:tc>
          <w:tcPr>
            <w:tcW w:w="675" w:type="dxa"/>
            <w:vMerge/>
            <w:shd w:val="clear" w:color="auto" w:fill="D9D9D9"/>
          </w:tcPr>
          <w:p w14:paraId="3CDC7EB7"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71F618FB"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0929419C" w14:textId="77777777" w:rsidR="002E5D74" w:rsidRPr="00720048" w:rsidRDefault="002E5D74" w:rsidP="002E5D74">
            <w:pPr>
              <w:pStyle w:val="Evaluationtabletext"/>
            </w:pPr>
            <w:r w:rsidRPr="00720048">
              <w:t xml:space="preserve">The harvest strategy is </w:t>
            </w:r>
            <w:r w:rsidRPr="000A1020">
              <w:rPr>
                <w:b/>
              </w:rPr>
              <w:t>likely</w:t>
            </w:r>
            <w:r w:rsidRPr="00720048">
              <w:t xml:space="preserve"> to work based on prior experience or plausible argument.</w:t>
            </w:r>
          </w:p>
        </w:tc>
        <w:tc>
          <w:tcPr>
            <w:tcW w:w="2544" w:type="dxa"/>
            <w:shd w:val="clear" w:color="auto" w:fill="F2F2F2"/>
          </w:tcPr>
          <w:p w14:paraId="0EC6AADB" w14:textId="77777777" w:rsidR="002E5D74" w:rsidRPr="00720048" w:rsidRDefault="002E5D74" w:rsidP="002E5D74">
            <w:pPr>
              <w:pStyle w:val="Evaluationtabletext"/>
            </w:pPr>
            <w:r w:rsidRPr="00720048">
              <w:t xml:space="preserve">The harvest strategy may not have been fully </w:t>
            </w:r>
            <w:r w:rsidRPr="000A1020">
              <w:rPr>
                <w:b/>
              </w:rPr>
              <w:t>tested</w:t>
            </w:r>
            <w:r w:rsidRPr="00720048">
              <w:t xml:space="preserve"> but evidence exists that it is achieving its objectives.</w:t>
            </w:r>
          </w:p>
        </w:tc>
        <w:tc>
          <w:tcPr>
            <w:tcW w:w="2544" w:type="dxa"/>
            <w:shd w:val="clear" w:color="auto" w:fill="F2F2F2"/>
          </w:tcPr>
          <w:p w14:paraId="76955B56" w14:textId="77777777" w:rsidR="002E5D74" w:rsidRPr="00720048" w:rsidRDefault="002E5D74" w:rsidP="002E5D74">
            <w:pPr>
              <w:pStyle w:val="Evaluationtabletext"/>
            </w:pPr>
            <w:r w:rsidRPr="00720048">
              <w:t xml:space="preserve">The performance of the harvest strategy has been </w:t>
            </w:r>
            <w:r w:rsidRPr="000A1020">
              <w:rPr>
                <w:b/>
              </w:rPr>
              <w:t>fully evaluated</w:t>
            </w:r>
            <w:r w:rsidRPr="00720048">
              <w:t xml:space="preserve"> and evidence exists to show that it is achieving its objectives including being clearly able to maintain stocks at target levels.</w:t>
            </w:r>
          </w:p>
        </w:tc>
      </w:tr>
      <w:tr w:rsidR="002E5D74" w:rsidRPr="00720048" w14:paraId="6F5E6C92" w14:textId="77777777" w:rsidTr="00EB4F2C">
        <w:trPr>
          <w:jc w:val="center"/>
        </w:trPr>
        <w:tc>
          <w:tcPr>
            <w:tcW w:w="675" w:type="dxa"/>
            <w:vMerge w:val="restart"/>
            <w:shd w:val="clear" w:color="auto" w:fill="D9D9D9"/>
          </w:tcPr>
          <w:p w14:paraId="0F4AC6E7"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42BD331B" w14:textId="77777777" w:rsidR="002E5D74" w:rsidRPr="00836E7F" w:rsidRDefault="002E5D74" w:rsidP="002E5D74">
            <w:pPr>
              <w:pStyle w:val="Evaluationtabletext"/>
              <w:rPr>
                <w:b/>
              </w:rPr>
            </w:pPr>
            <w:r w:rsidRPr="00836E7F">
              <w:rPr>
                <w:b/>
              </w:rPr>
              <w:t>Harvest strategy monitoring</w:t>
            </w:r>
          </w:p>
        </w:tc>
      </w:tr>
      <w:tr w:rsidR="002E5D74" w:rsidRPr="00720048" w14:paraId="0A1C9BAD" w14:textId="77777777" w:rsidTr="00EB4F2C">
        <w:trPr>
          <w:jc w:val="center"/>
        </w:trPr>
        <w:tc>
          <w:tcPr>
            <w:tcW w:w="675" w:type="dxa"/>
            <w:vMerge/>
            <w:shd w:val="clear" w:color="auto" w:fill="D9D9D9"/>
          </w:tcPr>
          <w:p w14:paraId="14780E1C"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5CC1FF65"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96F9A83" w14:textId="77777777" w:rsidR="002E5D74" w:rsidRPr="00720048" w:rsidRDefault="002E5D74" w:rsidP="002E5D74">
            <w:pPr>
              <w:pStyle w:val="Evaluationtabletext"/>
            </w:pPr>
            <w:r w:rsidRPr="00720048">
              <w:t>Monitoring is in place that is expected to determine whether the harvest strategy is working.</w:t>
            </w:r>
          </w:p>
        </w:tc>
        <w:tc>
          <w:tcPr>
            <w:tcW w:w="2544" w:type="dxa"/>
            <w:shd w:val="clear" w:color="auto" w:fill="F2F2F2"/>
          </w:tcPr>
          <w:p w14:paraId="69875EBE" w14:textId="77777777" w:rsidR="002E5D74" w:rsidRPr="00720048" w:rsidRDefault="002E5D74" w:rsidP="002E5D74">
            <w:pPr>
              <w:pStyle w:val="Evaluationtabletext"/>
            </w:pPr>
          </w:p>
        </w:tc>
        <w:tc>
          <w:tcPr>
            <w:tcW w:w="2544" w:type="dxa"/>
            <w:shd w:val="clear" w:color="auto" w:fill="F2F2F2"/>
          </w:tcPr>
          <w:p w14:paraId="094A7FFC" w14:textId="77777777" w:rsidR="002E5D74" w:rsidRPr="00720048" w:rsidRDefault="002E5D74" w:rsidP="002E5D74">
            <w:pPr>
              <w:pStyle w:val="Evaluationtabletext"/>
            </w:pPr>
          </w:p>
        </w:tc>
      </w:tr>
      <w:tr w:rsidR="002E5D74" w:rsidRPr="00720048" w14:paraId="5D8D0F5C" w14:textId="77777777" w:rsidTr="00EB4F2C">
        <w:trPr>
          <w:jc w:val="center"/>
        </w:trPr>
        <w:tc>
          <w:tcPr>
            <w:tcW w:w="675" w:type="dxa"/>
            <w:vMerge w:val="restart"/>
            <w:shd w:val="clear" w:color="auto" w:fill="D9D9D9"/>
          </w:tcPr>
          <w:p w14:paraId="5197B155"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437AEAC3" w14:textId="77777777" w:rsidR="002E5D74" w:rsidRPr="00054CB8" w:rsidRDefault="002E5D74" w:rsidP="002E5D74">
            <w:pPr>
              <w:pStyle w:val="Evaluationtabletext"/>
            </w:pPr>
            <w:r w:rsidRPr="00836E7F">
              <w:rPr>
                <w:b/>
              </w:rPr>
              <w:t>Harvest strategy</w:t>
            </w:r>
            <w:r w:rsidRPr="00054CB8">
              <w:t xml:space="preserve"> </w:t>
            </w:r>
            <w:r w:rsidRPr="00836E7F">
              <w:rPr>
                <w:b/>
              </w:rPr>
              <w:t>review</w:t>
            </w:r>
          </w:p>
        </w:tc>
      </w:tr>
      <w:tr w:rsidR="002E5D74" w:rsidRPr="00720048" w14:paraId="330C2246" w14:textId="77777777" w:rsidTr="00EB4F2C">
        <w:trPr>
          <w:jc w:val="center"/>
        </w:trPr>
        <w:tc>
          <w:tcPr>
            <w:tcW w:w="675" w:type="dxa"/>
            <w:vMerge/>
            <w:shd w:val="clear" w:color="auto" w:fill="D9D9D9"/>
          </w:tcPr>
          <w:p w14:paraId="07931212"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3028E141"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B56549B" w14:textId="77777777" w:rsidR="002E5D74" w:rsidRPr="00720048" w:rsidRDefault="002E5D74" w:rsidP="002E5D74">
            <w:pPr>
              <w:pStyle w:val="Evaluationtabletext"/>
            </w:pPr>
          </w:p>
        </w:tc>
        <w:tc>
          <w:tcPr>
            <w:tcW w:w="2544" w:type="dxa"/>
            <w:shd w:val="clear" w:color="auto" w:fill="F2F2F2"/>
          </w:tcPr>
          <w:p w14:paraId="29F8778E" w14:textId="77777777" w:rsidR="002E5D74" w:rsidRPr="00720048" w:rsidRDefault="002E5D74" w:rsidP="002E5D74">
            <w:pPr>
              <w:pStyle w:val="Evaluationtabletext"/>
            </w:pPr>
          </w:p>
        </w:tc>
        <w:tc>
          <w:tcPr>
            <w:tcW w:w="2544" w:type="dxa"/>
            <w:shd w:val="clear" w:color="auto" w:fill="F2F2F2"/>
          </w:tcPr>
          <w:p w14:paraId="3C0F53BC" w14:textId="77777777" w:rsidR="002E5D74" w:rsidRPr="00720048" w:rsidRDefault="002E5D74" w:rsidP="002E5D74">
            <w:pPr>
              <w:pStyle w:val="Evaluationtabletext"/>
            </w:pPr>
            <w:r w:rsidRPr="00720048">
              <w:t>The harvest strategy is periodically reviewed and improved as necessary.</w:t>
            </w:r>
          </w:p>
        </w:tc>
      </w:tr>
      <w:tr w:rsidR="002E5D74" w:rsidRPr="00720048" w14:paraId="70CD23B4" w14:textId="77777777" w:rsidTr="00EB4F2C">
        <w:trPr>
          <w:jc w:val="center"/>
        </w:trPr>
        <w:tc>
          <w:tcPr>
            <w:tcW w:w="675" w:type="dxa"/>
            <w:vMerge w:val="restart"/>
            <w:shd w:val="clear" w:color="auto" w:fill="D9D9D9"/>
          </w:tcPr>
          <w:p w14:paraId="7F4A56CD"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e</w:t>
            </w:r>
          </w:p>
        </w:tc>
        <w:tc>
          <w:tcPr>
            <w:tcW w:w="8505" w:type="dxa"/>
            <w:gridSpan w:val="4"/>
            <w:tcBorders>
              <w:bottom w:val="single" w:sz="4" w:space="0" w:color="auto"/>
            </w:tcBorders>
            <w:shd w:val="clear" w:color="auto" w:fill="D9D9D9"/>
          </w:tcPr>
          <w:p w14:paraId="61F0DFF8" w14:textId="77777777" w:rsidR="002E5D74" w:rsidRPr="00054CB8" w:rsidRDefault="002E5D74" w:rsidP="002E5D74">
            <w:pPr>
              <w:pStyle w:val="Evaluationtabletext"/>
            </w:pPr>
            <w:r w:rsidRPr="00836E7F">
              <w:rPr>
                <w:b/>
              </w:rPr>
              <w:t>Shark</w:t>
            </w:r>
            <w:r>
              <w:t xml:space="preserve"> </w:t>
            </w:r>
            <w:r w:rsidRPr="00836E7F">
              <w:rPr>
                <w:b/>
              </w:rPr>
              <w:t>finning</w:t>
            </w:r>
          </w:p>
        </w:tc>
      </w:tr>
      <w:tr w:rsidR="002E5D74" w:rsidRPr="00720048" w14:paraId="0007CFA4" w14:textId="77777777" w:rsidTr="00EB4F2C">
        <w:trPr>
          <w:jc w:val="center"/>
        </w:trPr>
        <w:tc>
          <w:tcPr>
            <w:tcW w:w="675" w:type="dxa"/>
            <w:vMerge/>
            <w:shd w:val="clear" w:color="auto" w:fill="D9D9D9"/>
          </w:tcPr>
          <w:p w14:paraId="08DF9ED7" w14:textId="77777777" w:rsidR="002E5D74" w:rsidRPr="00720048" w:rsidRDefault="002E5D74" w:rsidP="002E5D74">
            <w:pPr>
              <w:pStyle w:val="Evaluationtableheader"/>
              <w:rPr>
                <w:rFonts w:ascii="Arial" w:hAnsi="Arial" w:cs="Arial"/>
                <w:szCs w:val="20"/>
              </w:rPr>
            </w:pPr>
          </w:p>
        </w:tc>
        <w:tc>
          <w:tcPr>
            <w:tcW w:w="873" w:type="dxa"/>
            <w:tcBorders>
              <w:bottom w:val="single" w:sz="4" w:space="0" w:color="auto"/>
            </w:tcBorders>
            <w:shd w:val="clear" w:color="auto" w:fill="D9D9D9"/>
          </w:tcPr>
          <w:p w14:paraId="05DD47B2" w14:textId="77777777" w:rsidR="002E5D74" w:rsidRPr="00720048" w:rsidRDefault="002E5D74" w:rsidP="002E5D74">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51423E0" w14:textId="77777777" w:rsidR="002E5D74" w:rsidRPr="00720048" w:rsidRDefault="002E5D74" w:rsidP="002E5D74">
            <w:pPr>
              <w:pStyle w:val="Evaluationtabletext"/>
            </w:pPr>
            <w:r w:rsidRPr="00720048">
              <w:t xml:space="preserve">It is </w:t>
            </w:r>
            <w:r w:rsidRPr="000A1020">
              <w:rPr>
                <w:b/>
              </w:rPr>
              <w:t>likely</w:t>
            </w:r>
            <w:r w:rsidRPr="00720048">
              <w:t xml:space="preserve"> that shark finning is not taking place.</w:t>
            </w:r>
          </w:p>
        </w:tc>
        <w:tc>
          <w:tcPr>
            <w:tcW w:w="2544" w:type="dxa"/>
            <w:shd w:val="clear" w:color="auto" w:fill="F2F2F2"/>
          </w:tcPr>
          <w:p w14:paraId="40B1024B" w14:textId="77777777" w:rsidR="002E5D74" w:rsidRPr="00720048" w:rsidRDefault="002E5D74" w:rsidP="002E5D74">
            <w:pPr>
              <w:pStyle w:val="Evaluationtabletext"/>
            </w:pPr>
            <w:r w:rsidRPr="00720048">
              <w:t xml:space="preserve">It is </w:t>
            </w:r>
            <w:r w:rsidRPr="000A1020">
              <w:rPr>
                <w:b/>
              </w:rPr>
              <w:t>highly likely</w:t>
            </w:r>
            <w:r w:rsidRPr="00720048">
              <w:t xml:space="preserve"> that shark finning is not taking place.</w:t>
            </w:r>
          </w:p>
        </w:tc>
        <w:tc>
          <w:tcPr>
            <w:tcW w:w="2544" w:type="dxa"/>
            <w:shd w:val="clear" w:color="auto" w:fill="F2F2F2"/>
          </w:tcPr>
          <w:p w14:paraId="61B1E0BE" w14:textId="77777777" w:rsidR="002E5D74" w:rsidRPr="00720048" w:rsidRDefault="002E5D74" w:rsidP="002E5D74">
            <w:pPr>
              <w:pStyle w:val="Evaluationtabletext"/>
            </w:pPr>
            <w:r w:rsidRPr="00720048">
              <w:t xml:space="preserve">There is a </w:t>
            </w:r>
            <w:r w:rsidRPr="000A1020">
              <w:rPr>
                <w:b/>
              </w:rPr>
              <w:t>high degree of certainty</w:t>
            </w:r>
            <w:r w:rsidRPr="00720048">
              <w:t xml:space="preserve"> that shark finning is not taking place.</w:t>
            </w:r>
          </w:p>
        </w:tc>
      </w:tr>
      <w:tr w:rsidR="002E5D74" w:rsidRPr="00720048" w14:paraId="3E286B0A" w14:textId="77777777" w:rsidTr="00EB4F2C">
        <w:trPr>
          <w:jc w:val="center"/>
        </w:trPr>
        <w:tc>
          <w:tcPr>
            <w:tcW w:w="675" w:type="dxa"/>
            <w:vMerge w:val="restart"/>
            <w:shd w:val="clear" w:color="auto" w:fill="D9D9D9"/>
          </w:tcPr>
          <w:p w14:paraId="5C452671" w14:textId="77777777" w:rsidR="002E5D74" w:rsidRDefault="002E5D74" w:rsidP="002E5D74">
            <w:pPr>
              <w:pStyle w:val="Evaluationtableheader"/>
              <w:rPr>
                <w:rFonts w:ascii="Arial" w:hAnsi="Arial" w:cs="Arial"/>
                <w:szCs w:val="20"/>
              </w:rPr>
            </w:pPr>
            <w:r>
              <w:rPr>
                <w:rFonts w:ascii="Arial" w:hAnsi="Arial" w:cs="Arial"/>
                <w:szCs w:val="20"/>
              </w:rPr>
              <w:t>f</w:t>
            </w:r>
          </w:p>
        </w:tc>
        <w:tc>
          <w:tcPr>
            <w:tcW w:w="8505" w:type="dxa"/>
            <w:gridSpan w:val="4"/>
            <w:shd w:val="clear" w:color="auto" w:fill="D9D9D9"/>
          </w:tcPr>
          <w:p w14:paraId="63E0B263" w14:textId="77777777" w:rsidR="002E5D74" w:rsidRPr="00054CB8" w:rsidRDefault="002E5D74" w:rsidP="002E5D74">
            <w:pPr>
              <w:pStyle w:val="Default"/>
              <w:rPr>
                <w:b/>
                <w:sz w:val="20"/>
                <w:szCs w:val="19"/>
              </w:rPr>
            </w:pPr>
            <w:r>
              <w:rPr>
                <w:b/>
                <w:sz w:val="20"/>
                <w:szCs w:val="19"/>
              </w:rPr>
              <w:t>Review of alternative measures</w:t>
            </w:r>
          </w:p>
        </w:tc>
      </w:tr>
      <w:tr w:rsidR="002E5D74" w:rsidRPr="00720048" w14:paraId="0D9D3088" w14:textId="77777777" w:rsidTr="00EB4F2C">
        <w:trPr>
          <w:jc w:val="center"/>
        </w:trPr>
        <w:tc>
          <w:tcPr>
            <w:tcW w:w="675" w:type="dxa"/>
            <w:vMerge/>
            <w:shd w:val="clear" w:color="auto" w:fill="D9D9D9"/>
          </w:tcPr>
          <w:p w14:paraId="2F9F27C4" w14:textId="77777777" w:rsidR="002E5D74" w:rsidRPr="00720048" w:rsidRDefault="002E5D74" w:rsidP="002E5D74">
            <w:pPr>
              <w:pStyle w:val="Evaluationtableheader"/>
              <w:rPr>
                <w:rFonts w:ascii="Arial" w:hAnsi="Arial" w:cs="Arial"/>
                <w:szCs w:val="20"/>
              </w:rPr>
            </w:pPr>
          </w:p>
        </w:tc>
        <w:tc>
          <w:tcPr>
            <w:tcW w:w="873" w:type="dxa"/>
            <w:shd w:val="clear" w:color="auto" w:fill="D9D9D9"/>
          </w:tcPr>
          <w:p w14:paraId="07C54879" w14:textId="77777777" w:rsidR="002E5D74" w:rsidRPr="00720048" w:rsidRDefault="002E5D74" w:rsidP="002E5D74">
            <w:pPr>
              <w:pStyle w:val="Evaluationtableheader"/>
              <w:rPr>
                <w:rFonts w:ascii="Arial" w:hAnsi="Arial" w:cs="Arial"/>
                <w:szCs w:val="20"/>
              </w:rPr>
            </w:pPr>
            <w:r>
              <w:rPr>
                <w:rFonts w:ascii="Arial" w:hAnsi="Arial" w:cs="Arial"/>
                <w:szCs w:val="20"/>
              </w:rPr>
              <w:t>Guidepost</w:t>
            </w:r>
          </w:p>
        </w:tc>
        <w:tc>
          <w:tcPr>
            <w:tcW w:w="2544" w:type="dxa"/>
            <w:shd w:val="clear" w:color="auto" w:fill="F2F2F2"/>
          </w:tcPr>
          <w:p w14:paraId="3679FB43" w14:textId="77777777" w:rsidR="002E5D74" w:rsidRPr="008968F2" w:rsidRDefault="002E5D74" w:rsidP="002E5D74">
            <w:pPr>
              <w:pStyle w:val="Default"/>
              <w:rPr>
                <w:sz w:val="20"/>
                <w:szCs w:val="19"/>
              </w:rPr>
            </w:pPr>
            <w:r w:rsidRPr="008968F2">
              <w:rPr>
                <w:sz w:val="20"/>
                <w:szCs w:val="19"/>
              </w:rPr>
              <w:t xml:space="preserve">There has been a review of the potential effectiveness and practicality of alternative measures to minimise UoA-related mortality of unwanted catch of the target stock. </w:t>
            </w:r>
          </w:p>
          <w:p w14:paraId="00A900C0" w14:textId="77777777" w:rsidR="002E5D74" w:rsidRPr="004906BA" w:rsidRDefault="002E5D74" w:rsidP="002E5D74">
            <w:pPr>
              <w:pStyle w:val="Evaluationtabletext"/>
            </w:pPr>
          </w:p>
        </w:tc>
        <w:tc>
          <w:tcPr>
            <w:tcW w:w="2544" w:type="dxa"/>
            <w:shd w:val="clear" w:color="auto" w:fill="F2F2F2"/>
          </w:tcPr>
          <w:p w14:paraId="6E8E7D32" w14:textId="77777777" w:rsidR="002E5D74" w:rsidRPr="008968F2" w:rsidRDefault="002E5D74" w:rsidP="002E5D74">
            <w:pPr>
              <w:pStyle w:val="Default"/>
              <w:rPr>
                <w:sz w:val="20"/>
                <w:szCs w:val="19"/>
              </w:rPr>
            </w:pPr>
            <w:r w:rsidRPr="008968F2">
              <w:rPr>
                <w:sz w:val="20"/>
                <w:szCs w:val="19"/>
              </w:rPr>
              <w:t xml:space="preserve">There is a </w:t>
            </w:r>
            <w:r w:rsidRPr="008968F2">
              <w:rPr>
                <w:b/>
                <w:bCs/>
                <w:sz w:val="20"/>
                <w:szCs w:val="19"/>
              </w:rPr>
              <w:t xml:space="preserve">regular </w:t>
            </w:r>
            <w:r w:rsidRPr="008968F2">
              <w:rPr>
                <w:sz w:val="20"/>
                <w:szCs w:val="19"/>
              </w:rPr>
              <w:t xml:space="preserve">review of the potential effectiveness and practicality of alternative measures to minimise UoA-related mortality of unwanted catch of the target stock and they are implemented as appropriate. </w:t>
            </w:r>
          </w:p>
          <w:p w14:paraId="6B65D0E3" w14:textId="77777777" w:rsidR="002E5D74" w:rsidRPr="004906BA" w:rsidRDefault="002E5D74" w:rsidP="002E5D74">
            <w:pPr>
              <w:pStyle w:val="Evaluationtabletext"/>
            </w:pPr>
          </w:p>
        </w:tc>
        <w:tc>
          <w:tcPr>
            <w:tcW w:w="2544" w:type="dxa"/>
            <w:shd w:val="clear" w:color="auto" w:fill="F2F2F2"/>
          </w:tcPr>
          <w:p w14:paraId="3C0B853C" w14:textId="77777777" w:rsidR="002E5D74" w:rsidRPr="008968F2" w:rsidRDefault="002E5D74" w:rsidP="002E5D74">
            <w:pPr>
              <w:pStyle w:val="Default"/>
              <w:rPr>
                <w:sz w:val="20"/>
                <w:szCs w:val="19"/>
              </w:rPr>
            </w:pPr>
            <w:r w:rsidRPr="008968F2">
              <w:rPr>
                <w:sz w:val="20"/>
                <w:szCs w:val="19"/>
              </w:rPr>
              <w:t xml:space="preserve">There is a </w:t>
            </w:r>
            <w:r w:rsidRPr="008968F2">
              <w:rPr>
                <w:b/>
                <w:bCs/>
                <w:sz w:val="20"/>
                <w:szCs w:val="19"/>
              </w:rPr>
              <w:t>bi</w:t>
            </w:r>
            <w:r>
              <w:rPr>
                <w:b/>
                <w:bCs/>
                <w:sz w:val="20"/>
                <w:szCs w:val="19"/>
              </w:rPr>
              <w:t xml:space="preserve">ennial </w:t>
            </w:r>
            <w:r w:rsidRPr="008968F2">
              <w:rPr>
                <w:sz w:val="20"/>
                <w:szCs w:val="19"/>
              </w:rPr>
              <w:t xml:space="preserve">review of the potential effectiveness and practicality of alternative measures to minimise UoA-related mortality of unwanted catch of the target stock, and they are implemented, as appropriate. </w:t>
            </w:r>
          </w:p>
          <w:p w14:paraId="21031083" w14:textId="77777777" w:rsidR="002E5D74" w:rsidRPr="004906BA" w:rsidRDefault="002E5D74" w:rsidP="002E5D74">
            <w:pPr>
              <w:pStyle w:val="Evaluationtabletext"/>
            </w:pPr>
          </w:p>
        </w:tc>
      </w:tr>
    </w:tbl>
    <w:p w14:paraId="51EE86DF" w14:textId="77777777" w:rsidR="00EB4F2C" w:rsidRDefault="00EB4F2C" w:rsidP="00EE75C0">
      <w:pPr>
        <w:rPr>
          <w:rFonts w:asciiTheme="minorHAnsi" w:hAnsiTheme="minorHAnsi" w:cs="Arial"/>
          <w:sz w:val="22"/>
          <w:szCs w:val="22"/>
        </w:rPr>
      </w:pPr>
    </w:p>
    <w:p w14:paraId="6A139F02" w14:textId="77777777" w:rsidR="002A6C4A" w:rsidRDefault="002A6C4A" w:rsidP="00EE75C0">
      <w:pPr>
        <w:rPr>
          <w:rFonts w:asciiTheme="minorHAnsi" w:hAnsiTheme="minorHAnsi" w:cs="Arial"/>
          <w:sz w:val="22"/>
          <w:szCs w:val="22"/>
        </w:rPr>
      </w:pPr>
    </w:p>
    <w:p w14:paraId="0DC80298" w14:textId="77777777" w:rsidR="002A6C4A" w:rsidRDefault="002A6C4A" w:rsidP="00EE75C0">
      <w:pPr>
        <w:rPr>
          <w:rFonts w:asciiTheme="minorHAnsi" w:hAnsiTheme="minorHAnsi" w:cs="Arial"/>
          <w:sz w:val="22"/>
          <w:szCs w:val="22"/>
        </w:rPr>
      </w:pPr>
    </w:p>
    <w:p w14:paraId="6B865AFE" w14:textId="31FF9475" w:rsidR="002A6C4A" w:rsidRPr="00EE75C0" w:rsidRDefault="002A6C4A"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B93F1C" w:rsidRPr="00720048" w14:paraId="547DB987" w14:textId="77777777" w:rsidTr="00EB4F2C">
        <w:trPr>
          <w:jc w:val="center"/>
        </w:trPr>
        <w:tc>
          <w:tcPr>
            <w:tcW w:w="9180" w:type="dxa"/>
            <w:gridSpan w:val="2"/>
            <w:shd w:val="clear" w:color="auto" w:fill="F2F2F2"/>
            <w:vAlign w:val="center"/>
          </w:tcPr>
          <w:p w14:paraId="54441F9D" w14:textId="77777777" w:rsidR="00B93F1C" w:rsidRPr="00720048" w:rsidRDefault="00B93F1C" w:rsidP="00B141B0">
            <w:pPr>
              <w:pStyle w:val="Evaluationtabletext"/>
            </w:pPr>
            <w:r>
              <w:lastRenderedPageBreak/>
              <w:t xml:space="preserve">Name of the Fishery </w:t>
            </w:r>
          </w:p>
        </w:tc>
      </w:tr>
      <w:tr w:rsidR="00B93F1C" w:rsidRPr="00720048" w14:paraId="6F6EF9B9" w14:textId="77777777" w:rsidTr="00EB4F2C">
        <w:trPr>
          <w:cantSplit/>
          <w:jc w:val="center"/>
        </w:trPr>
        <w:tc>
          <w:tcPr>
            <w:tcW w:w="2235" w:type="dxa"/>
            <w:shd w:val="clear" w:color="auto" w:fill="D9D9D9"/>
            <w:vAlign w:val="center"/>
          </w:tcPr>
          <w:p w14:paraId="764354AB" w14:textId="77777777" w:rsidR="00B93F1C" w:rsidRPr="00720048" w:rsidRDefault="00B93F1C" w:rsidP="00B141B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10142227" w14:textId="01194B99" w:rsidR="00FE0B6E" w:rsidRPr="00393D77" w:rsidRDefault="00FE0B6E" w:rsidP="00552393">
            <w:pPr>
              <w:pStyle w:val="Tabletext"/>
              <w:rPr>
                <w:rFonts w:ascii="Arial" w:hAnsi="Arial" w:cs="Arial"/>
                <w:b/>
                <w:szCs w:val="20"/>
              </w:rPr>
            </w:pPr>
          </w:p>
        </w:tc>
      </w:tr>
      <w:tr w:rsidR="00B93F1C" w:rsidRPr="00720048" w14:paraId="1DA955E8" w14:textId="77777777" w:rsidTr="00EB4F2C">
        <w:trPr>
          <w:cantSplit/>
          <w:jc w:val="center"/>
        </w:trPr>
        <w:tc>
          <w:tcPr>
            <w:tcW w:w="2235" w:type="dxa"/>
            <w:shd w:val="clear" w:color="auto" w:fill="F2F2F2"/>
            <w:vAlign w:val="center"/>
          </w:tcPr>
          <w:p w14:paraId="0F6F19F5" w14:textId="77777777" w:rsidR="00B93F1C" w:rsidRPr="00720048" w:rsidRDefault="00B93F1C" w:rsidP="00B141B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34438746" w14:textId="6E086CBE" w:rsidR="00B93F1C" w:rsidRPr="00720048" w:rsidRDefault="00B93F1C" w:rsidP="00B141B0">
            <w:pPr>
              <w:pStyle w:val="Evaluationtableheader"/>
              <w:keepNext/>
              <w:rPr>
                <w:rFonts w:ascii="Arial" w:hAnsi="Arial" w:cs="Arial"/>
                <w:szCs w:val="20"/>
              </w:rPr>
            </w:pPr>
          </w:p>
        </w:tc>
      </w:tr>
      <w:tr w:rsidR="00B93F1C" w:rsidRPr="00720048" w14:paraId="59F15D7D" w14:textId="77777777" w:rsidTr="00EB4F2C">
        <w:trPr>
          <w:cantSplit/>
          <w:jc w:val="center"/>
        </w:trPr>
        <w:tc>
          <w:tcPr>
            <w:tcW w:w="2235" w:type="dxa"/>
            <w:shd w:val="clear" w:color="auto" w:fill="F2F2F2"/>
            <w:vAlign w:val="center"/>
          </w:tcPr>
          <w:p w14:paraId="04517815" w14:textId="77777777" w:rsidR="00B93F1C" w:rsidRDefault="00B93F1C" w:rsidP="00B141B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44786617" w14:textId="77777777" w:rsidR="00B93F1C" w:rsidRPr="00720048" w:rsidRDefault="00B93F1C" w:rsidP="00552393">
            <w:pPr>
              <w:rPr>
                <w:rFonts w:ascii="Arial" w:hAnsi="Arial" w:cs="Arial"/>
                <w:szCs w:val="20"/>
              </w:rPr>
            </w:pPr>
          </w:p>
        </w:tc>
      </w:tr>
    </w:tbl>
    <w:p w14:paraId="57CF715C" w14:textId="77777777" w:rsidR="00EE75C0" w:rsidRPr="00EE75C0" w:rsidRDefault="00EE75C0" w:rsidP="00EE75C0">
      <w:pPr>
        <w:rPr>
          <w:rFonts w:asciiTheme="minorHAnsi" w:hAnsiTheme="minorHAnsi" w:cs="Arial"/>
          <w:sz w:val="22"/>
          <w:szCs w:val="22"/>
        </w:rPr>
      </w:pPr>
    </w:p>
    <w:p w14:paraId="02B22F15" w14:textId="310238CB" w:rsidR="00393D77" w:rsidRDefault="002A6C4A" w:rsidP="00EE75C0">
      <w:pPr>
        <w:rPr>
          <w:rFonts w:asciiTheme="minorHAnsi" w:hAnsiTheme="minorHAnsi" w:cs="Arial"/>
          <w:sz w:val="22"/>
          <w:szCs w:val="22"/>
        </w:rPr>
      </w:pPr>
      <w:r>
        <w:rPr>
          <w:rFonts w:asciiTheme="minorHAnsi" w:hAnsiTheme="minorHAnsi" w:cs="Arial"/>
          <w:sz w:val="22"/>
          <w:szCs w:val="22"/>
        </w:rPr>
        <w:br w:type="page"/>
      </w:r>
    </w:p>
    <w:p w14:paraId="654F51B9" w14:textId="77777777" w:rsidR="00393D77" w:rsidRPr="00EE75C0" w:rsidRDefault="00393D77"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AE5C8D" w:rsidRPr="00720048" w14:paraId="0D00FBA6" w14:textId="77777777" w:rsidTr="00EB4F2C">
        <w:trPr>
          <w:tblHeader/>
          <w:jc w:val="center"/>
        </w:trPr>
        <w:tc>
          <w:tcPr>
            <w:tcW w:w="1548" w:type="dxa"/>
            <w:gridSpan w:val="2"/>
            <w:tcBorders>
              <w:bottom w:val="single" w:sz="4" w:space="0" w:color="000000"/>
            </w:tcBorders>
            <w:shd w:val="clear" w:color="auto" w:fill="D9D9D9"/>
            <w:vAlign w:val="center"/>
          </w:tcPr>
          <w:p w14:paraId="7A914615" w14:textId="544099CD" w:rsidR="00AE5C8D" w:rsidRPr="00720048" w:rsidRDefault="00AE5C8D" w:rsidP="00B141B0">
            <w:pPr>
              <w:pStyle w:val="Evaluationtableheader"/>
              <w:rPr>
                <w:rFonts w:ascii="Arial" w:hAnsi="Arial" w:cs="Arial"/>
                <w:szCs w:val="20"/>
              </w:rPr>
            </w:pPr>
            <w:r w:rsidRPr="00720048">
              <w:rPr>
                <w:rFonts w:ascii="Arial" w:hAnsi="Arial" w:cs="Arial"/>
                <w:szCs w:val="20"/>
              </w:rPr>
              <w:t>PI   1.2.2</w:t>
            </w:r>
            <w:r w:rsidR="00552393">
              <w:rPr>
                <w:rFonts w:ascii="Arial" w:hAnsi="Arial" w:cs="Arial"/>
                <w:szCs w:val="20"/>
              </w:rPr>
              <w:t xml:space="preserve"> Harvest Control Rules and Tools </w:t>
            </w:r>
          </w:p>
        </w:tc>
        <w:tc>
          <w:tcPr>
            <w:tcW w:w="7632" w:type="dxa"/>
            <w:gridSpan w:val="3"/>
            <w:tcBorders>
              <w:bottom w:val="single" w:sz="4" w:space="0" w:color="000000"/>
            </w:tcBorders>
            <w:shd w:val="clear" w:color="auto" w:fill="D9D9D9"/>
            <w:vAlign w:val="center"/>
          </w:tcPr>
          <w:p w14:paraId="323A98B4"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There are well defined and effective harvest control rules</w:t>
            </w:r>
            <w:r>
              <w:rPr>
                <w:rFonts w:ascii="Arial" w:hAnsi="Arial" w:cs="Arial"/>
                <w:szCs w:val="20"/>
              </w:rPr>
              <w:t xml:space="preserve"> (HCRs)</w:t>
            </w:r>
            <w:r w:rsidRPr="00720048">
              <w:rPr>
                <w:rFonts w:ascii="Arial" w:hAnsi="Arial" w:cs="Arial"/>
                <w:szCs w:val="20"/>
              </w:rPr>
              <w:t xml:space="preserve"> in place</w:t>
            </w:r>
          </w:p>
        </w:tc>
      </w:tr>
      <w:tr w:rsidR="00AE5C8D" w:rsidRPr="00720048" w14:paraId="63DCBBFA" w14:textId="77777777" w:rsidTr="00EB4F2C">
        <w:trPr>
          <w:jc w:val="center"/>
        </w:trPr>
        <w:tc>
          <w:tcPr>
            <w:tcW w:w="1548" w:type="dxa"/>
            <w:gridSpan w:val="2"/>
            <w:tcBorders>
              <w:bottom w:val="single" w:sz="4" w:space="0" w:color="000000"/>
            </w:tcBorders>
            <w:shd w:val="clear" w:color="auto" w:fill="F2F2F2"/>
          </w:tcPr>
          <w:p w14:paraId="79C2C301"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3FBFE3F1" w14:textId="77777777" w:rsidR="00AE5C8D" w:rsidRPr="00720048" w:rsidRDefault="00AE5C8D" w:rsidP="00B141B0">
            <w:pPr>
              <w:pStyle w:val="Evaluationtabletext"/>
            </w:pPr>
            <w:r w:rsidRPr="00720048">
              <w:t>SG 60</w:t>
            </w:r>
          </w:p>
        </w:tc>
        <w:tc>
          <w:tcPr>
            <w:tcW w:w="2544" w:type="dxa"/>
            <w:shd w:val="clear" w:color="auto" w:fill="F2F2F2"/>
          </w:tcPr>
          <w:p w14:paraId="3F9861A7" w14:textId="77777777" w:rsidR="00AE5C8D" w:rsidRPr="00720048" w:rsidRDefault="00AE5C8D" w:rsidP="00B141B0">
            <w:pPr>
              <w:pStyle w:val="Evaluationtabletext"/>
            </w:pPr>
            <w:r w:rsidRPr="00720048">
              <w:t>SG 80</w:t>
            </w:r>
          </w:p>
        </w:tc>
        <w:tc>
          <w:tcPr>
            <w:tcW w:w="2544" w:type="dxa"/>
            <w:shd w:val="clear" w:color="auto" w:fill="F2F2F2"/>
          </w:tcPr>
          <w:p w14:paraId="53E719FC" w14:textId="77777777" w:rsidR="00AE5C8D" w:rsidRPr="00720048" w:rsidRDefault="00AE5C8D" w:rsidP="00B141B0">
            <w:pPr>
              <w:pStyle w:val="Evaluationtabletext"/>
            </w:pPr>
            <w:r w:rsidRPr="00720048">
              <w:t>SG 100</w:t>
            </w:r>
          </w:p>
        </w:tc>
      </w:tr>
      <w:tr w:rsidR="00AE5C8D" w:rsidRPr="00720048" w14:paraId="069B297E" w14:textId="77777777" w:rsidTr="00EB4F2C">
        <w:trPr>
          <w:jc w:val="center"/>
        </w:trPr>
        <w:tc>
          <w:tcPr>
            <w:tcW w:w="675" w:type="dxa"/>
            <w:vMerge w:val="restart"/>
            <w:shd w:val="clear" w:color="auto" w:fill="D9D9D9"/>
          </w:tcPr>
          <w:p w14:paraId="26244116"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57E1A59C" w14:textId="77777777" w:rsidR="00AE5C8D" w:rsidRPr="00054CB8" w:rsidRDefault="00AE5C8D" w:rsidP="00B141B0">
            <w:pPr>
              <w:pStyle w:val="Evaluationtabletext"/>
            </w:pPr>
            <w:r w:rsidRPr="00836E7F">
              <w:rPr>
                <w:b/>
              </w:rPr>
              <w:t>HCRs design and</w:t>
            </w:r>
            <w:r>
              <w:t xml:space="preserve"> </w:t>
            </w:r>
            <w:r w:rsidRPr="00836E7F">
              <w:rPr>
                <w:b/>
              </w:rPr>
              <w:t>application</w:t>
            </w:r>
          </w:p>
        </w:tc>
      </w:tr>
      <w:tr w:rsidR="00AE5C8D" w:rsidRPr="00720048" w14:paraId="5679DDC2" w14:textId="77777777" w:rsidTr="00EB4F2C">
        <w:trPr>
          <w:jc w:val="center"/>
        </w:trPr>
        <w:tc>
          <w:tcPr>
            <w:tcW w:w="675" w:type="dxa"/>
            <w:vMerge/>
            <w:shd w:val="clear" w:color="auto" w:fill="D9D9D9"/>
          </w:tcPr>
          <w:p w14:paraId="099375C2" w14:textId="77777777" w:rsidR="00AE5C8D" w:rsidRPr="00720048" w:rsidRDefault="00AE5C8D" w:rsidP="00B141B0">
            <w:pPr>
              <w:pStyle w:val="Evaluationtableheader"/>
              <w:rPr>
                <w:rFonts w:ascii="Arial" w:hAnsi="Arial" w:cs="Arial"/>
                <w:szCs w:val="20"/>
              </w:rPr>
            </w:pPr>
          </w:p>
        </w:tc>
        <w:tc>
          <w:tcPr>
            <w:tcW w:w="873" w:type="dxa"/>
            <w:tcBorders>
              <w:bottom w:val="single" w:sz="4" w:space="0" w:color="auto"/>
            </w:tcBorders>
            <w:shd w:val="clear" w:color="auto" w:fill="D9D9D9"/>
          </w:tcPr>
          <w:p w14:paraId="791942AE"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91FF7AF" w14:textId="77777777" w:rsidR="00AE5C8D" w:rsidRPr="00720048" w:rsidRDefault="00AE5C8D" w:rsidP="00B141B0">
            <w:pPr>
              <w:pStyle w:val="Evaluationtabletext"/>
            </w:pPr>
            <w:r w:rsidRPr="000A1020">
              <w:rPr>
                <w:b/>
              </w:rPr>
              <w:t>Generally understood</w:t>
            </w:r>
            <w:r w:rsidRPr="004906BA">
              <w:t xml:space="preserve"> HCRs are in place </w:t>
            </w:r>
            <w:r w:rsidRPr="000A1020">
              <w:rPr>
                <w:b/>
              </w:rPr>
              <w:t>or available</w:t>
            </w:r>
            <w:r w:rsidRPr="004906BA">
              <w:t xml:space="preserve"> that are </w:t>
            </w:r>
            <w:r w:rsidRPr="000A1020">
              <w:rPr>
                <w:b/>
              </w:rPr>
              <w:t>expected</w:t>
            </w:r>
            <w:r w:rsidRPr="004906BA">
              <w:t xml:space="preserve"> to reduce the exploitation rate as the point of recruitment impairment (PRI) is approached.</w:t>
            </w:r>
          </w:p>
        </w:tc>
        <w:tc>
          <w:tcPr>
            <w:tcW w:w="2544" w:type="dxa"/>
            <w:shd w:val="clear" w:color="auto" w:fill="F2F2F2"/>
          </w:tcPr>
          <w:p w14:paraId="3A6DD2C2" w14:textId="77777777" w:rsidR="00AE5C8D" w:rsidRPr="00720048" w:rsidRDefault="00AE5C8D" w:rsidP="00B141B0">
            <w:pPr>
              <w:pStyle w:val="Evaluationtabletext"/>
            </w:pPr>
            <w:r w:rsidRPr="000A1020">
              <w:rPr>
                <w:b/>
              </w:rPr>
              <w:t>Well defined</w:t>
            </w:r>
            <w:r w:rsidRPr="004906BA">
              <w:t xml:space="preserve"> HCRs are </w:t>
            </w:r>
            <w:r w:rsidRPr="000A1020">
              <w:rPr>
                <w:b/>
              </w:rPr>
              <w:t xml:space="preserve">in place </w:t>
            </w:r>
            <w:r w:rsidRPr="004906BA">
              <w:t xml:space="preserve">that </w:t>
            </w:r>
            <w:r w:rsidRPr="00113191">
              <w:rPr>
                <w:b/>
              </w:rPr>
              <w:t>ensure</w:t>
            </w:r>
            <w:r w:rsidRPr="004906BA">
              <w:t xml:space="preserve"> that the exploitation rate is reduced as the PRI is approached, are expected to keep the stock </w:t>
            </w:r>
            <w:r w:rsidRPr="000A1020">
              <w:rPr>
                <w:b/>
              </w:rPr>
              <w:t>fluctuating around</w:t>
            </w:r>
            <w:r w:rsidRPr="004906BA">
              <w:t xml:space="preserve"> a target level consistent with (or above) MSY, or for key LTL species a level consistent with ecosystem needs.</w:t>
            </w:r>
          </w:p>
        </w:tc>
        <w:tc>
          <w:tcPr>
            <w:tcW w:w="2544" w:type="dxa"/>
            <w:shd w:val="clear" w:color="auto" w:fill="F2F2F2"/>
          </w:tcPr>
          <w:p w14:paraId="223B42AE" w14:textId="77777777" w:rsidR="00AE5C8D" w:rsidRPr="00720048" w:rsidRDefault="00AE5C8D" w:rsidP="00B141B0">
            <w:pPr>
              <w:pStyle w:val="Evaluationtabletext"/>
            </w:pPr>
            <w:r w:rsidRPr="004906BA">
              <w:t xml:space="preserve">The HCRs are expected to keep the stock </w:t>
            </w:r>
            <w:r w:rsidRPr="000A1020">
              <w:rPr>
                <w:b/>
              </w:rPr>
              <w:t>fluctuating at or above</w:t>
            </w:r>
            <w:r w:rsidRPr="004906BA">
              <w:t xml:space="preserve"> a target level consistent with MSY, or another more appropriate level taking into account the ecological role of the stock, </w:t>
            </w:r>
            <w:r w:rsidRPr="000A1020">
              <w:rPr>
                <w:b/>
              </w:rPr>
              <w:t>most</w:t>
            </w:r>
            <w:r w:rsidRPr="004906BA">
              <w:t xml:space="preserve"> of the time.</w:t>
            </w:r>
          </w:p>
        </w:tc>
      </w:tr>
      <w:tr w:rsidR="00AE5C8D" w:rsidRPr="00720048" w14:paraId="30DE9E60" w14:textId="77777777" w:rsidTr="00EB4F2C">
        <w:trPr>
          <w:jc w:val="center"/>
        </w:trPr>
        <w:tc>
          <w:tcPr>
            <w:tcW w:w="675" w:type="dxa"/>
            <w:vMerge w:val="restart"/>
            <w:shd w:val="clear" w:color="auto" w:fill="D9D9D9"/>
          </w:tcPr>
          <w:p w14:paraId="1D1D1CE4"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00EA201D" w14:textId="77777777" w:rsidR="00AE5C8D" w:rsidRPr="00054CB8" w:rsidRDefault="00AE5C8D" w:rsidP="00B141B0">
            <w:pPr>
              <w:pStyle w:val="Evaluationtabletext"/>
            </w:pPr>
            <w:r w:rsidRPr="00836E7F">
              <w:rPr>
                <w:b/>
              </w:rPr>
              <w:t>HCRs robustness to</w:t>
            </w:r>
            <w:r>
              <w:t xml:space="preserve"> </w:t>
            </w:r>
            <w:r w:rsidRPr="00836E7F">
              <w:rPr>
                <w:b/>
              </w:rPr>
              <w:t>uncertainty</w:t>
            </w:r>
          </w:p>
        </w:tc>
      </w:tr>
      <w:tr w:rsidR="00AE5C8D" w:rsidRPr="00720048" w14:paraId="5939F3AB" w14:textId="77777777" w:rsidTr="00EB4F2C">
        <w:trPr>
          <w:jc w:val="center"/>
        </w:trPr>
        <w:tc>
          <w:tcPr>
            <w:tcW w:w="675" w:type="dxa"/>
            <w:vMerge/>
            <w:shd w:val="clear" w:color="auto" w:fill="D9D9D9"/>
          </w:tcPr>
          <w:p w14:paraId="676E984C" w14:textId="77777777" w:rsidR="00AE5C8D" w:rsidRPr="00720048" w:rsidRDefault="00AE5C8D" w:rsidP="00B141B0">
            <w:pPr>
              <w:pStyle w:val="Evaluationtableheader"/>
              <w:rPr>
                <w:rFonts w:ascii="Arial" w:hAnsi="Arial" w:cs="Arial"/>
                <w:szCs w:val="20"/>
              </w:rPr>
            </w:pPr>
          </w:p>
        </w:tc>
        <w:tc>
          <w:tcPr>
            <w:tcW w:w="873" w:type="dxa"/>
            <w:tcBorders>
              <w:bottom w:val="single" w:sz="4" w:space="0" w:color="auto"/>
            </w:tcBorders>
            <w:shd w:val="clear" w:color="auto" w:fill="D9D9D9"/>
          </w:tcPr>
          <w:p w14:paraId="18D595A2" w14:textId="77777777" w:rsidR="00AE5C8D" w:rsidRPr="00C0732D" w:rsidRDefault="00AE5C8D" w:rsidP="00B141B0">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54DA26F1" w14:textId="77777777" w:rsidR="00AE5C8D" w:rsidRPr="00720048" w:rsidRDefault="00AE5C8D" w:rsidP="00B141B0">
            <w:pPr>
              <w:pStyle w:val="Evaluationtabletext"/>
            </w:pPr>
          </w:p>
        </w:tc>
        <w:tc>
          <w:tcPr>
            <w:tcW w:w="2544" w:type="dxa"/>
            <w:shd w:val="clear" w:color="auto" w:fill="F2F2F2"/>
          </w:tcPr>
          <w:p w14:paraId="5014C324" w14:textId="77777777" w:rsidR="00AE5C8D" w:rsidRPr="00720048" w:rsidRDefault="00AE5C8D" w:rsidP="00B141B0">
            <w:pPr>
              <w:pStyle w:val="Evaluationtabletext"/>
            </w:pPr>
            <w:r w:rsidRPr="004906BA">
              <w:t>The HCRs are likely to be robust to the main uncertainties.</w:t>
            </w:r>
          </w:p>
        </w:tc>
        <w:tc>
          <w:tcPr>
            <w:tcW w:w="2544" w:type="dxa"/>
            <w:shd w:val="clear" w:color="auto" w:fill="F2F2F2"/>
          </w:tcPr>
          <w:p w14:paraId="478F22E1" w14:textId="77777777" w:rsidR="00AE5C8D" w:rsidRPr="00720048" w:rsidRDefault="00AE5C8D" w:rsidP="00B141B0">
            <w:pPr>
              <w:pStyle w:val="Evaluationtabletext"/>
            </w:pPr>
            <w:r w:rsidRPr="004906BA">
              <w:t xml:space="preserve">The HCRs take account of a </w:t>
            </w:r>
            <w:r w:rsidRPr="000A1020">
              <w:rPr>
                <w:b/>
              </w:rPr>
              <w:t>wide</w:t>
            </w:r>
            <w:r w:rsidRPr="004906BA">
              <w:t xml:space="preserve"> range of uncertainties including the ecological role of the stock, and there is </w:t>
            </w:r>
            <w:r w:rsidRPr="000A1020">
              <w:rPr>
                <w:b/>
              </w:rPr>
              <w:t>evidence</w:t>
            </w:r>
            <w:r w:rsidRPr="004906BA">
              <w:t xml:space="preserve"> that the HCRs are robust to the main uncertainties.</w:t>
            </w:r>
          </w:p>
        </w:tc>
      </w:tr>
      <w:tr w:rsidR="00AE5C8D" w:rsidRPr="00720048" w14:paraId="1292B998" w14:textId="77777777" w:rsidTr="00EB4F2C">
        <w:trPr>
          <w:jc w:val="center"/>
        </w:trPr>
        <w:tc>
          <w:tcPr>
            <w:tcW w:w="675" w:type="dxa"/>
            <w:vMerge w:val="restart"/>
            <w:shd w:val="clear" w:color="auto" w:fill="D9D9D9"/>
          </w:tcPr>
          <w:p w14:paraId="1C071995" w14:textId="77777777" w:rsidR="00AE5C8D" w:rsidRPr="00720048" w:rsidRDefault="00AE5C8D" w:rsidP="00B141B0">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576D2E36" w14:textId="77777777" w:rsidR="00AE5C8D" w:rsidRPr="00054CB8" w:rsidRDefault="00AE5C8D" w:rsidP="00B141B0">
            <w:pPr>
              <w:pStyle w:val="Default"/>
              <w:rPr>
                <w:b/>
                <w:bCs/>
                <w:sz w:val="20"/>
                <w:szCs w:val="19"/>
              </w:rPr>
            </w:pPr>
            <w:r>
              <w:rPr>
                <w:b/>
                <w:bCs/>
                <w:sz w:val="20"/>
                <w:szCs w:val="19"/>
              </w:rPr>
              <w:t>HCRs evaluation</w:t>
            </w:r>
          </w:p>
        </w:tc>
      </w:tr>
      <w:tr w:rsidR="00AE5C8D" w:rsidRPr="00720048" w14:paraId="0DF67C66" w14:textId="77777777" w:rsidTr="00EB4F2C">
        <w:trPr>
          <w:jc w:val="center"/>
        </w:trPr>
        <w:tc>
          <w:tcPr>
            <w:tcW w:w="675" w:type="dxa"/>
            <w:vMerge/>
            <w:shd w:val="clear" w:color="auto" w:fill="D9D9D9"/>
          </w:tcPr>
          <w:p w14:paraId="21E6A5E2" w14:textId="77777777" w:rsidR="00AE5C8D" w:rsidRPr="00720048" w:rsidRDefault="00AE5C8D" w:rsidP="00B141B0">
            <w:pPr>
              <w:pStyle w:val="Evaluationtableheader"/>
              <w:rPr>
                <w:rFonts w:ascii="Arial" w:hAnsi="Arial" w:cs="Arial"/>
                <w:szCs w:val="20"/>
              </w:rPr>
            </w:pPr>
          </w:p>
        </w:tc>
        <w:tc>
          <w:tcPr>
            <w:tcW w:w="873" w:type="dxa"/>
            <w:tcBorders>
              <w:bottom w:val="single" w:sz="4" w:space="0" w:color="auto"/>
            </w:tcBorders>
            <w:shd w:val="clear" w:color="auto" w:fill="D9D9D9"/>
          </w:tcPr>
          <w:p w14:paraId="28768248" w14:textId="77777777" w:rsidR="00AE5C8D" w:rsidRPr="00C0732D" w:rsidRDefault="00AE5C8D" w:rsidP="00B141B0">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6570B9F4" w14:textId="77777777" w:rsidR="00AE5C8D" w:rsidRPr="00720048" w:rsidRDefault="00AE5C8D" w:rsidP="00B141B0">
            <w:pPr>
              <w:pStyle w:val="Evaluationtabletext"/>
            </w:pPr>
            <w:r w:rsidRPr="004906BA">
              <w:t xml:space="preserve">There is </w:t>
            </w:r>
            <w:r w:rsidRPr="000A1020">
              <w:rPr>
                <w:b/>
              </w:rPr>
              <w:t>some evidence</w:t>
            </w:r>
            <w:r w:rsidRPr="004906BA">
              <w:t xml:space="preserve"> that tools used </w:t>
            </w:r>
            <w:r w:rsidRPr="000A1020">
              <w:rPr>
                <w:b/>
              </w:rPr>
              <w:t>or available</w:t>
            </w:r>
            <w:r w:rsidRPr="004906BA">
              <w:t xml:space="preserve"> to implement HCRs are appropriate and effective in controlling exploitation.</w:t>
            </w:r>
          </w:p>
        </w:tc>
        <w:tc>
          <w:tcPr>
            <w:tcW w:w="2544" w:type="dxa"/>
            <w:shd w:val="clear" w:color="auto" w:fill="F2F2F2"/>
          </w:tcPr>
          <w:p w14:paraId="309AAF84" w14:textId="77777777" w:rsidR="00AE5C8D" w:rsidRPr="00720048" w:rsidRDefault="00AE5C8D" w:rsidP="00B141B0">
            <w:pPr>
              <w:pStyle w:val="Evaluationtabletext"/>
            </w:pPr>
            <w:r w:rsidRPr="000A1020">
              <w:rPr>
                <w:b/>
              </w:rPr>
              <w:t>Available evidence indicates</w:t>
            </w:r>
            <w:r w:rsidRPr="004906BA">
              <w:t xml:space="preserve"> that the tools in use are appropriate and effective in achieving the exploitation levels required under the HCRs.</w:t>
            </w:r>
            <w:r>
              <w:t xml:space="preserve"> </w:t>
            </w:r>
          </w:p>
        </w:tc>
        <w:tc>
          <w:tcPr>
            <w:tcW w:w="2544" w:type="dxa"/>
            <w:shd w:val="clear" w:color="auto" w:fill="F2F2F2"/>
          </w:tcPr>
          <w:p w14:paraId="394C27AE" w14:textId="77777777" w:rsidR="00AE5C8D" w:rsidRPr="008968F2" w:rsidRDefault="00AE5C8D" w:rsidP="00B141B0">
            <w:pPr>
              <w:pStyle w:val="Default"/>
              <w:rPr>
                <w:sz w:val="20"/>
                <w:szCs w:val="19"/>
              </w:rPr>
            </w:pPr>
            <w:r w:rsidRPr="000A1020">
              <w:rPr>
                <w:b/>
                <w:bCs/>
                <w:sz w:val="20"/>
                <w:szCs w:val="19"/>
              </w:rPr>
              <w:t>Evidence clearly shows</w:t>
            </w:r>
            <w:r w:rsidRPr="008968F2">
              <w:rPr>
                <w:b/>
                <w:bCs/>
                <w:sz w:val="20"/>
                <w:szCs w:val="19"/>
              </w:rPr>
              <w:t xml:space="preserve"> </w:t>
            </w:r>
            <w:r w:rsidRPr="008968F2">
              <w:rPr>
                <w:sz w:val="20"/>
                <w:szCs w:val="19"/>
              </w:rPr>
              <w:t xml:space="preserve">that the tools in use are effective in achieving the exploitation levels required under the HCRs. </w:t>
            </w:r>
          </w:p>
          <w:p w14:paraId="399B180D" w14:textId="77777777" w:rsidR="00AE5C8D" w:rsidRPr="00720048" w:rsidRDefault="00AE5C8D" w:rsidP="00B141B0">
            <w:pPr>
              <w:pStyle w:val="Evaluationtabletext"/>
            </w:pPr>
          </w:p>
        </w:tc>
      </w:tr>
    </w:tbl>
    <w:p w14:paraId="3551D86F"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AE5C8D" w:rsidRPr="00720048" w14:paraId="696E46CF" w14:textId="77777777" w:rsidTr="00EB4F2C">
        <w:trPr>
          <w:jc w:val="center"/>
        </w:trPr>
        <w:tc>
          <w:tcPr>
            <w:tcW w:w="9180" w:type="dxa"/>
            <w:gridSpan w:val="2"/>
            <w:shd w:val="clear" w:color="auto" w:fill="F2F2F2"/>
            <w:vAlign w:val="center"/>
          </w:tcPr>
          <w:p w14:paraId="574E1451" w14:textId="77777777" w:rsidR="00AE5C8D" w:rsidRPr="00720048" w:rsidRDefault="00AE5C8D" w:rsidP="00B141B0">
            <w:pPr>
              <w:pStyle w:val="Evaluationtabletext"/>
            </w:pPr>
            <w:r>
              <w:t xml:space="preserve">Name of the Fishery </w:t>
            </w:r>
          </w:p>
        </w:tc>
      </w:tr>
      <w:tr w:rsidR="00AE5C8D" w:rsidRPr="00720048" w14:paraId="776CD0EE" w14:textId="77777777" w:rsidTr="00EB4F2C">
        <w:trPr>
          <w:cantSplit/>
          <w:jc w:val="center"/>
        </w:trPr>
        <w:tc>
          <w:tcPr>
            <w:tcW w:w="2235" w:type="dxa"/>
            <w:shd w:val="clear" w:color="auto" w:fill="D9D9D9"/>
            <w:vAlign w:val="center"/>
          </w:tcPr>
          <w:p w14:paraId="469F55CE" w14:textId="77777777" w:rsidR="00AE5C8D" w:rsidRPr="00720048" w:rsidRDefault="00AE5C8D" w:rsidP="00B141B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69AB9B2C" w14:textId="4E36632F" w:rsidR="00AE5C8D" w:rsidRPr="00077612" w:rsidRDefault="00AE5C8D" w:rsidP="00B141B0">
            <w:pPr>
              <w:pStyle w:val="Evaluationtableheader"/>
              <w:rPr>
                <w:rFonts w:ascii="Arial" w:hAnsi="Arial" w:cs="Arial"/>
                <w:b w:val="0"/>
                <w:szCs w:val="20"/>
              </w:rPr>
            </w:pPr>
          </w:p>
        </w:tc>
      </w:tr>
      <w:tr w:rsidR="00AE5C8D" w:rsidRPr="00720048" w14:paraId="38F51330" w14:textId="77777777" w:rsidTr="00EB4F2C">
        <w:trPr>
          <w:cantSplit/>
          <w:jc w:val="center"/>
        </w:trPr>
        <w:tc>
          <w:tcPr>
            <w:tcW w:w="2235" w:type="dxa"/>
            <w:shd w:val="clear" w:color="auto" w:fill="F2F2F2"/>
            <w:vAlign w:val="center"/>
          </w:tcPr>
          <w:p w14:paraId="24983485" w14:textId="77777777" w:rsidR="00AE5C8D" w:rsidRPr="00720048" w:rsidRDefault="00AE5C8D" w:rsidP="00B141B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7E23A81B" w14:textId="78D414B2" w:rsidR="00AE5C8D" w:rsidRPr="00720048" w:rsidRDefault="00AE5C8D" w:rsidP="00B141B0">
            <w:pPr>
              <w:pStyle w:val="Evaluationtableheader"/>
              <w:keepNext/>
              <w:rPr>
                <w:rFonts w:ascii="Arial" w:hAnsi="Arial" w:cs="Arial"/>
                <w:szCs w:val="20"/>
              </w:rPr>
            </w:pPr>
          </w:p>
        </w:tc>
      </w:tr>
      <w:tr w:rsidR="00AE5C8D" w:rsidRPr="00720048" w14:paraId="68CA856D" w14:textId="77777777" w:rsidTr="00EB4F2C">
        <w:trPr>
          <w:cantSplit/>
          <w:jc w:val="center"/>
        </w:trPr>
        <w:tc>
          <w:tcPr>
            <w:tcW w:w="2235" w:type="dxa"/>
            <w:shd w:val="clear" w:color="auto" w:fill="F2F2F2"/>
            <w:vAlign w:val="center"/>
          </w:tcPr>
          <w:p w14:paraId="2CEDEA30" w14:textId="77777777" w:rsidR="00AE5C8D" w:rsidRDefault="00AE5C8D" w:rsidP="00B141B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058A8593" w14:textId="3AC5F69E" w:rsidR="00077612" w:rsidRPr="00077612" w:rsidRDefault="00077612" w:rsidP="00077612">
            <w:pPr>
              <w:rPr>
                <w:rFonts w:asciiTheme="minorHAnsi" w:hAnsiTheme="minorHAnsi"/>
                <w:sz w:val="20"/>
                <w:szCs w:val="20"/>
                <w:highlight w:val="yellow"/>
              </w:rPr>
            </w:pPr>
          </w:p>
          <w:p w14:paraId="3E3DED6F" w14:textId="77777777" w:rsidR="00AE5C8D" w:rsidRPr="00720048" w:rsidRDefault="00AE5C8D" w:rsidP="00B141B0">
            <w:pPr>
              <w:pStyle w:val="Evaluationtableheader"/>
              <w:keepNext/>
              <w:rPr>
                <w:rFonts w:ascii="Arial" w:hAnsi="Arial" w:cs="Arial"/>
                <w:szCs w:val="20"/>
              </w:rPr>
            </w:pPr>
          </w:p>
        </w:tc>
      </w:tr>
    </w:tbl>
    <w:p w14:paraId="520E758E" w14:textId="77777777" w:rsidR="00EE75C0" w:rsidRPr="00EE75C0" w:rsidRDefault="00EE75C0" w:rsidP="00EE75C0">
      <w:pPr>
        <w:rPr>
          <w:rFonts w:asciiTheme="minorHAnsi" w:hAnsiTheme="minorHAnsi" w:cs="Arial"/>
          <w:sz w:val="22"/>
          <w:szCs w:val="22"/>
        </w:rPr>
      </w:pPr>
    </w:p>
    <w:p w14:paraId="0FC0B84F" w14:textId="77777777" w:rsidR="00EE75C0" w:rsidRPr="00EE75C0" w:rsidRDefault="00EE75C0" w:rsidP="00EE75C0">
      <w:pPr>
        <w:rPr>
          <w:rFonts w:asciiTheme="minorHAnsi" w:hAnsiTheme="minorHAnsi" w:cs="Arial"/>
          <w:sz w:val="22"/>
          <w:szCs w:val="22"/>
        </w:rPr>
      </w:pPr>
    </w:p>
    <w:p w14:paraId="6F6B5B81" w14:textId="77777777" w:rsidR="00EE75C0" w:rsidRPr="00EE75C0" w:rsidRDefault="00EE75C0" w:rsidP="00EE75C0">
      <w:pPr>
        <w:rPr>
          <w:rFonts w:asciiTheme="minorHAnsi" w:hAnsiTheme="minorHAnsi" w:cs="Arial"/>
          <w:sz w:val="22"/>
          <w:szCs w:val="22"/>
        </w:rPr>
      </w:pPr>
    </w:p>
    <w:p w14:paraId="0C210A3D" w14:textId="2A1F3772" w:rsidR="00EE75C0" w:rsidRPr="00EE75C0" w:rsidRDefault="00EE75C0" w:rsidP="00EE75C0">
      <w:pPr>
        <w:rPr>
          <w:rFonts w:asciiTheme="minorHAnsi" w:hAnsiTheme="minorHAnsi" w:cs="Arial"/>
          <w:sz w:val="22"/>
          <w:szCs w:val="22"/>
        </w:rPr>
      </w:pPr>
    </w:p>
    <w:p w14:paraId="1F01C8D7" w14:textId="77777777" w:rsidR="00EE75C0" w:rsidRPr="00EE75C0" w:rsidRDefault="00EE75C0" w:rsidP="00EE75C0">
      <w:pPr>
        <w:rPr>
          <w:rFonts w:asciiTheme="minorHAnsi" w:hAnsiTheme="minorHAnsi" w:cs="Arial"/>
          <w:sz w:val="22"/>
          <w:szCs w:val="22"/>
        </w:rPr>
      </w:pPr>
    </w:p>
    <w:p w14:paraId="60A75732" w14:textId="4C29956C" w:rsidR="002A6C4A" w:rsidRDefault="002A6C4A"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12"/>
        <w:gridCol w:w="1605"/>
        <w:gridCol w:w="2544"/>
        <w:gridCol w:w="2544"/>
      </w:tblGrid>
      <w:tr w:rsidR="002A6C4A" w:rsidRPr="00720048" w14:paraId="2789BF1C" w14:textId="77777777" w:rsidTr="00FF2FAA">
        <w:trPr>
          <w:tblHeader/>
          <w:jc w:val="center"/>
        </w:trPr>
        <w:tc>
          <w:tcPr>
            <w:tcW w:w="2487" w:type="dxa"/>
            <w:gridSpan w:val="2"/>
            <w:tcBorders>
              <w:bottom w:val="single" w:sz="4" w:space="0" w:color="000000"/>
            </w:tcBorders>
            <w:shd w:val="clear" w:color="auto" w:fill="D9D9D9"/>
            <w:vAlign w:val="center"/>
          </w:tcPr>
          <w:p w14:paraId="3CFD9AEC" w14:textId="6A45A30C" w:rsidR="002A6C4A" w:rsidRPr="00720048" w:rsidRDefault="002A6C4A" w:rsidP="002A6C4A">
            <w:pPr>
              <w:pStyle w:val="Evaluationtableheader"/>
              <w:rPr>
                <w:rFonts w:ascii="Arial" w:hAnsi="Arial" w:cs="Arial"/>
                <w:szCs w:val="20"/>
              </w:rPr>
            </w:pPr>
            <w:r w:rsidRPr="00720048">
              <w:rPr>
                <w:rFonts w:ascii="Arial" w:hAnsi="Arial" w:cs="Arial"/>
                <w:szCs w:val="20"/>
              </w:rPr>
              <w:lastRenderedPageBreak/>
              <w:t>PI   1.2.3</w:t>
            </w:r>
            <w:r w:rsidR="00FF2FAA">
              <w:rPr>
                <w:rFonts w:ascii="Arial" w:hAnsi="Arial" w:cs="Arial"/>
                <w:szCs w:val="20"/>
              </w:rPr>
              <w:t xml:space="preserve"> Information/Monitoring </w:t>
            </w:r>
          </w:p>
        </w:tc>
        <w:tc>
          <w:tcPr>
            <w:tcW w:w="6693" w:type="dxa"/>
            <w:gridSpan w:val="3"/>
            <w:tcBorders>
              <w:bottom w:val="single" w:sz="4" w:space="0" w:color="000000"/>
            </w:tcBorders>
            <w:shd w:val="clear" w:color="auto" w:fill="D9D9D9"/>
            <w:vAlign w:val="center"/>
          </w:tcPr>
          <w:p w14:paraId="682D28F9"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Relevant information is collected to support the harvest strategy</w:t>
            </w:r>
          </w:p>
        </w:tc>
      </w:tr>
      <w:tr w:rsidR="002A6C4A" w:rsidRPr="00720048" w14:paraId="6EBC865D" w14:textId="77777777" w:rsidTr="00FF2FAA">
        <w:trPr>
          <w:jc w:val="center"/>
        </w:trPr>
        <w:tc>
          <w:tcPr>
            <w:tcW w:w="2487" w:type="dxa"/>
            <w:gridSpan w:val="2"/>
            <w:tcBorders>
              <w:bottom w:val="single" w:sz="4" w:space="0" w:color="000000"/>
            </w:tcBorders>
            <w:shd w:val="clear" w:color="auto" w:fill="F2F2F2"/>
          </w:tcPr>
          <w:p w14:paraId="6A75692A"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Scoring Issue</w:t>
            </w:r>
          </w:p>
        </w:tc>
        <w:tc>
          <w:tcPr>
            <w:tcW w:w="1605" w:type="dxa"/>
            <w:shd w:val="clear" w:color="auto" w:fill="F2F2F2"/>
          </w:tcPr>
          <w:p w14:paraId="355061DA" w14:textId="77777777" w:rsidR="002A6C4A" w:rsidRPr="00720048" w:rsidRDefault="002A6C4A" w:rsidP="002A6C4A">
            <w:pPr>
              <w:pStyle w:val="Evaluationtabletext"/>
            </w:pPr>
            <w:r w:rsidRPr="00720048">
              <w:t>SG 60</w:t>
            </w:r>
          </w:p>
        </w:tc>
        <w:tc>
          <w:tcPr>
            <w:tcW w:w="2544" w:type="dxa"/>
            <w:shd w:val="clear" w:color="auto" w:fill="F2F2F2"/>
          </w:tcPr>
          <w:p w14:paraId="67C6A9C1" w14:textId="77777777" w:rsidR="002A6C4A" w:rsidRPr="00720048" w:rsidRDefault="002A6C4A" w:rsidP="002A6C4A">
            <w:pPr>
              <w:pStyle w:val="Evaluationtabletext"/>
            </w:pPr>
            <w:r w:rsidRPr="00720048">
              <w:t>SG 80</w:t>
            </w:r>
          </w:p>
        </w:tc>
        <w:tc>
          <w:tcPr>
            <w:tcW w:w="2544" w:type="dxa"/>
            <w:shd w:val="clear" w:color="auto" w:fill="F2F2F2"/>
          </w:tcPr>
          <w:p w14:paraId="4B6B4ED8" w14:textId="77777777" w:rsidR="002A6C4A" w:rsidRPr="00720048" w:rsidRDefault="002A6C4A" w:rsidP="002A6C4A">
            <w:pPr>
              <w:pStyle w:val="Evaluationtabletext"/>
            </w:pPr>
            <w:r w:rsidRPr="00720048">
              <w:t>SG 100</w:t>
            </w:r>
          </w:p>
        </w:tc>
      </w:tr>
      <w:tr w:rsidR="002A6C4A" w:rsidRPr="00720048" w14:paraId="708D85A6" w14:textId="77777777" w:rsidTr="001331B7">
        <w:trPr>
          <w:jc w:val="center"/>
        </w:trPr>
        <w:tc>
          <w:tcPr>
            <w:tcW w:w="675" w:type="dxa"/>
            <w:vMerge w:val="restart"/>
            <w:shd w:val="clear" w:color="auto" w:fill="D9D9D9"/>
          </w:tcPr>
          <w:p w14:paraId="517B8C14"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0BB9C37F" w14:textId="77777777" w:rsidR="002A6C4A" w:rsidRPr="00054CB8" w:rsidRDefault="002A6C4A" w:rsidP="002A6C4A">
            <w:pPr>
              <w:pStyle w:val="Evaluationtabletext"/>
            </w:pPr>
            <w:r w:rsidRPr="00836E7F">
              <w:rPr>
                <w:b/>
              </w:rPr>
              <w:t>Range of</w:t>
            </w:r>
            <w:r>
              <w:t xml:space="preserve"> </w:t>
            </w:r>
            <w:r w:rsidRPr="00836E7F">
              <w:rPr>
                <w:b/>
              </w:rPr>
              <w:t>information</w:t>
            </w:r>
          </w:p>
        </w:tc>
      </w:tr>
      <w:tr w:rsidR="002A6C4A" w:rsidRPr="00720048" w14:paraId="4156356D" w14:textId="77777777" w:rsidTr="00FF2FAA">
        <w:trPr>
          <w:jc w:val="center"/>
        </w:trPr>
        <w:tc>
          <w:tcPr>
            <w:tcW w:w="675" w:type="dxa"/>
            <w:vMerge/>
            <w:shd w:val="clear" w:color="auto" w:fill="D9D9D9"/>
          </w:tcPr>
          <w:p w14:paraId="004D1916" w14:textId="77777777" w:rsidR="002A6C4A" w:rsidRPr="00720048" w:rsidRDefault="002A6C4A" w:rsidP="002A6C4A">
            <w:pPr>
              <w:pStyle w:val="Evaluationtableheader"/>
              <w:rPr>
                <w:rFonts w:ascii="Arial" w:hAnsi="Arial" w:cs="Arial"/>
                <w:szCs w:val="20"/>
              </w:rPr>
            </w:pPr>
          </w:p>
        </w:tc>
        <w:tc>
          <w:tcPr>
            <w:tcW w:w="1812" w:type="dxa"/>
            <w:tcBorders>
              <w:bottom w:val="single" w:sz="4" w:space="0" w:color="auto"/>
            </w:tcBorders>
            <w:shd w:val="clear" w:color="auto" w:fill="D9D9D9"/>
          </w:tcPr>
          <w:p w14:paraId="28C80423"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Guidepost</w:t>
            </w:r>
          </w:p>
        </w:tc>
        <w:tc>
          <w:tcPr>
            <w:tcW w:w="1605" w:type="dxa"/>
            <w:tcBorders>
              <w:bottom w:val="single" w:sz="4" w:space="0" w:color="auto"/>
            </w:tcBorders>
            <w:shd w:val="clear" w:color="auto" w:fill="F2F2F2"/>
          </w:tcPr>
          <w:p w14:paraId="1C536D76" w14:textId="77777777" w:rsidR="002A6C4A" w:rsidRPr="00720048" w:rsidRDefault="002A6C4A" w:rsidP="002A6C4A">
            <w:pPr>
              <w:pStyle w:val="Evaluationtabletext"/>
            </w:pPr>
            <w:r w:rsidRPr="000A1020">
              <w:rPr>
                <w:b/>
              </w:rPr>
              <w:t>Some</w:t>
            </w:r>
            <w:r w:rsidRPr="00720048">
              <w:t xml:space="preserve"> relevant information related to stock structure, stock productivity and fleet composition is available to support the harvest strategy.</w:t>
            </w:r>
          </w:p>
          <w:p w14:paraId="479B1950" w14:textId="77777777" w:rsidR="002A6C4A" w:rsidRPr="00720048" w:rsidRDefault="002A6C4A" w:rsidP="002A6C4A">
            <w:pPr>
              <w:pStyle w:val="Evaluationtabletext"/>
            </w:pPr>
          </w:p>
        </w:tc>
        <w:tc>
          <w:tcPr>
            <w:tcW w:w="2544" w:type="dxa"/>
            <w:shd w:val="clear" w:color="auto" w:fill="F2F2F2"/>
          </w:tcPr>
          <w:p w14:paraId="2426FCEA" w14:textId="77777777" w:rsidR="002A6C4A" w:rsidRPr="00720048" w:rsidRDefault="002A6C4A" w:rsidP="002A6C4A">
            <w:pPr>
              <w:pStyle w:val="Evaluationtabletext"/>
            </w:pPr>
            <w:r w:rsidRPr="000A1020">
              <w:rPr>
                <w:b/>
              </w:rPr>
              <w:t xml:space="preserve">Sufficient </w:t>
            </w:r>
            <w:r w:rsidRPr="00720048">
              <w:t>relevant information related to stock structure, stock productivity, fleet composition and other data is available to support the harvest strategy.</w:t>
            </w:r>
          </w:p>
        </w:tc>
        <w:tc>
          <w:tcPr>
            <w:tcW w:w="2544" w:type="dxa"/>
            <w:shd w:val="clear" w:color="auto" w:fill="F2F2F2"/>
          </w:tcPr>
          <w:p w14:paraId="06C1513D" w14:textId="77777777" w:rsidR="002A6C4A" w:rsidRPr="00720048" w:rsidRDefault="002A6C4A" w:rsidP="002A6C4A">
            <w:pPr>
              <w:pStyle w:val="Evaluationtabletext"/>
            </w:pPr>
            <w:r w:rsidRPr="00720048">
              <w:t xml:space="preserve">A </w:t>
            </w:r>
            <w:r w:rsidRPr="000A1020">
              <w:rPr>
                <w:b/>
              </w:rPr>
              <w:t>comprehensive range</w:t>
            </w:r>
            <w:r w:rsidRPr="00720048">
              <w:t xml:space="preserve"> of information (on stock structure, stock productivity, fleet composition, stock abundance, </w:t>
            </w:r>
            <w:r>
              <w:t>UoA</w:t>
            </w:r>
            <w:r w:rsidRPr="00720048">
              <w:t xml:space="preserve"> removals and other information such as environmental information), including some that may not be directly related to the current harvest strategy, is available.</w:t>
            </w:r>
          </w:p>
        </w:tc>
      </w:tr>
      <w:tr w:rsidR="002A6C4A" w:rsidRPr="00720048" w14:paraId="2C1603D8" w14:textId="77777777" w:rsidTr="001331B7">
        <w:trPr>
          <w:jc w:val="center"/>
        </w:trPr>
        <w:tc>
          <w:tcPr>
            <w:tcW w:w="675" w:type="dxa"/>
            <w:vMerge w:val="restart"/>
            <w:shd w:val="clear" w:color="auto" w:fill="D9D9D9"/>
          </w:tcPr>
          <w:p w14:paraId="56A36994"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56162F00" w14:textId="77777777" w:rsidR="002A6C4A" w:rsidRPr="00054CB8" w:rsidRDefault="002A6C4A" w:rsidP="002A6C4A">
            <w:pPr>
              <w:pStyle w:val="Evaluationtabletext"/>
            </w:pPr>
            <w:r w:rsidRPr="00836E7F">
              <w:rPr>
                <w:b/>
              </w:rPr>
              <w:t>Monitoring</w:t>
            </w:r>
          </w:p>
        </w:tc>
      </w:tr>
      <w:tr w:rsidR="002A6C4A" w:rsidRPr="00720048" w14:paraId="43FB48A9" w14:textId="77777777" w:rsidTr="00FF2FAA">
        <w:trPr>
          <w:jc w:val="center"/>
        </w:trPr>
        <w:tc>
          <w:tcPr>
            <w:tcW w:w="675" w:type="dxa"/>
            <w:vMerge/>
            <w:shd w:val="clear" w:color="auto" w:fill="D9D9D9"/>
          </w:tcPr>
          <w:p w14:paraId="639E3E13" w14:textId="77777777" w:rsidR="002A6C4A" w:rsidRPr="00720048" w:rsidRDefault="002A6C4A" w:rsidP="002A6C4A">
            <w:pPr>
              <w:pStyle w:val="Evaluationtableheader"/>
              <w:rPr>
                <w:rFonts w:ascii="Arial" w:hAnsi="Arial" w:cs="Arial"/>
                <w:szCs w:val="20"/>
              </w:rPr>
            </w:pPr>
          </w:p>
        </w:tc>
        <w:tc>
          <w:tcPr>
            <w:tcW w:w="1812" w:type="dxa"/>
            <w:tcBorders>
              <w:bottom w:val="single" w:sz="4" w:space="0" w:color="auto"/>
            </w:tcBorders>
            <w:shd w:val="clear" w:color="auto" w:fill="D9D9D9"/>
          </w:tcPr>
          <w:p w14:paraId="48C0391E"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Guidepost</w:t>
            </w:r>
          </w:p>
        </w:tc>
        <w:tc>
          <w:tcPr>
            <w:tcW w:w="1605" w:type="dxa"/>
            <w:tcBorders>
              <w:bottom w:val="single" w:sz="4" w:space="0" w:color="auto"/>
            </w:tcBorders>
            <w:shd w:val="clear" w:color="auto" w:fill="F2F2F2"/>
          </w:tcPr>
          <w:p w14:paraId="115C020D" w14:textId="77777777" w:rsidR="002A6C4A" w:rsidRPr="00720048" w:rsidRDefault="002A6C4A" w:rsidP="002A6C4A">
            <w:pPr>
              <w:pStyle w:val="Evaluationtabletext"/>
            </w:pPr>
            <w:r w:rsidRPr="00720048">
              <w:t xml:space="preserve">Stock abundance and </w:t>
            </w:r>
            <w:r>
              <w:t>UoA</w:t>
            </w:r>
            <w:r w:rsidRPr="00720048">
              <w:t xml:space="preserve"> removals are monitored and at least one indicator is available and monitored with sufficient frequency to support the harvest control rule.</w:t>
            </w:r>
          </w:p>
        </w:tc>
        <w:tc>
          <w:tcPr>
            <w:tcW w:w="2544" w:type="dxa"/>
            <w:shd w:val="clear" w:color="auto" w:fill="F2F2F2"/>
          </w:tcPr>
          <w:p w14:paraId="11C77183" w14:textId="77777777" w:rsidR="002A6C4A" w:rsidRPr="00720048" w:rsidRDefault="002A6C4A" w:rsidP="002A6C4A">
            <w:pPr>
              <w:pStyle w:val="Evaluationtabletext"/>
            </w:pPr>
            <w:r w:rsidRPr="00720048">
              <w:t xml:space="preserve">Stock abundance and </w:t>
            </w:r>
            <w:r>
              <w:t>UoA</w:t>
            </w:r>
            <w:r w:rsidRPr="00720048">
              <w:t xml:space="preserve"> removals are </w:t>
            </w:r>
            <w:r w:rsidRPr="000A1020">
              <w:rPr>
                <w:b/>
              </w:rPr>
              <w:t>regularly monitored at a level of accuracy and coverage consistent with the harvest control rule</w:t>
            </w:r>
            <w:r w:rsidRPr="00720048">
              <w:t>, and one or more indicators are available and monitored with sufficient frequency to support the harvest control rule.</w:t>
            </w:r>
          </w:p>
        </w:tc>
        <w:tc>
          <w:tcPr>
            <w:tcW w:w="2544" w:type="dxa"/>
            <w:shd w:val="clear" w:color="auto" w:fill="F2F2F2"/>
          </w:tcPr>
          <w:p w14:paraId="2B5A5854" w14:textId="77777777" w:rsidR="002A6C4A" w:rsidRPr="00720048" w:rsidRDefault="002A6C4A" w:rsidP="002A6C4A">
            <w:pPr>
              <w:pStyle w:val="Evaluationtabletext"/>
            </w:pPr>
            <w:r w:rsidRPr="000A1020">
              <w:rPr>
                <w:b/>
              </w:rPr>
              <w:t>All information</w:t>
            </w:r>
            <w:r w:rsidRPr="00720048">
              <w:t xml:space="preserve"> required by the harvest control rule is monitored with high frequency and a high degree of certainty, and there is a good understanding of inherent </w:t>
            </w:r>
            <w:r w:rsidRPr="00113191">
              <w:rPr>
                <w:b/>
              </w:rPr>
              <w:t>uncertainties</w:t>
            </w:r>
            <w:r w:rsidRPr="00720048">
              <w:t xml:space="preserve"> in the information [data] and the robustness of assessment and management to this uncertainty.</w:t>
            </w:r>
          </w:p>
        </w:tc>
      </w:tr>
      <w:tr w:rsidR="002A6C4A" w:rsidRPr="00720048" w14:paraId="299ADA09" w14:textId="77777777" w:rsidTr="001331B7">
        <w:trPr>
          <w:jc w:val="center"/>
        </w:trPr>
        <w:tc>
          <w:tcPr>
            <w:tcW w:w="675" w:type="dxa"/>
            <w:vMerge w:val="restart"/>
            <w:shd w:val="clear" w:color="auto" w:fill="D9D9D9"/>
          </w:tcPr>
          <w:p w14:paraId="219510C8" w14:textId="77777777" w:rsidR="002A6C4A" w:rsidRPr="00720048" w:rsidRDefault="002A6C4A" w:rsidP="002A6C4A">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6EB179CF" w14:textId="77777777" w:rsidR="002A6C4A" w:rsidRPr="00054CB8" w:rsidRDefault="002A6C4A" w:rsidP="002A6C4A">
            <w:pPr>
              <w:pStyle w:val="Evaluationtabletext"/>
            </w:pPr>
            <w:r w:rsidRPr="00836E7F">
              <w:rPr>
                <w:b/>
              </w:rPr>
              <w:t>Comprehensiveness of</w:t>
            </w:r>
            <w:r>
              <w:t xml:space="preserve"> </w:t>
            </w:r>
            <w:r w:rsidRPr="00836E7F">
              <w:rPr>
                <w:b/>
              </w:rPr>
              <w:t>information</w:t>
            </w:r>
          </w:p>
        </w:tc>
      </w:tr>
      <w:tr w:rsidR="002A6C4A" w:rsidRPr="00720048" w14:paraId="684E2C8F" w14:textId="77777777" w:rsidTr="00FF2FAA">
        <w:trPr>
          <w:jc w:val="center"/>
        </w:trPr>
        <w:tc>
          <w:tcPr>
            <w:tcW w:w="675" w:type="dxa"/>
            <w:vMerge/>
            <w:shd w:val="clear" w:color="auto" w:fill="D9D9D9"/>
          </w:tcPr>
          <w:p w14:paraId="34AB4B09" w14:textId="77777777" w:rsidR="002A6C4A" w:rsidRPr="00720048" w:rsidRDefault="002A6C4A" w:rsidP="002A6C4A">
            <w:pPr>
              <w:pStyle w:val="Evaluationtableheader"/>
              <w:rPr>
                <w:rFonts w:ascii="Arial" w:hAnsi="Arial" w:cs="Arial"/>
                <w:szCs w:val="20"/>
              </w:rPr>
            </w:pPr>
          </w:p>
        </w:tc>
        <w:tc>
          <w:tcPr>
            <w:tcW w:w="1812" w:type="dxa"/>
            <w:tcBorders>
              <w:bottom w:val="single" w:sz="4" w:space="0" w:color="auto"/>
            </w:tcBorders>
            <w:shd w:val="clear" w:color="auto" w:fill="D9D9D9"/>
          </w:tcPr>
          <w:p w14:paraId="2A6A61DA" w14:textId="77777777" w:rsidR="002A6C4A" w:rsidRPr="00C0732D" w:rsidRDefault="002A6C4A" w:rsidP="002A6C4A">
            <w:pPr>
              <w:pStyle w:val="Evaluationtableheader"/>
              <w:rPr>
                <w:rFonts w:ascii="Arial" w:hAnsi="Arial" w:cs="Arial"/>
                <w:szCs w:val="20"/>
              </w:rPr>
            </w:pPr>
            <w:r w:rsidRPr="00C0732D">
              <w:rPr>
                <w:rFonts w:ascii="Arial" w:hAnsi="Arial" w:cs="Arial"/>
                <w:szCs w:val="20"/>
              </w:rPr>
              <w:t>Guidepost</w:t>
            </w:r>
          </w:p>
        </w:tc>
        <w:tc>
          <w:tcPr>
            <w:tcW w:w="1605" w:type="dxa"/>
            <w:tcBorders>
              <w:bottom w:val="single" w:sz="4" w:space="0" w:color="auto"/>
            </w:tcBorders>
            <w:shd w:val="clear" w:color="auto" w:fill="F2F2F2"/>
          </w:tcPr>
          <w:p w14:paraId="4E38A9E8" w14:textId="77777777" w:rsidR="002A6C4A" w:rsidRPr="00720048" w:rsidRDefault="002A6C4A" w:rsidP="002A6C4A">
            <w:pPr>
              <w:pStyle w:val="Evaluationtabletext"/>
            </w:pPr>
          </w:p>
        </w:tc>
        <w:tc>
          <w:tcPr>
            <w:tcW w:w="2544" w:type="dxa"/>
            <w:shd w:val="clear" w:color="auto" w:fill="F2F2F2"/>
          </w:tcPr>
          <w:p w14:paraId="6EDB0E95" w14:textId="77777777" w:rsidR="002A6C4A" w:rsidRPr="00720048" w:rsidRDefault="002A6C4A" w:rsidP="002A6C4A">
            <w:pPr>
              <w:pStyle w:val="Evaluationtabletext"/>
            </w:pPr>
            <w:r w:rsidRPr="00720048">
              <w:t>There is good information on all other fishery removals from the stock.</w:t>
            </w:r>
          </w:p>
        </w:tc>
        <w:tc>
          <w:tcPr>
            <w:tcW w:w="2544" w:type="dxa"/>
            <w:shd w:val="clear" w:color="auto" w:fill="F2F2F2"/>
          </w:tcPr>
          <w:p w14:paraId="64CB5A25" w14:textId="77777777" w:rsidR="002A6C4A" w:rsidRPr="00720048" w:rsidRDefault="002A6C4A" w:rsidP="002A6C4A">
            <w:pPr>
              <w:pStyle w:val="Evaluationtabletext"/>
            </w:pPr>
          </w:p>
        </w:tc>
      </w:tr>
    </w:tbl>
    <w:p w14:paraId="725631DD" w14:textId="77777777" w:rsidR="00EE75C0" w:rsidRPr="00EE75C0" w:rsidRDefault="00EE75C0" w:rsidP="00EE75C0">
      <w:pPr>
        <w:rPr>
          <w:rFonts w:asciiTheme="minorHAnsi" w:hAnsiTheme="minorHAnsi" w:cs="Arial"/>
          <w:sz w:val="22"/>
          <w:szCs w:val="22"/>
        </w:rPr>
      </w:pPr>
    </w:p>
    <w:p w14:paraId="3DBBB19D"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1331B7" w:rsidRPr="00720048" w14:paraId="4736B61B" w14:textId="77777777" w:rsidTr="00EE56B5">
        <w:trPr>
          <w:jc w:val="center"/>
        </w:trPr>
        <w:tc>
          <w:tcPr>
            <w:tcW w:w="9180" w:type="dxa"/>
            <w:gridSpan w:val="2"/>
            <w:shd w:val="clear" w:color="auto" w:fill="F2F2F2"/>
            <w:vAlign w:val="center"/>
          </w:tcPr>
          <w:p w14:paraId="463054EC" w14:textId="77777777" w:rsidR="001331B7" w:rsidRPr="00720048" w:rsidRDefault="001331B7" w:rsidP="00EE56B5">
            <w:pPr>
              <w:pStyle w:val="Evaluationtabletext"/>
            </w:pPr>
            <w:r>
              <w:t xml:space="preserve">Name of the Fishery </w:t>
            </w:r>
          </w:p>
        </w:tc>
      </w:tr>
      <w:tr w:rsidR="001331B7" w:rsidRPr="00720048" w14:paraId="0A2FDEAC" w14:textId="77777777" w:rsidTr="00EE56B5">
        <w:trPr>
          <w:cantSplit/>
          <w:jc w:val="center"/>
        </w:trPr>
        <w:tc>
          <w:tcPr>
            <w:tcW w:w="2235" w:type="dxa"/>
            <w:shd w:val="clear" w:color="auto" w:fill="D9D9D9"/>
            <w:vAlign w:val="center"/>
          </w:tcPr>
          <w:p w14:paraId="18F4F185" w14:textId="77777777" w:rsidR="001331B7" w:rsidRPr="00720048" w:rsidRDefault="001331B7"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07E22847" w14:textId="4CC678AF" w:rsidR="001331B7" w:rsidRPr="00AE5C8D" w:rsidRDefault="001331B7" w:rsidP="00EE56B5">
            <w:pPr>
              <w:pStyle w:val="Evaluationtableheader"/>
              <w:rPr>
                <w:rFonts w:ascii="Arial" w:hAnsi="Arial" w:cs="Arial"/>
                <w:b w:val="0"/>
                <w:szCs w:val="20"/>
              </w:rPr>
            </w:pPr>
          </w:p>
        </w:tc>
      </w:tr>
      <w:tr w:rsidR="001331B7" w:rsidRPr="00720048" w14:paraId="1706FE54" w14:textId="77777777" w:rsidTr="00EE56B5">
        <w:trPr>
          <w:cantSplit/>
          <w:jc w:val="center"/>
        </w:trPr>
        <w:tc>
          <w:tcPr>
            <w:tcW w:w="2235" w:type="dxa"/>
            <w:shd w:val="clear" w:color="auto" w:fill="F2F2F2"/>
            <w:vAlign w:val="center"/>
          </w:tcPr>
          <w:p w14:paraId="697E2CC5" w14:textId="77777777" w:rsidR="001331B7" w:rsidRPr="00720048" w:rsidRDefault="001331B7"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8887BED" w14:textId="1C58EA00" w:rsidR="001331B7" w:rsidRPr="00AE5C8D" w:rsidRDefault="001331B7" w:rsidP="00EE56B5">
            <w:pPr>
              <w:pStyle w:val="Evaluationtableheader"/>
              <w:keepNext/>
              <w:rPr>
                <w:rFonts w:ascii="Arial" w:hAnsi="Arial" w:cs="Arial"/>
                <w:b w:val="0"/>
                <w:szCs w:val="20"/>
              </w:rPr>
            </w:pPr>
          </w:p>
        </w:tc>
      </w:tr>
      <w:tr w:rsidR="001331B7" w:rsidRPr="00720048" w14:paraId="321AE4C0" w14:textId="77777777" w:rsidTr="00EE56B5">
        <w:trPr>
          <w:cantSplit/>
          <w:jc w:val="center"/>
        </w:trPr>
        <w:tc>
          <w:tcPr>
            <w:tcW w:w="2235" w:type="dxa"/>
            <w:shd w:val="clear" w:color="auto" w:fill="F2F2F2"/>
            <w:vAlign w:val="center"/>
          </w:tcPr>
          <w:p w14:paraId="02579E15" w14:textId="77777777" w:rsidR="001331B7" w:rsidRDefault="001331B7"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76583CA1" w14:textId="1A15C36A" w:rsidR="001331B7" w:rsidRPr="00393D77" w:rsidRDefault="001331B7" w:rsidP="00EE56B5">
            <w:pPr>
              <w:pStyle w:val="Evaluationtableheader"/>
              <w:keepNext/>
              <w:rPr>
                <w:rFonts w:ascii="Arial" w:hAnsi="Arial" w:cs="Arial"/>
                <w:b w:val="0"/>
                <w:sz w:val="22"/>
              </w:rPr>
            </w:pPr>
          </w:p>
        </w:tc>
      </w:tr>
    </w:tbl>
    <w:p w14:paraId="09CC4CE3" w14:textId="08690C85" w:rsidR="00EE75C0" w:rsidRPr="00EE75C0" w:rsidRDefault="00EE75C0" w:rsidP="00EE75C0">
      <w:pPr>
        <w:rPr>
          <w:rFonts w:asciiTheme="minorHAnsi" w:hAnsiTheme="minorHAnsi" w:cs="Arial"/>
          <w:sz w:val="22"/>
          <w:szCs w:val="22"/>
        </w:rPr>
      </w:pPr>
    </w:p>
    <w:p w14:paraId="2DAC2172" w14:textId="77777777" w:rsidR="00EE75C0" w:rsidRPr="00EE75C0" w:rsidRDefault="00EE75C0" w:rsidP="00EE75C0">
      <w:pPr>
        <w:rPr>
          <w:rFonts w:asciiTheme="minorHAnsi" w:hAnsiTheme="minorHAnsi" w:cs="Arial"/>
          <w:sz w:val="22"/>
          <w:szCs w:val="22"/>
        </w:rPr>
      </w:pPr>
    </w:p>
    <w:p w14:paraId="706266F3" w14:textId="77777777" w:rsidR="00EE75C0" w:rsidRPr="00EE75C0" w:rsidRDefault="00EE75C0" w:rsidP="00EE75C0">
      <w:pPr>
        <w:rPr>
          <w:rFonts w:asciiTheme="minorHAnsi" w:hAnsiTheme="minorHAnsi" w:cs="Arial"/>
          <w:sz w:val="22"/>
          <w:szCs w:val="22"/>
        </w:rPr>
      </w:pPr>
    </w:p>
    <w:p w14:paraId="0A147B68" w14:textId="3F0A0B54" w:rsidR="001331B7" w:rsidRDefault="001331B7"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1331B7" w:rsidRPr="00720048" w14:paraId="5205C54F" w14:textId="77777777" w:rsidTr="001331B7">
        <w:trPr>
          <w:tblHeader/>
          <w:jc w:val="center"/>
        </w:trPr>
        <w:tc>
          <w:tcPr>
            <w:tcW w:w="1548" w:type="dxa"/>
            <w:gridSpan w:val="2"/>
            <w:tcBorders>
              <w:bottom w:val="single" w:sz="4" w:space="0" w:color="000000"/>
            </w:tcBorders>
            <w:shd w:val="clear" w:color="auto" w:fill="D9D9D9"/>
            <w:vAlign w:val="center"/>
          </w:tcPr>
          <w:p w14:paraId="449D547C" w14:textId="394FC5CC" w:rsidR="001331B7" w:rsidRPr="00720048" w:rsidRDefault="001331B7" w:rsidP="00EE56B5">
            <w:pPr>
              <w:pStyle w:val="Evaluationtableheader"/>
              <w:rPr>
                <w:rFonts w:ascii="Arial" w:hAnsi="Arial" w:cs="Arial"/>
                <w:szCs w:val="20"/>
              </w:rPr>
            </w:pPr>
            <w:r w:rsidRPr="00720048">
              <w:rPr>
                <w:rFonts w:ascii="Arial" w:hAnsi="Arial" w:cs="Arial"/>
                <w:szCs w:val="20"/>
              </w:rPr>
              <w:lastRenderedPageBreak/>
              <w:t>PI   1.2.4</w:t>
            </w:r>
            <w:r w:rsidR="00FF2FAA">
              <w:rPr>
                <w:rFonts w:ascii="Arial" w:hAnsi="Arial" w:cs="Arial"/>
                <w:szCs w:val="20"/>
              </w:rPr>
              <w:t xml:space="preserve"> Assessment of Stock Status </w:t>
            </w:r>
          </w:p>
        </w:tc>
        <w:tc>
          <w:tcPr>
            <w:tcW w:w="7632" w:type="dxa"/>
            <w:gridSpan w:val="3"/>
            <w:tcBorders>
              <w:bottom w:val="single" w:sz="4" w:space="0" w:color="000000"/>
            </w:tcBorders>
            <w:shd w:val="clear" w:color="auto" w:fill="D9D9D9"/>
            <w:vAlign w:val="center"/>
          </w:tcPr>
          <w:p w14:paraId="62BEEFE3"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There is an adequate assessment of the stock status</w:t>
            </w:r>
          </w:p>
        </w:tc>
      </w:tr>
      <w:tr w:rsidR="001331B7" w:rsidRPr="00720048" w14:paraId="4E822A3C" w14:textId="77777777" w:rsidTr="001331B7">
        <w:trPr>
          <w:jc w:val="center"/>
        </w:trPr>
        <w:tc>
          <w:tcPr>
            <w:tcW w:w="1548" w:type="dxa"/>
            <w:gridSpan w:val="2"/>
            <w:tcBorders>
              <w:bottom w:val="single" w:sz="4" w:space="0" w:color="000000"/>
            </w:tcBorders>
            <w:shd w:val="clear" w:color="auto" w:fill="F2F2F2"/>
          </w:tcPr>
          <w:p w14:paraId="426F4C7A"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42D5C9EC" w14:textId="77777777" w:rsidR="001331B7" w:rsidRPr="00720048" w:rsidRDefault="001331B7" w:rsidP="00EE56B5">
            <w:pPr>
              <w:pStyle w:val="Evaluationtabletext"/>
            </w:pPr>
            <w:r w:rsidRPr="00720048">
              <w:t>SG 60</w:t>
            </w:r>
          </w:p>
        </w:tc>
        <w:tc>
          <w:tcPr>
            <w:tcW w:w="2544" w:type="dxa"/>
            <w:shd w:val="clear" w:color="auto" w:fill="F2F2F2"/>
          </w:tcPr>
          <w:p w14:paraId="1EB04844" w14:textId="77777777" w:rsidR="001331B7" w:rsidRPr="00720048" w:rsidRDefault="001331B7" w:rsidP="00EE56B5">
            <w:pPr>
              <w:pStyle w:val="Evaluationtabletext"/>
            </w:pPr>
            <w:r w:rsidRPr="00720048">
              <w:t>SG 80</w:t>
            </w:r>
          </w:p>
        </w:tc>
        <w:tc>
          <w:tcPr>
            <w:tcW w:w="2544" w:type="dxa"/>
            <w:shd w:val="clear" w:color="auto" w:fill="F2F2F2"/>
          </w:tcPr>
          <w:p w14:paraId="6BD110E6" w14:textId="77777777" w:rsidR="001331B7" w:rsidRPr="00720048" w:rsidRDefault="001331B7" w:rsidP="00EE56B5">
            <w:pPr>
              <w:pStyle w:val="Evaluationtabletext"/>
            </w:pPr>
            <w:r w:rsidRPr="00720048">
              <w:t>SG 100</w:t>
            </w:r>
          </w:p>
        </w:tc>
      </w:tr>
      <w:tr w:rsidR="001331B7" w:rsidRPr="00720048" w14:paraId="3E812C64" w14:textId="77777777" w:rsidTr="001331B7">
        <w:trPr>
          <w:jc w:val="center"/>
        </w:trPr>
        <w:tc>
          <w:tcPr>
            <w:tcW w:w="675" w:type="dxa"/>
            <w:vMerge w:val="restart"/>
            <w:shd w:val="clear" w:color="auto" w:fill="D9D9D9"/>
          </w:tcPr>
          <w:p w14:paraId="729B222D"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447B0525" w14:textId="77777777" w:rsidR="001331B7" w:rsidRPr="00054CB8" w:rsidRDefault="001331B7" w:rsidP="00EE56B5">
            <w:pPr>
              <w:pStyle w:val="Evaluationtabletext"/>
            </w:pPr>
            <w:r w:rsidRPr="00836E7F">
              <w:rPr>
                <w:b/>
              </w:rPr>
              <w:t>Appropriateness of assessment to stock</w:t>
            </w:r>
            <w:r>
              <w:t xml:space="preserve"> </w:t>
            </w:r>
            <w:r w:rsidRPr="00836E7F">
              <w:rPr>
                <w:b/>
              </w:rPr>
              <w:t>under consideration</w:t>
            </w:r>
          </w:p>
        </w:tc>
      </w:tr>
      <w:tr w:rsidR="001331B7" w:rsidRPr="00720048" w14:paraId="628D1117" w14:textId="77777777" w:rsidTr="001331B7">
        <w:trPr>
          <w:jc w:val="center"/>
        </w:trPr>
        <w:tc>
          <w:tcPr>
            <w:tcW w:w="675" w:type="dxa"/>
            <w:vMerge/>
            <w:shd w:val="clear" w:color="auto" w:fill="D9D9D9"/>
          </w:tcPr>
          <w:p w14:paraId="7C90CAE5"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9C4B9D6"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B1A3050" w14:textId="77777777" w:rsidR="001331B7" w:rsidRPr="00720048" w:rsidRDefault="001331B7" w:rsidP="00EE56B5">
            <w:pPr>
              <w:pStyle w:val="Evaluationtabletext"/>
            </w:pPr>
          </w:p>
        </w:tc>
        <w:tc>
          <w:tcPr>
            <w:tcW w:w="2544" w:type="dxa"/>
            <w:shd w:val="clear" w:color="auto" w:fill="F2F2F2"/>
          </w:tcPr>
          <w:p w14:paraId="66BC6AA4" w14:textId="77777777" w:rsidR="001331B7" w:rsidRPr="00720048" w:rsidRDefault="001331B7" w:rsidP="00EE56B5">
            <w:pPr>
              <w:pStyle w:val="Evaluationtabletext"/>
            </w:pPr>
            <w:r w:rsidRPr="00720048">
              <w:t>The assessment is appropriate for the stock and for the harvest control rule.</w:t>
            </w:r>
          </w:p>
        </w:tc>
        <w:tc>
          <w:tcPr>
            <w:tcW w:w="2544" w:type="dxa"/>
            <w:shd w:val="clear" w:color="auto" w:fill="F2F2F2"/>
          </w:tcPr>
          <w:p w14:paraId="6553FFE6" w14:textId="77777777" w:rsidR="001331B7" w:rsidRPr="00720048" w:rsidRDefault="001331B7" w:rsidP="00EE56B5">
            <w:pPr>
              <w:pStyle w:val="Evaluationtabletext"/>
            </w:pPr>
            <w:r w:rsidRPr="00720048">
              <w:t xml:space="preserve">The assessment takes into account the major features relevant to the biology of the species and the nature of the </w:t>
            </w:r>
            <w:r>
              <w:t>UoA.</w:t>
            </w:r>
          </w:p>
        </w:tc>
      </w:tr>
      <w:tr w:rsidR="001331B7" w:rsidRPr="00720048" w14:paraId="2F9D3B45" w14:textId="77777777" w:rsidTr="001331B7">
        <w:trPr>
          <w:jc w:val="center"/>
        </w:trPr>
        <w:tc>
          <w:tcPr>
            <w:tcW w:w="675" w:type="dxa"/>
            <w:vMerge w:val="restart"/>
            <w:shd w:val="clear" w:color="auto" w:fill="D9D9D9"/>
          </w:tcPr>
          <w:p w14:paraId="0FD3F14A"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50DC545C" w14:textId="77777777" w:rsidR="001331B7" w:rsidRPr="00054CB8" w:rsidRDefault="001331B7" w:rsidP="00EE56B5">
            <w:pPr>
              <w:pStyle w:val="Evaluationtabletext"/>
            </w:pPr>
            <w:r w:rsidRPr="00836E7F">
              <w:rPr>
                <w:b/>
              </w:rPr>
              <w:t>Assessment</w:t>
            </w:r>
            <w:r>
              <w:t xml:space="preserve"> </w:t>
            </w:r>
            <w:r w:rsidRPr="00836E7F">
              <w:rPr>
                <w:b/>
              </w:rPr>
              <w:t>approach</w:t>
            </w:r>
          </w:p>
        </w:tc>
      </w:tr>
      <w:tr w:rsidR="001331B7" w:rsidRPr="00720048" w14:paraId="2A8B76D9" w14:textId="77777777" w:rsidTr="001331B7">
        <w:trPr>
          <w:jc w:val="center"/>
        </w:trPr>
        <w:tc>
          <w:tcPr>
            <w:tcW w:w="675" w:type="dxa"/>
            <w:vMerge/>
            <w:shd w:val="clear" w:color="auto" w:fill="D9D9D9"/>
          </w:tcPr>
          <w:p w14:paraId="3DF7847B"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BA24849"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7BBBFE0B" w14:textId="77777777" w:rsidR="001331B7" w:rsidRPr="00720048" w:rsidRDefault="001331B7" w:rsidP="00EE56B5">
            <w:pPr>
              <w:pStyle w:val="Evaluationtabletext"/>
            </w:pPr>
            <w:r w:rsidRPr="00720048">
              <w:t>The assessment estimates stock status relative to</w:t>
            </w:r>
            <w:r>
              <w:t xml:space="preserve"> generic</w:t>
            </w:r>
            <w:r w:rsidRPr="00720048">
              <w:t xml:space="preserve"> reference points</w:t>
            </w:r>
            <w:r>
              <w:t xml:space="preserve"> appropriate to the species category</w:t>
            </w:r>
            <w:r w:rsidRPr="00720048">
              <w:t>.</w:t>
            </w:r>
          </w:p>
        </w:tc>
        <w:tc>
          <w:tcPr>
            <w:tcW w:w="2544" w:type="dxa"/>
            <w:shd w:val="clear" w:color="auto" w:fill="F2F2F2"/>
          </w:tcPr>
          <w:p w14:paraId="760DF0EA" w14:textId="77777777" w:rsidR="001331B7" w:rsidRPr="00720048" w:rsidRDefault="001331B7" w:rsidP="00EE56B5">
            <w:pPr>
              <w:pStyle w:val="Evaluationtabletext"/>
            </w:pPr>
            <w:r w:rsidRPr="004906BA">
              <w:t>The assessment estimates stock status relative to reference points that are appropriate to the stock and can be estimated.</w:t>
            </w:r>
          </w:p>
        </w:tc>
        <w:tc>
          <w:tcPr>
            <w:tcW w:w="2544" w:type="dxa"/>
            <w:shd w:val="clear" w:color="auto" w:fill="F2F2F2"/>
          </w:tcPr>
          <w:p w14:paraId="0FE04A34" w14:textId="77777777" w:rsidR="001331B7" w:rsidRPr="00720048" w:rsidRDefault="001331B7" w:rsidP="00EE56B5">
            <w:pPr>
              <w:pStyle w:val="Evaluationtabletext"/>
            </w:pPr>
          </w:p>
        </w:tc>
      </w:tr>
      <w:tr w:rsidR="001331B7" w:rsidRPr="00720048" w14:paraId="74463124" w14:textId="77777777" w:rsidTr="001331B7">
        <w:trPr>
          <w:jc w:val="center"/>
        </w:trPr>
        <w:tc>
          <w:tcPr>
            <w:tcW w:w="675" w:type="dxa"/>
            <w:vMerge w:val="restart"/>
            <w:shd w:val="clear" w:color="auto" w:fill="D9D9D9"/>
          </w:tcPr>
          <w:p w14:paraId="299A2624"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19B5F35F" w14:textId="77777777" w:rsidR="001331B7" w:rsidRPr="00213E22" w:rsidRDefault="001331B7" w:rsidP="00EE56B5">
            <w:pPr>
              <w:pStyle w:val="Evaluationtabletext"/>
            </w:pPr>
            <w:r w:rsidRPr="00836E7F">
              <w:rPr>
                <w:b/>
              </w:rPr>
              <w:t>Uncertainty in the</w:t>
            </w:r>
            <w:r>
              <w:t xml:space="preserve"> </w:t>
            </w:r>
            <w:r w:rsidRPr="00836E7F">
              <w:rPr>
                <w:b/>
              </w:rPr>
              <w:t>assessment</w:t>
            </w:r>
          </w:p>
        </w:tc>
      </w:tr>
      <w:tr w:rsidR="001331B7" w:rsidRPr="00720048" w14:paraId="407A6AE8" w14:textId="77777777" w:rsidTr="001331B7">
        <w:trPr>
          <w:jc w:val="center"/>
        </w:trPr>
        <w:tc>
          <w:tcPr>
            <w:tcW w:w="675" w:type="dxa"/>
            <w:vMerge/>
            <w:shd w:val="clear" w:color="auto" w:fill="D9D9D9"/>
          </w:tcPr>
          <w:p w14:paraId="43D823AB"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5DD3F0C"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23C886BA" w14:textId="77777777" w:rsidR="001331B7" w:rsidRPr="00720048" w:rsidRDefault="001331B7" w:rsidP="00EE56B5">
            <w:pPr>
              <w:pStyle w:val="Evaluationtabletext"/>
            </w:pPr>
            <w:r w:rsidRPr="00720048">
              <w:t xml:space="preserve">The assessment </w:t>
            </w:r>
            <w:r w:rsidRPr="000A1020">
              <w:rPr>
                <w:b/>
              </w:rPr>
              <w:t>identifies major sources</w:t>
            </w:r>
            <w:r w:rsidRPr="00720048">
              <w:t xml:space="preserve"> of uncertainty.</w:t>
            </w:r>
          </w:p>
        </w:tc>
        <w:tc>
          <w:tcPr>
            <w:tcW w:w="2544" w:type="dxa"/>
            <w:shd w:val="clear" w:color="auto" w:fill="F2F2F2"/>
          </w:tcPr>
          <w:p w14:paraId="5EE55F77" w14:textId="77777777" w:rsidR="001331B7" w:rsidRPr="00720048" w:rsidRDefault="001331B7" w:rsidP="00EE56B5">
            <w:pPr>
              <w:pStyle w:val="Evaluationtabletext"/>
            </w:pPr>
            <w:r w:rsidRPr="00720048">
              <w:t xml:space="preserve">The assessment </w:t>
            </w:r>
            <w:r w:rsidRPr="00113191">
              <w:rPr>
                <w:b/>
              </w:rPr>
              <w:t>takes uncertainty into account</w:t>
            </w:r>
            <w:r w:rsidRPr="00720048">
              <w:t>.</w:t>
            </w:r>
          </w:p>
        </w:tc>
        <w:tc>
          <w:tcPr>
            <w:tcW w:w="2544" w:type="dxa"/>
            <w:shd w:val="clear" w:color="auto" w:fill="F2F2F2"/>
          </w:tcPr>
          <w:p w14:paraId="208C4687" w14:textId="77777777" w:rsidR="001331B7" w:rsidRPr="00720048" w:rsidRDefault="001331B7" w:rsidP="00EE56B5">
            <w:pPr>
              <w:pStyle w:val="Evaluationtabletext"/>
            </w:pPr>
            <w:r w:rsidRPr="00720048">
              <w:t xml:space="preserve">The assessment takes into account uncertainty and is evaluating stock status relative to reference points in a </w:t>
            </w:r>
            <w:r w:rsidRPr="000A1020">
              <w:rPr>
                <w:b/>
              </w:rPr>
              <w:t xml:space="preserve">probabilistic </w:t>
            </w:r>
            <w:r w:rsidRPr="00832202">
              <w:t>way</w:t>
            </w:r>
            <w:r w:rsidRPr="00720048">
              <w:t>.</w:t>
            </w:r>
          </w:p>
        </w:tc>
      </w:tr>
      <w:tr w:rsidR="001331B7" w:rsidRPr="00720048" w14:paraId="456A21D0" w14:textId="77777777" w:rsidTr="001331B7">
        <w:trPr>
          <w:jc w:val="center"/>
        </w:trPr>
        <w:tc>
          <w:tcPr>
            <w:tcW w:w="675" w:type="dxa"/>
            <w:vMerge w:val="restart"/>
            <w:shd w:val="clear" w:color="auto" w:fill="D9D9D9"/>
          </w:tcPr>
          <w:p w14:paraId="0726A0F3"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6FF92E17" w14:textId="77777777" w:rsidR="001331B7" w:rsidRPr="00836E7F" w:rsidRDefault="001331B7" w:rsidP="00EE56B5">
            <w:pPr>
              <w:pStyle w:val="Evaluationtabletext"/>
              <w:rPr>
                <w:b/>
              </w:rPr>
            </w:pPr>
            <w:r w:rsidRPr="00836E7F">
              <w:rPr>
                <w:b/>
              </w:rPr>
              <w:t>Evaluation of assessment</w:t>
            </w:r>
          </w:p>
        </w:tc>
      </w:tr>
      <w:tr w:rsidR="001331B7" w:rsidRPr="00720048" w14:paraId="2BD14D42" w14:textId="77777777" w:rsidTr="001331B7">
        <w:trPr>
          <w:jc w:val="center"/>
        </w:trPr>
        <w:tc>
          <w:tcPr>
            <w:tcW w:w="675" w:type="dxa"/>
            <w:vMerge/>
            <w:shd w:val="clear" w:color="auto" w:fill="D9D9D9"/>
          </w:tcPr>
          <w:p w14:paraId="13A01357"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7F129DDC"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083EF60A" w14:textId="77777777" w:rsidR="001331B7" w:rsidRPr="00720048" w:rsidRDefault="001331B7" w:rsidP="00EE56B5">
            <w:pPr>
              <w:pStyle w:val="Evaluationtabletext"/>
            </w:pPr>
          </w:p>
        </w:tc>
        <w:tc>
          <w:tcPr>
            <w:tcW w:w="2544" w:type="dxa"/>
            <w:shd w:val="clear" w:color="auto" w:fill="F2F2F2"/>
          </w:tcPr>
          <w:p w14:paraId="72718D82" w14:textId="77777777" w:rsidR="001331B7" w:rsidRPr="00720048" w:rsidRDefault="001331B7" w:rsidP="00EE56B5">
            <w:pPr>
              <w:pStyle w:val="Evaluationtabletext"/>
            </w:pPr>
          </w:p>
        </w:tc>
        <w:tc>
          <w:tcPr>
            <w:tcW w:w="2544" w:type="dxa"/>
            <w:shd w:val="clear" w:color="auto" w:fill="F2F2F2"/>
          </w:tcPr>
          <w:p w14:paraId="094EB70E" w14:textId="77777777" w:rsidR="001331B7" w:rsidRPr="00720048" w:rsidRDefault="001331B7" w:rsidP="00EE56B5">
            <w:pPr>
              <w:pStyle w:val="Evaluationtabletext"/>
            </w:pPr>
            <w:r w:rsidRPr="00720048">
              <w:t>The assessment has been tested and shown to be robust. Alternative hypotheses and assessment approaches have been rigorously explored.</w:t>
            </w:r>
          </w:p>
        </w:tc>
      </w:tr>
      <w:tr w:rsidR="001331B7" w:rsidRPr="00720048" w14:paraId="7F1AD699" w14:textId="77777777" w:rsidTr="001331B7">
        <w:trPr>
          <w:jc w:val="center"/>
        </w:trPr>
        <w:tc>
          <w:tcPr>
            <w:tcW w:w="675" w:type="dxa"/>
            <w:vMerge w:val="restart"/>
            <w:shd w:val="clear" w:color="auto" w:fill="D9D9D9"/>
          </w:tcPr>
          <w:p w14:paraId="7C77FF46"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e</w:t>
            </w:r>
          </w:p>
        </w:tc>
        <w:tc>
          <w:tcPr>
            <w:tcW w:w="8505" w:type="dxa"/>
            <w:gridSpan w:val="4"/>
            <w:tcBorders>
              <w:bottom w:val="single" w:sz="4" w:space="0" w:color="auto"/>
            </w:tcBorders>
            <w:shd w:val="clear" w:color="auto" w:fill="D9D9D9"/>
          </w:tcPr>
          <w:p w14:paraId="22890F40" w14:textId="77777777" w:rsidR="001331B7" w:rsidRPr="00213E22" w:rsidRDefault="001331B7" w:rsidP="00EE56B5">
            <w:pPr>
              <w:pStyle w:val="Evaluationtabletext"/>
            </w:pPr>
            <w:r w:rsidRPr="00836E7F">
              <w:rPr>
                <w:b/>
              </w:rPr>
              <w:t>Peer review of</w:t>
            </w:r>
            <w:r>
              <w:t xml:space="preserve"> </w:t>
            </w:r>
            <w:r w:rsidRPr="00836E7F">
              <w:rPr>
                <w:b/>
              </w:rPr>
              <w:t>assessment</w:t>
            </w:r>
          </w:p>
        </w:tc>
      </w:tr>
      <w:tr w:rsidR="001331B7" w:rsidRPr="00720048" w14:paraId="4563916D" w14:textId="77777777" w:rsidTr="001331B7">
        <w:trPr>
          <w:jc w:val="center"/>
        </w:trPr>
        <w:tc>
          <w:tcPr>
            <w:tcW w:w="675" w:type="dxa"/>
            <w:vMerge/>
            <w:shd w:val="clear" w:color="auto" w:fill="D9D9D9"/>
          </w:tcPr>
          <w:p w14:paraId="43A7AF4E"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12FD29C4"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1538034C" w14:textId="77777777" w:rsidR="001331B7" w:rsidRPr="00720048" w:rsidRDefault="001331B7" w:rsidP="00EE56B5">
            <w:pPr>
              <w:pStyle w:val="Evaluationtabletext"/>
            </w:pPr>
          </w:p>
        </w:tc>
        <w:tc>
          <w:tcPr>
            <w:tcW w:w="2544" w:type="dxa"/>
            <w:shd w:val="clear" w:color="auto" w:fill="F2F2F2"/>
          </w:tcPr>
          <w:p w14:paraId="20E32BD7" w14:textId="77777777" w:rsidR="001331B7" w:rsidRPr="00720048" w:rsidRDefault="001331B7" w:rsidP="00EE56B5">
            <w:pPr>
              <w:pStyle w:val="Evaluationtabletext"/>
            </w:pPr>
            <w:r w:rsidRPr="00720048">
              <w:t>The assessment of stock status is subject to peer review.</w:t>
            </w:r>
          </w:p>
        </w:tc>
        <w:tc>
          <w:tcPr>
            <w:tcW w:w="2544" w:type="dxa"/>
            <w:shd w:val="clear" w:color="auto" w:fill="F2F2F2"/>
          </w:tcPr>
          <w:p w14:paraId="4615978B" w14:textId="77777777" w:rsidR="001331B7" w:rsidRPr="00720048" w:rsidRDefault="001331B7" w:rsidP="00EE56B5">
            <w:pPr>
              <w:pStyle w:val="Evaluationtabletext"/>
            </w:pPr>
            <w:r w:rsidRPr="00720048">
              <w:t xml:space="preserve">The assessment has been </w:t>
            </w:r>
            <w:r w:rsidRPr="000A1020">
              <w:rPr>
                <w:b/>
              </w:rPr>
              <w:t>internally and externally</w:t>
            </w:r>
            <w:r w:rsidRPr="00720048">
              <w:t xml:space="preserve"> peer reviewed.</w:t>
            </w:r>
          </w:p>
        </w:tc>
      </w:tr>
    </w:tbl>
    <w:p w14:paraId="7F615CB2"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1331B7" w:rsidRPr="00720048" w14:paraId="067DCBF9" w14:textId="77777777" w:rsidTr="00EE56B5">
        <w:trPr>
          <w:jc w:val="center"/>
        </w:trPr>
        <w:tc>
          <w:tcPr>
            <w:tcW w:w="9180" w:type="dxa"/>
            <w:gridSpan w:val="2"/>
            <w:shd w:val="clear" w:color="auto" w:fill="F2F2F2"/>
            <w:vAlign w:val="center"/>
          </w:tcPr>
          <w:p w14:paraId="3F6E5348" w14:textId="77777777" w:rsidR="001331B7" w:rsidRPr="00720048" w:rsidRDefault="001331B7" w:rsidP="00EE56B5">
            <w:pPr>
              <w:pStyle w:val="Evaluationtabletext"/>
            </w:pPr>
            <w:r>
              <w:t xml:space="preserve">Name of the Fishery </w:t>
            </w:r>
          </w:p>
        </w:tc>
      </w:tr>
      <w:tr w:rsidR="001331B7" w:rsidRPr="00720048" w14:paraId="2C467D38" w14:textId="77777777" w:rsidTr="00EE56B5">
        <w:trPr>
          <w:cantSplit/>
          <w:jc w:val="center"/>
        </w:trPr>
        <w:tc>
          <w:tcPr>
            <w:tcW w:w="2235" w:type="dxa"/>
            <w:shd w:val="clear" w:color="auto" w:fill="D9D9D9"/>
            <w:vAlign w:val="center"/>
          </w:tcPr>
          <w:p w14:paraId="2306C8A1" w14:textId="77777777" w:rsidR="001331B7" w:rsidRPr="00720048" w:rsidRDefault="001331B7"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564B92AB" w14:textId="77777777" w:rsidR="001331B7" w:rsidRPr="00AE5C8D" w:rsidRDefault="001331B7" w:rsidP="00EE56B5">
            <w:pPr>
              <w:pStyle w:val="Evaluationtableheader"/>
              <w:rPr>
                <w:rFonts w:ascii="Arial" w:hAnsi="Arial" w:cs="Arial"/>
                <w:b w:val="0"/>
                <w:szCs w:val="20"/>
              </w:rPr>
            </w:pPr>
          </w:p>
        </w:tc>
      </w:tr>
      <w:tr w:rsidR="001331B7" w:rsidRPr="00720048" w14:paraId="6D93CD27" w14:textId="77777777" w:rsidTr="00EE56B5">
        <w:trPr>
          <w:cantSplit/>
          <w:jc w:val="center"/>
        </w:trPr>
        <w:tc>
          <w:tcPr>
            <w:tcW w:w="2235" w:type="dxa"/>
            <w:shd w:val="clear" w:color="auto" w:fill="F2F2F2"/>
            <w:vAlign w:val="center"/>
          </w:tcPr>
          <w:p w14:paraId="273E91AE" w14:textId="77777777" w:rsidR="001331B7" w:rsidRPr="00720048" w:rsidRDefault="001331B7"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6678CDD" w14:textId="77777777" w:rsidR="001331B7" w:rsidRPr="00AE5C8D" w:rsidRDefault="001331B7" w:rsidP="00EE56B5">
            <w:pPr>
              <w:pStyle w:val="Evaluationtableheader"/>
              <w:keepNext/>
              <w:rPr>
                <w:rFonts w:ascii="Arial" w:hAnsi="Arial" w:cs="Arial"/>
                <w:b w:val="0"/>
                <w:szCs w:val="20"/>
              </w:rPr>
            </w:pPr>
          </w:p>
        </w:tc>
      </w:tr>
      <w:tr w:rsidR="001331B7" w:rsidRPr="00720048" w14:paraId="1B731D3E" w14:textId="77777777" w:rsidTr="00EE56B5">
        <w:trPr>
          <w:cantSplit/>
          <w:jc w:val="center"/>
        </w:trPr>
        <w:tc>
          <w:tcPr>
            <w:tcW w:w="2235" w:type="dxa"/>
            <w:shd w:val="clear" w:color="auto" w:fill="F2F2F2"/>
            <w:vAlign w:val="center"/>
          </w:tcPr>
          <w:p w14:paraId="5A324D53" w14:textId="77777777" w:rsidR="001331B7" w:rsidRDefault="001331B7"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56CD423E" w14:textId="77777777" w:rsidR="001331B7" w:rsidRPr="00393D77" w:rsidRDefault="001331B7" w:rsidP="00EE56B5">
            <w:pPr>
              <w:pStyle w:val="Evaluationtableheader"/>
              <w:keepNext/>
              <w:rPr>
                <w:rFonts w:ascii="Arial" w:hAnsi="Arial" w:cs="Arial"/>
                <w:b w:val="0"/>
                <w:sz w:val="22"/>
              </w:rPr>
            </w:pPr>
          </w:p>
        </w:tc>
      </w:tr>
    </w:tbl>
    <w:p w14:paraId="4ECEF376" w14:textId="77777777" w:rsidR="00EE75C0" w:rsidRPr="00EE75C0" w:rsidRDefault="00EE75C0" w:rsidP="00EE75C0">
      <w:pPr>
        <w:rPr>
          <w:rFonts w:asciiTheme="minorHAnsi" w:hAnsiTheme="minorHAnsi" w:cs="Arial"/>
          <w:sz w:val="22"/>
          <w:szCs w:val="22"/>
        </w:rPr>
      </w:pPr>
    </w:p>
    <w:p w14:paraId="4DFE4D3D" w14:textId="411204FC" w:rsidR="00EE75C0" w:rsidRPr="00EE75C0" w:rsidRDefault="00EE75C0" w:rsidP="00EE75C0">
      <w:pPr>
        <w:rPr>
          <w:rFonts w:asciiTheme="minorHAnsi" w:hAnsiTheme="minorHAnsi" w:cs="Arial"/>
          <w:sz w:val="22"/>
          <w:szCs w:val="22"/>
        </w:rPr>
      </w:pPr>
    </w:p>
    <w:p w14:paraId="0706D5B7" w14:textId="62E4D888" w:rsidR="001331B7" w:rsidRDefault="001331B7"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1331B7" w:rsidRPr="00720048" w14:paraId="6DB9E6DA" w14:textId="77777777" w:rsidTr="001331B7">
        <w:trPr>
          <w:tblHeader/>
          <w:jc w:val="center"/>
        </w:trPr>
        <w:tc>
          <w:tcPr>
            <w:tcW w:w="1548" w:type="dxa"/>
            <w:gridSpan w:val="2"/>
            <w:tcBorders>
              <w:bottom w:val="single" w:sz="4" w:space="0" w:color="000000"/>
            </w:tcBorders>
            <w:shd w:val="clear" w:color="auto" w:fill="D9D9D9"/>
            <w:vAlign w:val="center"/>
          </w:tcPr>
          <w:p w14:paraId="071FFFB8" w14:textId="3EE29C1B" w:rsidR="001331B7" w:rsidRPr="00720048" w:rsidRDefault="0014731E" w:rsidP="00EE56B5">
            <w:pPr>
              <w:pStyle w:val="Evaluationtableheader"/>
              <w:rPr>
                <w:rFonts w:ascii="Arial" w:hAnsi="Arial" w:cs="Arial"/>
                <w:szCs w:val="20"/>
              </w:rPr>
            </w:pPr>
            <w:r>
              <w:rPr>
                <w:rFonts w:ascii="Arial" w:hAnsi="Arial" w:cs="Arial"/>
                <w:szCs w:val="20"/>
              </w:rPr>
              <w:lastRenderedPageBreak/>
              <w:t xml:space="preserve">PI </w:t>
            </w:r>
            <w:r w:rsidR="001331B7" w:rsidRPr="00974E2C">
              <w:rPr>
                <w:rFonts w:ascii="Arial" w:hAnsi="Arial" w:cs="Arial"/>
                <w:szCs w:val="20"/>
              </w:rPr>
              <w:t>2.1.1</w:t>
            </w:r>
            <w:r w:rsidR="00FF2FAA">
              <w:rPr>
                <w:rFonts w:ascii="Arial" w:hAnsi="Arial" w:cs="Arial"/>
                <w:szCs w:val="20"/>
              </w:rPr>
              <w:t xml:space="preserve"> </w:t>
            </w:r>
            <w:r>
              <w:rPr>
                <w:rFonts w:ascii="Arial" w:hAnsi="Arial" w:cs="Arial"/>
                <w:szCs w:val="20"/>
              </w:rPr>
              <w:t xml:space="preserve">Primary Species Outcome Status </w:t>
            </w:r>
          </w:p>
        </w:tc>
        <w:tc>
          <w:tcPr>
            <w:tcW w:w="7632" w:type="dxa"/>
            <w:gridSpan w:val="3"/>
            <w:tcBorders>
              <w:bottom w:val="single" w:sz="4" w:space="0" w:color="000000"/>
            </w:tcBorders>
            <w:shd w:val="clear" w:color="auto" w:fill="D9D9D9"/>
            <w:vAlign w:val="center"/>
          </w:tcPr>
          <w:p w14:paraId="71A1F827" w14:textId="77777777" w:rsidR="001331B7" w:rsidRPr="00720048" w:rsidRDefault="001331B7" w:rsidP="00EE56B5">
            <w:pPr>
              <w:pStyle w:val="Evaluationtableheader"/>
              <w:rPr>
                <w:rFonts w:ascii="Arial" w:hAnsi="Arial" w:cs="Arial"/>
                <w:szCs w:val="20"/>
              </w:rPr>
            </w:pPr>
            <w:r>
              <w:rPr>
                <w:rFonts w:ascii="Arial" w:hAnsi="Arial" w:cs="Arial"/>
                <w:szCs w:val="20"/>
              </w:rPr>
              <w:t>The UoA aims to maintain p</w:t>
            </w:r>
            <w:r w:rsidRPr="004906BA">
              <w:rPr>
                <w:rFonts w:ascii="Arial" w:hAnsi="Arial" w:cs="Arial"/>
                <w:szCs w:val="20"/>
              </w:rPr>
              <w:t>rimary species above the PRI a</w:t>
            </w:r>
            <w:r>
              <w:rPr>
                <w:rFonts w:ascii="Arial" w:hAnsi="Arial" w:cs="Arial"/>
                <w:szCs w:val="20"/>
              </w:rPr>
              <w:t>nd does not hinder recovery of p</w:t>
            </w:r>
            <w:r w:rsidRPr="004906BA">
              <w:rPr>
                <w:rFonts w:ascii="Arial" w:hAnsi="Arial" w:cs="Arial"/>
                <w:szCs w:val="20"/>
              </w:rPr>
              <w:t>rimary species if they are below the PRI.</w:t>
            </w:r>
          </w:p>
        </w:tc>
      </w:tr>
      <w:tr w:rsidR="001331B7" w:rsidRPr="00720048" w14:paraId="1728600B" w14:textId="77777777" w:rsidTr="001331B7">
        <w:trPr>
          <w:jc w:val="center"/>
        </w:trPr>
        <w:tc>
          <w:tcPr>
            <w:tcW w:w="1548" w:type="dxa"/>
            <w:gridSpan w:val="2"/>
            <w:tcBorders>
              <w:bottom w:val="single" w:sz="4" w:space="0" w:color="000000"/>
            </w:tcBorders>
            <w:shd w:val="clear" w:color="auto" w:fill="F2F2F2"/>
          </w:tcPr>
          <w:p w14:paraId="0FDA2E9C"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403AE26D" w14:textId="77777777" w:rsidR="001331B7" w:rsidRPr="00720048" w:rsidRDefault="001331B7" w:rsidP="00EE56B5">
            <w:pPr>
              <w:pStyle w:val="Evaluationtabletext"/>
            </w:pPr>
            <w:r w:rsidRPr="00720048">
              <w:t>SG 60</w:t>
            </w:r>
          </w:p>
        </w:tc>
        <w:tc>
          <w:tcPr>
            <w:tcW w:w="2544" w:type="dxa"/>
            <w:shd w:val="clear" w:color="auto" w:fill="F2F2F2"/>
          </w:tcPr>
          <w:p w14:paraId="2E0D3B94" w14:textId="77777777" w:rsidR="001331B7" w:rsidRPr="00720048" w:rsidRDefault="001331B7" w:rsidP="00EE56B5">
            <w:pPr>
              <w:pStyle w:val="Evaluationtabletext"/>
            </w:pPr>
            <w:r w:rsidRPr="00720048">
              <w:t>SG 80</w:t>
            </w:r>
          </w:p>
        </w:tc>
        <w:tc>
          <w:tcPr>
            <w:tcW w:w="2544" w:type="dxa"/>
            <w:shd w:val="clear" w:color="auto" w:fill="F2F2F2"/>
          </w:tcPr>
          <w:p w14:paraId="4CB35749" w14:textId="77777777" w:rsidR="001331B7" w:rsidRPr="00720048" w:rsidRDefault="001331B7" w:rsidP="00EE56B5">
            <w:pPr>
              <w:pStyle w:val="Evaluationtabletext"/>
            </w:pPr>
            <w:r w:rsidRPr="00720048">
              <w:t>SG 100</w:t>
            </w:r>
          </w:p>
        </w:tc>
      </w:tr>
      <w:tr w:rsidR="001331B7" w:rsidRPr="00720048" w14:paraId="49D0D801" w14:textId="77777777" w:rsidTr="001331B7">
        <w:trPr>
          <w:jc w:val="center"/>
        </w:trPr>
        <w:tc>
          <w:tcPr>
            <w:tcW w:w="675" w:type="dxa"/>
            <w:vMerge w:val="restart"/>
            <w:shd w:val="clear" w:color="auto" w:fill="D9D9D9"/>
          </w:tcPr>
          <w:p w14:paraId="02F93548"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D7DAFDF" w14:textId="77777777" w:rsidR="001331B7" w:rsidRPr="00213E22" w:rsidRDefault="001331B7" w:rsidP="00EE56B5">
            <w:pPr>
              <w:pStyle w:val="Evaluationtabletext"/>
            </w:pPr>
            <w:r w:rsidRPr="00836E7F">
              <w:rPr>
                <w:b/>
              </w:rPr>
              <w:t>Main primary species</w:t>
            </w:r>
            <w:r>
              <w:t xml:space="preserve"> </w:t>
            </w:r>
            <w:r w:rsidRPr="00836E7F">
              <w:rPr>
                <w:b/>
              </w:rPr>
              <w:t>stock status</w:t>
            </w:r>
          </w:p>
        </w:tc>
      </w:tr>
      <w:tr w:rsidR="001331B7" w:rsidRPr="00720048" w14:paraId="08148F6A" w14:textId="77777777" w:rsidTr="001331B7">
        <w:trPr>
          <w:jc w:val="center"/>
        </w:trPr>
        <w:tc>
          <w:tcPr>
            <w:tcW w:w="675" w:type="dxa"/>
            <w:vMerge/>
            <w:shd w:val="clear" w:color="auto" w:fill="D9D9D9"/>
          </w:tcPr>
          <w:p w14:paraId="6BFB6E9C"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27CF451E"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59B5FD9" w14:textId="77777777" w:rsidR="001331B7" w:rsidRDefault="001331B7" w:rsidP="00EE56B5">
            <w:pPr>
              <w:pStyle w:val="Evaluationtabletext"/>
            </w:pPr>
            <w:r>
              <w:t>Main p</w:t>
            </w:r>
            <w:r w:rsidRPr="004906BA">
              <w:t xml:space="preserve">rimary species are </w:t>
            </w:r>
            <w:r w:rsidRPr="00A44D0E">
              <w:rPr>
                <w:b/>
              </w:rPr>
              <w:t>likely</w:t>
            </w:r>
            <w:r w:rsidRPr="004906BA">
              <w:t xml:space="preserve"> to be above the </w:t>
            </w:r>
            <w:r>
              <w:t>PRI</w:t>
            </w:r>
          </w:p>
          <w:p w14:paraId="44B8DA67" w14:textId="77777777" w:rsidR="001331B7" w:rsidRPr="004906BA" w:rsidRDefault="001331B7" w:rsidP="00EE56B5">
            <w:pPr>
              <w:pStyle w:val="Evaluationtabletext"/>
            </w:pPr>
          </w:p>
          <w:p w14:paraId="029F81B4" w14:textId="77777777" w:rsidR="001331B7" w:rsidRDefault="001331B7" w:rsidP="00EE56B5">
            <w:pPr>
              <w:pStyle w:val="Evaluationtabletext"/>
            </w:pPr>
            <w:r w:rsidRPr="004906BA">
              <w:t>OR</w:t>
            </w:r>
          </w:p>
          <w:p w14:paraId="3C3F9987" w14:textId="77777777" w:rsidR="001331B7" w:rsidRPr="004906BA" w:rsidRDefault="001331B7" w:rsidP="00EE56B5">
            <w:pPr>
              <w:pStyle w:val="Evaluationtabletext"/>
            </w:pPr>
          </w:p>
          <w:p w14:paraId="6EF1A04A" w14:textId="77777777" w:rsidR="001331B7" w:rsidRPr="00720048" w:rsidRDefault="001331B7" w:rsidP="00EE56B5">
            <w:pPr>
              <w:pStyle w:val="Evaluationtabletext"/>
            </w:pPr>
            <w:r w:rsidRPr="004906BA">
              <w:t xml:space="preserve">If the species is below the </w:t>
            </w:r>
            <w:r>
              <w:t>PRI</w:t>
            </w:r>
            <w:r w:rsidRPr="004906BA">
              <w:t xml:space="preserve">, the UoA has measures in place that are </w:t>
            </w:r>
            <w:r w:rsidRPr="00A44D0E">
              <w:rPr>
                <w:b/>
              </w:rPr>
              <w:t>expected</w:t>
            </w:r>
            <w:r w:rsidRPr="004906BA">
              <w:t xml:space="preserve"> to ensure that the UoA does not hinder recovery and rebuilding</w:t>
            </w:r>
            <w:r>
              <w:t>.</w:t>
            </w:r>
          </w:p>
        </w:tc>
        <w:tc>
          <w:tcPr>
            <w:tcW w:w="2544" w:type="dxa"/>
            <w:shd w:val="clear" w:color="auto" w:fill="F2F2F2"/>
          </w:tcPr>
          <w:p w14:paraId="469F3C54" w14:textId="77777777" w:rsidR="001331B7" w:rsidRDefault="001331B7" w:rsidP="00EE56B5">
            <w:pPr>
              <w:pStyle w:val="Evaluationtabletext"/>
            </w:pPr>
            <w:r>
              <w:t>Main p</w:t>
            </w:r>
            <w:r w:rsidRPr="004906BA">
              <w:t xml:space="preserve">rimary species are </w:t>
            </w:r>
            <w:r w:rsidRPr="00A44D0E">
              <w:rPr>
                <w:b/>
              </w:rPr>
              <w:t>highly likely</w:t>
            </w:r>
            <w:r w:rsidRPr="004906BA">
              <w:t xml:space="preserve"> to be above the </w:t>
            </w:r>
            <w:r>
              <w:t>PRI</w:t>
            </w:r>
          </w:p>
          <w:p w14:paraId="65DA4FAF" w14:textId="77777777" w:rsidR="001331B7" w:rsidRPr="004906BA" w:rsidRDefault="001331B7" w:rsidP="00EE56B5">
            <w:pPr>
              <w:pStyle w:val="Evaluationtabletext"/>
            </w:pPr>
          </w:p>
          <w:p w14:paraId="032FDF5E" w14:textId="77777777" w:rsidR="001331B7" w:rsidRDefault="001331B7" w:rsidP="00EE56B5">
            <w:pPr>
              <w:pStyle w:val="Evaluationtabletext"/>
            </w:pPr>
            <w:r w:rsidRPr="004906BA">
              <w:t>OR</w:t>
            </w:r>
          </w:p>
          <w:p w14:paraId="5E98D71D" w14:textId="77777777" w:rsidR="001331B7" w:rsidRPr="004906BA" w:rsidRDefault="001331B7" w:rsidP="00EE56B5">
            <w:pPr>
              <w:pStyle w:val="Evaluationtabletext"/>
            </w:pPr>
          </w:p>
          <w:p w14:paraId="288155B2" w14:textId="77777777" w:rsidR="001331B7" w:rsidRPr="00720048" w:rsidRDefault="001331B7" w:rsidP="00EE56B5">
            <w:pPr>
              <w:pStyle w:val="Evaluationtabletext"/>
            </w:pPr>
            <w:r w:rsidRPr="004906BA">
              <w:t xml:space="preserve">If the species is below the </w:t>
            </w:r>
            <w:r>
              <w:t>PRI</w:t>
            </w:r>
            <w:r w:rsidRPr="004906BA">
              <w:t xml:space="preserve">, there is either </w:t>
            </w:r>
            <w:r w:rsidRPr="00113191">
              <w:rPr>
                <w:b/>
              </w:rPr>
              <w:t>evidence of recovery</w:t>
            </w:r>
            <w:r w:rsidRPr="004906BA">
              <w:t xml:space="preserve"> or a demonstrably effective strategy in place </w:t>
            </w:r>
            <w:r w:rsidRPr="00A44D0E">
              <w:rPr>
                <w:b/>
              </w:rPr>
              <w:t>between all MSC UoAs which categorise this species as main</w:t>
            </w:r>
            <w:r w:rsidRPr="004906BA">
              <w:t>, to ensure that they collectively do not hinder recovery and rebuilding.</w:t>
            </w:r>
          </w:p>
        </w:tc>
        <w:tc>
          <w:tcPr>
            <w:tcW w:w="2544" w:type="dxa"/>
            <w:shd w:val="clear" w:color="auto" w:fill="F2F2F2"/>
          </w:tcPr>
          <w:p w14:paraId="04C15633" w14:textId="77777777" w:rsidR="001331B7" w:rsidRPr="00720048" w:rsidRDefault="001331B7" w:rsidP="00EE56B5">
            <w:pPr>
              <w:pStyle w:val="Evaluationtabletext"/>
            </w:pPr>
            <w:r w:rsidRPr="004906BA">
              <w:t xml:space="preserve">There is a </w:t>
            </w:r>
            <w:r w:rsidRPr="00A44D0E">
              <w:rPr>
                <w:b/>
              </w:rPr>
              <w:t>high degree of certainty</w:t>
            </w:r>
            <w:r>
              <w:t xml:space="preserve"> that main p</w:t>
            </w:r>
            <w:r w:rsidRPr="004906BA">
              <w:t xml:space="preserve">rimary species are above the </w:t>
            </w:r>
            <w:r>
              <w:t>PRI</w:t>
            </w:r>
            <w:r w:rsidRPr="004906BA">
              <w:t xml:space="preserve"> </w:t>
            </w:r>
            <w:r w:rsidRPr="00A44D0E">
              <w:rPr>
                <w:b/>
              </w:rPr>
              <w:t>and are</w:t>
            </w:r>
            <w:r w:rsidRPr="004906BA">
              <w:t xml:space="preserve"> fluctuating around a level consistent with MSY.</w:t>
            </w:r>
          </w:p>
        </w:tc>
      </w:tr>
      <w:tr w:rsidR="001331B7" w:rsidRPr="00720048" w14:paraId="2B7F70E0" w14:textId="77777777" w:rsidTr="001331B7">
        <w:trPr>
          <w:jc w:val="center"/>
        </w:trPr>
        <w:tc>
          <w:tcPr>
            <w:tcW w:w="675" w:type="dxa"/>
            <w:vMerge w:val="restart"/>
            <w:shd w:val="clear" w:color="auto" w:fill="D9D9D9"/>
          </w:tcPr>
          <w:p w14:paraId="5FBD3EBA"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7A1C51EA" w14:textId="77777777" w:rsidR="001331B7" w:rsidRPr="00213E22" w:rsidRDefault="001331B7" w:rsidP="00EE56B5">
            <w:pPr>
              <w:pStyle w:val="Evaluationtabletext"/>
            </w:pPr>
            <w:r w:rsidRPr="00836E7F">
              <w:rPr>
                <w:b/>
              </w:rPr>
              <w:t>Minor primary species</w:t>
            </w:r>
            <w:r>
              <w:t xml:space="preserve"> </w:t>
            </w:r>
            <w:r w:rsidRPr="00836E7F">
              <w:rPr>
                <w:b/>
              </w:rPr>
              <w:t>stock status</w:t>
            </w:r>
          </w:p>
        </w:tc>
      </w:tr>
      <w:tr w:rsidR="001331B7" w:rsidRPr="00720048" w14:paraId="3C586096" w14:textId="77777777" w:rsidTr="001331B7">
        <w:trPr>
          <w:jc w:val="center"/>
        </w:trPr>
        <w:tc>
          <w:tcPr>
            <w:tcW w:w="675" w:type="dxa"/>
            <w:vMerge/>
            <w:shd w:val="clear" w:color="auto" w:fill="D9D9D9"/>
          </w:tcPr>
          <w:p w14:paraId="531A0662"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2873C29B"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7BFD8873" w14:textId="77777777" w:rsidR="001331B7" w:rsidRPr="00720048" w:rsidRDefault="001331B7" w:rsidP="00EE56B5">
            <w:pPr>
              <w:pStyle w:val="Evaluationtabletext"/>
            </w:pPr>
          </w:p>
        </w:tc>
        <w:tc>
          <w:tcPr>
            <w:tcW w:w="2544" w:type="dxa"/>
            <w:shd w:val="clear" w:color="auto" w:fill="F2F2F2"/>
          </w:tcPr>
          <w:p w14:paraId="4868A34E" w14:textId="77777777" w:rsidR="001331B7" w:rsidRPr="00720048" w:rsidRDefault="001331B7" w:rsidP="00EE56B5">
            <w:pPr>
              <w:pStyle w:val="Evaluationtabletext"/>
            </w:pPr>
          </w:p>
        </w:tc>
        <w:tc>
          <w:tcPr>
            <w:tcW w:w="2544" w:type="dxa"/>
            <w:shd w:val="clear" w:color="auto" w:fill="F2F2F2"/>
          </w:tcPr>
          <w:p w14:paraId="714DC72B" w14:textId="77777777" w:rsidR="001331B7" w:rsidRDefault="001331B7" w:rsidP="00EE56B5">
            <w:pPr>
              <w:pStyle w:val="Evaluationtabletext"/>
            </w:pPr>
            <w:r>
              <w:t>Minor primary species are highly likely to be above the PRI</w:t>
            </w:r>
          </w:p>
          <w:p w14:paraId="4FDEA2AC" w14:textId="77777777" w:rsidR="001331B7" w:rsidRDefault="001331B7" w:rsidP="00EE56B5">
            <w:pPr>
              <w:pStyle w:val="Evaluationtabletext"/>
            </w:pPr>
          </w:p>
          <w:p w14:paraId="2B13899C" w14:textId="77777777" w:rsidR="001331B7" w:rsidRDefault="001331B7" w:rsidP="00EE56B5">
            <w:pPr>
              <w:pStyle w:val="Evaluationtabletext"/>
            </w:pPr>
            <w:r>
              <w:t>OR</w:t>
            </w:r>
          </w:p>
          <w:p w14:paraId="2792F972" w14:textId="77777777" w:rsidR="001331B7" w:rsidRDefault="001331B7" w:rsidP="00EE56B5">
            <w:pPr>
              <w:pStyle w:val="Evaluationtabletext"/>
            </w:pPr>
          </w:p>
          <w:p w14:paraId="4C7840BD" w14:textId="77777777" w:rsidR="001331B7" w:rsidRPr="00720048" w:rsidRDefault="001331B7" w:rsidP="00EE56B5">
            <w:pPr>
              <w:pStyle w:val="Evaluationtabletext"/>
            </w:pPr>
            <w:r>
              <w:t>If</w:t>
            </w:r>
            <w:r w:rsidRPr="004906BA">
              <w:t xml:space="preserve"> below the PRI, there is evidence that the UoA does not hinder the re</w:t>
            </w:r>
            <w:r>
              <w:t>covery and rebuilding of minor p</w:t>
            </w:r>
            <w:r w:rsidRPr="004906BA">
              <w:t>rimary species</w:t>
            </w:r>
          </w:p>
        </w:tc>
      </w:tr>
    </w:tbl>
    <w:p w14:paraId="0053C861" w14:textId="77777777" w:rsidR="00EE75C0" w:rsidRPr="00EE75C0" w:rsidRDefault="00EE75C0" w:rsidP="00EE75C0">
      <w:pPr>
        <w:rPr>
          <w:rFonts w:asciiTheme="minorHAnsi" w:hAnsiTheme="minorHAnsi" w:cs="Arial"/>
          <w:sz w:val="22"/>
          <w:szCs w:val="22"/>
        </w:rPr>
      </w:pPr>
    </w:p>
    <w:p w14:paraId="2C4183E1"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1331B7" w:rsidRPr="00720048" w14:paraId="4AD59666" w14:textId="77777777" w:rsidTr="00EE56B5">
        <w:trPr>
          <w:jc w:val="center"/>
        </w:trPr>
        <w:tc>
          <w:tcPr>
            <w:tcW w:w="9180" w:type="dxa"/>
            <w:gridSpan w:val="2"/>
            <w:shd w:val="clear" w:color="auto" w:fill="F2F2F2"/>
            <w:vAlign w:val="center"/>
          </w:tcPr>
          <w:p w14:paraId="0D4C7FF5" w14:textId="77777777" w:rsidR="001331B7" w:rsidRPr="00720048" w:rsidRDefault="001331B7" w:rsidP="00EE56B5">
            <w:pPr>
              <w:pStyle w:val="Evaluationtabletext"/>
            </w:pPr>
            <w:r>
              <w:t xml:space="preserve">Name of the Fishery </w:t>
            </w:r>
          </w:p>
        </w:tc>
      </w:tr>
      <w:tr w:rsidR="001331B7" w:rsidRPr="00720048" w14:paraId="2AF54D49" w14:textId="77777777" w:rsidTr="00EE56B5">
        <w:trPr>
          <w:cantSplit/>
          <w:jc w:val="center"/>
        </w:trPr>
        <w:tc>
          <w:tcPr>
            <w:tcW w:w="2235" w:type="dxa"/>
            <w:shd w:val="clear" w:color="auto" w:fill="D9D9D9"/>
            <w:vAlign w:val="center"/>
          </w:tcPr>
          <w:p w14:paraId="7EF79577" w14:textId="77777777" w:rsidR="001331B7" w:rsidRPr="00720048" w:rsidRDefault="001331B7"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7B2DE69F" w14:textId="77777777" w:rsidR="001331B7" w:rsidRPr="00AE5C8D" w:rsidRDefault="001331B7" w:rsidP="00EE56B5">
            <w:pPr>
              <w:pStyle w:val="Evaluationtableheader"/>
              <w:rPr>
                <w:rFonts w:ascii="Arial" w:hAnsi="Arial" w:cs="Arial"/>
                <w:b w:val="0"/>
                <w:szCs w:val="20"/>
              </w:rPr>
            </w:pPr>
          </w:p>
        </w:tc>
      </w:tr>
      <w:tr w:rsidR="001331B7" w:rsidRPr="00720048" w14:paraId="14160F5B" w14:textId="77777777" w:rsidTr="00EE56B5">
        <w:trPr>
          <w:cantSplit/>
          <w:jc w:val="center"/>
        </w:trPr>
        <w:tc>
          <w:tcPr>
            <w:tcW w:w="2235" w:type="dxa"/>
            <w:shd w:val="clear" w:color="auto" w:fill="F2F2F2"/>
            <w:vAlign w:val="center"/>
          </w:tcPr>
          <w:p w14:paraId="1FA2B62C" w14:textId="77777777" w:rsidR="001331B7" w:rsidRPr="00720048" w:rsidRDefault="001331B7"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403388DB" w14:textId="77777777" w:rsidR="001331B7" w:rsidRPr="00AE5C8D" w:rsidRDefault="001331B7" w:rsidP="00EE56B5">
            <w:pPr>
              <w:pStyle w:val="Evaluationtableheader"/>
              <w:keepNext/>
              <w:rPr>
                <w:rFonts w:ascii="Arial" w:hAnsi="Arial" w:cs="Arial"/>
                <w:b w:val="0"/>
                <w:szCs w:val="20"/>
              </w:rPr>
            </w:pPr>
          </w:p>
        </w:tc>
      </w:tr>
      <w:tr w:rsidR="001331B7" w:rsidRPr="00720048" w14:paraId="0CBC61A5" w14:textId="77777777" w:rsidTr="00EE56B5">
        <w:trPr>
          <w:cantSplit/>
          <w:jc w:val="center"/>
        </w:trPr>
        <w:tc>
          <w:tcPr>
            <w:tcW w:w="2235" w:type="dxa"/>
            <w:shd w:val="clear" w:color="auto" w:fill="F2F2F2"/>
            <w:vAlign w:val="center"/>
          </w:tcPr>
          <w:p w14:paraId="2D57C8B6" w14:textId="77777777" w:rsidR="001331B7" w:rsidRDefault="001331B7"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1BBBBFDE" w14:textId="77777777" w:rsidR="001331B7" w:rsidRPr="00393D77" w:rsidRDefault="001331B7" w:rsidP="00EE56B5">
            <w:pPr>
              <w:pStyle w:val="Evaluationtableheader"/>
              <w:keepNext/>
              <w:rPr>
                <w:rFonts w:ascii="Arial" w:hAnsi="Arial" w:cs="Arial"/>
                <w:b w:val="0"/>
                <w:sz w:val="22"/>
              </w:rPr>
            </w:pPr>
          </w:p>
        </w:tc>
      </w:tr>
    </w:tbl>
    <w:p w14:paraId="09CFCA27" w14:textId="6B561A00" w:rsidR="00EE75C0" w:rsidRPr="00EE75C0" w:rsidRDefault="00EE75C0" w:rsidP="00EE75C0">
      <w:pPr>
        <w:rPr>
          <w:rFonts w:asciiTheme="minorHAnsi" w:hAnsiTheme="minorHAnsi" w:cs="Arial"/>
          <w:sz w:val="22"/>
          <w:szCs w:val="22"/>
        </w:rPr>
      </w:pPr>
    </w:p>
    <w:p w14:paraId="370AE07D" w14:textId="7BCCB57C" w:rsidR="001331B7" w:rsidRDefault="001331B7"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1331B7" w:rsidRPr="00720048" w14:paraId="28361B08" w14:textId="77777777" w:rsidTr="0014731E">
        <w:trPr>
          <w:trHeight w:val="1124"/>
          <w:tblHeader/>
          <w:jc w:val="center"/>
        </w:trPr>
        <w:tc>
          <w:tcPr>
            <w:tcW w:w="1548" w:type="dxa"/>
            <w:gridSpan w:val="2"/>
            <w:tcBorders>
              <w:bottom w:val="single" w:sz="4" w:space="0" w:color="000000"/>
            </w:tcBorders>
            <w:shd w:val="clear" w:color="auto" w:fill="D9D9D9"/>
            <w:vAlign w:val="center"/>
          </w:tcPr>
          <w:p w14:paraId="484776A8" w14:textId="143895DD" w:rsidR="001331B7" w:rsidRPr="00720048" w:rsidRDefault="001331B7" w:rsidP="00EE56B5">
            <w:pPr>
              <w:pStyle w:val="Evaluationtableheader"/>
              <w:rPr>
                <w:rFonts w:ascii="Arial" w:hAnsi="Arial" w:cs="Arial"/>
                <w:szCs w:val="20"/>
              </w:rPr>
            </w:pPr>
            <w:r w:rsidRPr="00720048">
              <w:rPr>
                <w:rFonts w:ascii="Arial" w:hAnsi="Arial" w:cs="Arial"/>
                <w:szCs w:val="20"/>
              </w:rPr>
              <w:lastRenderedPageBreak/>
              <w:t>PI   2.1.2</w:t>
            </w:r>
            <w:r w:rsidR="0014731E">
              <w:rPr>
                <w:rFonts w:ascii="Arial" w:hAnsi="Arial" w:cs="Arial"/>
                <w:szCs w:val="20"/>
              </w:rPr>
              <w:t xml:space="preserve"> Primary Species Management Strategy </w:t>
            </w:r>
          </w:p>
        </w:tc>
        <w:tc>
          <w:tcPr>
            <w:tcW w:w="7632" w:type="dxa"/>
            <w:gridSpan w:val="3"/>
            <w:tcBorders>
              <w:bottom w:val="single" w:sz="4" w:space="0" w:color="000000"/>
            </w:tcBorders>
            <w:shd w:val="clear" w:color="auto" w:fill="D9D9D9"/>
            <w:vAlign w:val="center"/>
          </w:tcPr>
          <w:p w14:paraId="789FDEDF" w14:textId="77777777" w:rsidR="001331B7" w:rsidRPr="00720048" w:rsidRDefault="001331B7" w:rsidP="00EE56B5">
            <w:pPr>
              <w:pStyle w:val="Evaluationtableheader"/>
              <w:rPr>
                <w:rFonts w:ascii="Arial" w:hAnsi="Arial" w:cs="Arial"/>
                <w:szCs w:val="20"/>
              </w:rPr>
            </w:pPr>
            <w:r w:rsidRPr="004906BA">
              <w:rPr>
                <w:rFonts w:ascii="Arial" w:hAnsi="Arial" w:cs="Arial"/>
                <w:szCs w:val="20"/>
              </w:rPr>
              <w:t xml:space="preserve">There is a strategy in place that is designed to maintain </w:t>
            </w:r>
            <w:r>
              <w:rPr>
                <w:rFonts w:ascii="Arial" w:hAnsi="Arial" w:cs="Arial"/>
                <w:szCs w:val="20"/>
              </w:rPr>
              <w:t>or to not hinder rebuilding of p</w:t>
            </w:r>
            <w:r w:rsidRPr="004906BA">
              <w:rPr>
                <w:rFonts w:ascii="Arial" w:hAnsi="Arial" w:cs="Arial"/>
                <w:szCs w:val="20"/>
              </w:rPr>
              <w:t>rimary species, and the UoA regularly reviews and implements measures, as appropriate, to minimise the mortality of unwanted catch.</w:t>
            </w:r>
          </w:p>
        </w:tc>
      </w:tr>
      <w:tr w:rsidR="001331B7" w:rsidRPr="00720048" w14:paraId="10063468" w14:textId="77777777" w:rsidTr="001331B7">
        <w:trPr>
          <w:jc w:val="center"/>
        </w:trPr>
        <w:tc>
          <w:tcPr>
            <w:tcW w:w="1548" w:type="dxa"/>
            <w:gridSpan w:val="2"/>
            <w:tcBorders>
              <w:bottom w:val="single" w:sz="4" w:space="0" w:color="000000"/>
            </w:tcBorders>
            <w:shd w:val="clear" w:color="auto" w:fill="F2F2F2"/>
          </w:tcPr>
          <w:p w14:paraId="3EB7CBDC"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2C149B7A" w14:textId="77777777" w:rsidR="001331B7" w:rsidRPr="00720048" w:rsidRDefault="001331B7" w:rsidP="00EE56B5">
            <w:pPr>
              <w:pStyle w:val="Evaluationtabletext"/>
            </w:pPr>
            <w:r w:rsidRPr="00720048">
              <w:t>SG 60</w:t>
            </w:r>
          </w:p>
        </w:tc>
        <w:tc>
          <w:tcPr>
            <w:tcW w:w="2544" w:type="dxa"/>
            <w:shd w:val="clear" w:color="auto" w:fill="F2F2F2"/>
          </w:tcPr>
          <w:p w14:paraId="2D9D6805" w14:textId="77777777" w:rsidR="001331B7" w:rsidRPr="00720048" w:rsidRDefault="001331B7" w:rsidP="00EE56B5">
            <w:pPr>
              <w:pStyle w:val="Evaluationtabletext"/>
            </w:pPr>
            <w:r w:rsidRPr="00720048">
              <w:t>SG 80</w:t>
            </w:r>
          </w:p>
        </w:tc>
        <w:tc>
          <w:tcPr>
            <w:tcW w:w="2544" w:type="dxa"/>
            <w:shd w:val="clear" w:color="auto" w:fill="F2F2F2"/>
          </w:tcPr>
          <w:p w14:paraId="0AAC5359" w14:textId="77777777" w:rsidR="001331B7" w:rsidRPr="00720048" w:rsidRDefault="001331B7" w:rsidP="00EE56B5">
            <w:pPr>
              <w:pStyle w:val="Evaluationtabletext"/>
            </w:pPr>
            <w:r w:rsidRPr="00720048">
              <w:t>SG 100</w:t>
            </w:r>
          </w:p>
        </w:tc>
      </w:tr>
      <w:tr w:rsidR="001331B7" w:rsidRPr="00720048" w14:paraId="0959F161" w14:textId="77777777" w:rsidTr="001331B7">
        <w:trPr>
          <w:jc w:val="center"/>
        </w:trPr>
        <w:tc>
          <w:tcPr>
            <w:tcW w:w="675" w:type="dxa"/>
            <w:vMerge w:val="restart"/>
            <w:shd w:val="clear" w:color="auto" w:fill="D9D9D9"/>
          </w:tcPr>
          <w:p w14:paraId="591540AA"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1F5E8D28" w14:textId="77777777" w:rsidR="001331B7" w:rsidRPr="00213E22" w:rsidRDefault="001331B7" w:rsidP="00EE56B5">
            <w:pPr>
              <w:pStyle w:val="Evaluationtabletext"/>
            </w:pPr>
            <w:r w:rsidRPr="00836E7F">
              <w:rPr>
                <w:b/>
              </w:rPr>
              <w:t>Management strategy</w:t>
            </w:r>
            <w:r>
              <w:t xml:space="preserve"> </w:t>
            </w:r>
            <w:r w:rsidRPr="00836E7F">
              <w:rPr>
                <w:b/>
              </w:rPr>
              <w:t>in place</w:t>
            </w:r>
          </w:p>
        </w:tc>
      </w:tr>
      <w:tr w:rsidR="001331B7" w:rsidRPr="00720048" w14:paraId="327A6892" w14:textId="77777777" w:rsidTr="001331B7">
        <w:trPr>
          <w:jc w:val="center"/>
        </w:trPr>
        <w:tc>
          <w:tcPr>
            <w:tcW w:w="675" w:type="dxa"/>
            <w:vMerge/>
            <w:shd w:val="clear" w:color="auto" w:fill="D9D9D9"/>
          </w:tcPr>
          <w:p w14:paraId="5A8DD268"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0DCDB427"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78503E0" w14:textId="77777777" w:rsidR="001331B7" w:rsidRPr="00D10A23" w:rsidRDefault="001331B7" w:rsidP="00EE56B5">
            <w:pPr>
              <w:pStyle w:val="Evaluationtabletext"/>
            </w:pPr>
            <w:r w:rsidRPr="00213E22">
              <w:t xml:space="preserve">There are </w:t>
            </w:r>
            <w:r w:rsidRPr="00A44D0E">
              <w:rPr>
                <w:b/>
              </w:rPr>
              <w:t>measures</w:t>
            </w:r>
            <w:r w:rsidRPr="00213E22">
              <w:t xml:space="preserve"> in place for the UoA, if necessary, that are expected to maintain or to not</w:t>
            </w:r>
            <w:r>
              <w:t xml:space="preserve"> hinder rebuilding of the main p</w:t>
            </w:r>
            <w:r w:rsidRPr="00213E22">
              <w:t>rimary species at/to levels which are likely to above the point where recruitment would be impaired.</w:t>
            </w:r>
          </w:p>
        </w:tc>
        <w:tc>
          <w:tcPr>
            <w:tcW w:w="2544" w:type="dxa"/>
            <w:shd w:val="clear" w:color="auto" w:fill="F2F2F2"/>
          </w:tcPr>
          <w:p w14:paraId="34F27BB2" w14:textId="77777777" w:rsidR="001331B7" w:rsidRPr="00D10A23" w:rsidRDefault="001331B7" w:rsidP="00EE56B5">
            <w:pPr>
              <w:pStyle w:val="Evaluationtabletext"/>
            </w:pPr>
            <w:r w:rsidRPr="00A44D0E">
              <w:t xml:space="preserve">There is a </w:t>
            </w:r>
            <w:r w:rsidRPr="00A44D0E">
              <w:rPr>
                <w:b/>
              </w:rPr>
              <w:t>partial strategy</w:t>
            </w:r>
            <w:r w:rsidRPr="00A44D0E">
              <w:t xml:space="preserve"> in place for the UoA, if necessary, that is expected to maintain or to not hinder rebuilding of the main primary species at/to levels which are highly likely to be above the point where recruitment would be impaired.</w:t>
            </w:r>
          </w:p>
        </w:tc>
        <w:tc>
          <w:tcPr>
            <w:tcW w:w="2544" w:type="dxa"/>
            <w:shd w:val="clear" w:color="auto" w:fill="F2F2F2"/>
          </w:tcPr>
          <w:p w14:paraId="558034E7" w14:textId="77777777" w:rsidR="001331B7" w:rsidRPr="00D10A23" w:rsidRDefault="001331B7" w:rsidP="00EE56B5">
            <w:pPr>
              <w:pStyle w:val="Evaluationtabletext"/>
            </w:pPr>
            <w:r w:rsidRPr="00A44D0E">
              <w:t xml:space="preserve">There is a </w:t>
            </w:r>
            <w:r w:rsidRPr="00A44D0E">
              <w:rPr>
                <w:b/>
              </w:rPr>
              <w:t>strategy</w:t>
            </w:r>
            <w:r w:rsidRPr="00A44D0E">
              <w:t xml:space="preserve"> in place for the UoA for managing main and minor primary species.</w:t>
            </w:r>
          </w:p>
        </w:tc>
      </w:tr>
      <w:tr w:rsidR="001331B7" w:rsidRPr="00720048" w14:paraId="030F1F4A" w14:textId="77777777" w:rsidTr="001331B7">
        <w:trPr>
          <w:jc w:val="center"/>
        </w:trPr>
        <w:tc>
          <w:tcPr>
            <w:tcW w:w="675" w:type="dxa"/>
            <w:vMerge w:val="restart"/>
            <w:shd w:val="clear" w:color="auto" w:fill="D9D9D9"/>
          </w:tcPr>
          <w:p w14:paraId="3318F17E"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5EF5496F" w14:textId="77777777" w:rsidR="001331B7" w:rsidRPr="00213E22" w:rsidRDefault="001331B7" w:rsidP="00EE56B5">
            <w:pPr>
              <w:pStyle w:val="Evaluationtabletext"/>
            </w:pPr>
            <w:r w:rsidRPr="00836E7F">
              <w:rPr>
                <w:b/>
              </w:rPr>
              <w:t>Management strategy</w:t>
            </w:r>
            <w:r>
              <w:t xml:space="preserve"> </w:t>
            </w:r>
            <w:r w:rsidRPr="00836E7F">
              <w:rPr>
                <w:b/>
              </w:rPr>
              <w:t>evaluation</w:t>
            </w:r>
          </w:p>
        </w:tc>
      </w:tr>
      <w:tr w:rsidR="001331B7" w:rsidRPr="00720048" w14:paraId="772831AF" w14:textId="77777777" w:rsidTr="001331B7">
        <w:trPr>
          <w:jc w:val="center"/>
        </w:trPr>
        <w:tc>
          <w:tcPr>
            <w:tcW w:w="675" w:type="dxa"/>
            <w:vMerge/>
            <w:shd w:val="clear" w:color="auto" w:fill="D9D9D9"/>
          </w:tcPr>
          <w:p w14:paraId="763005F0"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2B60C0E7"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39D519F0" w14:textId="77777777" w:rsidR="001331B7" w:rsidRPr="00720048" w:rsidRDefault="001331B7" w:rsidP="00EE56B5">
            <w:pPr>
              <w:pStyle w:val="Evaluationtabletext"/>
            </w:pPr>
            <w:r w:rsidRPr="00720048">
              <w:t xml:space="preserve">The measures are considered </w:t>
            </w:r>
            <w:r w:rsidRPr="00A44D0E">
              <w:rPr>
                <w:b/>
              </w:rPr>
              <w:t>likely</w:t>
            </w:r>
            <w:r w:rsidRPr="00720048">
              <w:t xml:space="preserve"> to work, based on plausible argument (e.g., general experience, theory or comparison with similar fisheries/species).</w:t>
            </w:r>
          </w:p>
        </w:tc>
        <w:tc>
          <w:tcPr>
            <w:tcW w:w="2544" w:type="dxa"/>
            <w:shd w:val="clear" w:color="auto" w:fill="F2F2F2"/>
          </w:tcPr>
          <w:p w14:paraId="3F50D29F" w14:textId="77777777" w:rsidR="001331B7" w:rsidRPr="00720048" w:rsidRDefault="001331B7" w:rsidP="00EE56B5">
            <w:pPr>
              <w:pStyle w:val="Evaluationtabletext"/>
            </w:pPr>
            <w:r w:rsidRPr="00720048">
              <w:t xml:space="preserve">There is some </w:t>
            </w:r>
            <w:r w:rsidRPr="00A44D0E">
              <w:rPr>
                <w:b/>
              </w:rPr>
              <w:t>objective basis for confidence</w:t>
            </w:r>
            <w:r w:rsidRPr="00720048">
              <w:t xml:space="preserve"> that the </w:t>
            </w:r>
            <w:r>
              <w:t>measures/</w:t>
            </w:r>
            <w:r w:rsidRPr="00720048">
              <w:t>partial strategy will work, based on some information directly about the fishery and/or species involved.</w:t>
            </w:r>
          </w:p>
        </w:tc>
        <w:tc>
          <w:tcPr>
            <w:tcW w:w="2544" w:type="dxa"/>
            <w:shd w:val="clear" w:color="auto" w:fill="F2F2F2"/>
          </w:tcPr>
          <w:p w14:paraId="1AACEDB6" w14:textId="77777777" w:rsidR="001331B7" w:rsidRPr="00720048" w:rsidRDefault="001331B7" w:rsidP="00EE56B5">
            <w:pPr>
              <w:pStyle w:val="Evaluationtabletext"/>
            </w:pPr>
            <w:r w:rsidRPr="00A44D0E">
              <w:rPr>
                <w:b/>
                <w:bCs/>
              </w:rPr>
              <w:t>Testing</w:t>
            </w:r>
            <w:r w:rsidRPr="00720048">
              <w:rPr>
                <w:bCs/>
              </w:rPr>
              <w:t xml:space="preserve"> </w:t>
            </w:r>
            <w:r w:rsidRPr="00720048">
              <w:t xml:space="preserve">supports </w:t>
            </w:r>
            <w:r w:rsidRPr="00A44D0E">
              <w:rPr>
                <w:b/>
                <w:bCs/>
              </w:rPr>
              <w:t>high confidence</w:t>
            </w:r>
            <w:r w:rsidRPr="00720048">
              <w:rPr>
                <w:bCs/>
              </w:rPr>
              <w:t xml:space="preserve"> </w:t>
            </w:r>
            <w:r w:rsidRPr="00720048">
              <w:t xml:space="preserve">that the </w:t>
            </w:r>
            <w:r>
              <w:t>partial strategy/</w:t>
            </w:r>
            <w:r w:rsidRPr="00720048">
              <w:t>strategy will work, based on information directly about the fishery and/or species involved.</w:t>
            </w:r>
          </w:p>
        </w:tc>
      </w:tr>
      <w:tr w:rsidR="001331B7" w:rsidRPr="00720048" w14:paraId="2293BA0E" w14:textId="77777777" w:rsidTr="001331B7">
        <w:trPr>
          <w:jc w:val="center"/>
        </w:trPr>
        <w:tc>
          <w:tcPr>
            <w:tcW w:w="675" w:type="dxa"/>
            <w:vMerge w:val="restart"/>
            <w:shd w:val="clear" w:color="auto" w:fill="D9D9D9"/>
          </w:tcPr>
          <w:p w14:paraId="3B934D67"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1D0D4EC6" w14:textId="77777777" w:rsidR="001331B7" w:rsidRPr="00720048" w:rsidRDefault="001331B7" w:rsidP="00EE56B5">
            <w:pPr>
              <w:pStyle w:val="Evaluationtabletext"/>
            </w:pPr>
            <w:r w:rsidRPr="00836E7F">
              <w:rPr>
                <w:b/>
              </w:rPr>
              <w:t>Management strategy implementation</w:t>
            </w:r>
          </w:p>
        </w:tc>
      </w:tr>
      <w:tr w:rsidR="001331B7" w:rsidRPr="00720048" w14:paraId="7DB2C8FA" w14:textId="77777777" w:rsidTr="001331B7">
        <w:trPr>
          <w:jc w:val="center"/>
        </w:trPr>
        <w:tc>
          <w:tcPr>
            <w:tcW w:w="675" w:type="dxa"/>
            <w:vMerge/>
            <w:shd w:val="clear" w:color="auto" w:fill="D9D9D9"/>
          </w:tcPr>
          <w:p w14:paraId="18556070"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1E6168C1"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19FC7335" w14:textId="77777777" w:rsidR="001331B7" w:rsidRPr="00720048" w:rsidRDefault="001331B7" w:rsidP="00EE56B5">
            <w:pPr>
              <w:pStyle w:val="Evaluationtabletext"/>
            </w:pPr>
          </w:p>
        </w:tc>
        <w:tc>
          <w:tcPr>
            <w:tcW w:w="2544" w:type="dxa"/>
            <w:shd w:val="clear" w:color="auto" w:fill="F2F2F2"/>
          </w:tcPr>
          <w:p w14:paraId="04DC697C" w14:textId="77777777" w:rsidR="001331B7" w:rsidRPr="00720048" w:rsidRDefault="001331B7" w:rsidP="00EE56B5">
            <w:pPr>
              <w:pStyle w:val="Evaluationtabletext"/>
            </w:pPr>
            <w:r w:rsidRPr="00720048">
              <w:t xml:space="preserve">There is </w:t>
            </w:r>
            <w:r w:rsidRPr="00A44D0E">
              <w:rPr>
                <w:b/>
              </w:rPr>
              <w:t>some evidence</w:t>
            </w:r>
            <w:r w:rsidRPr="00720048">
              <w:t xml:space="preserve"> that the </w:t>
            </w:r>
            <w:r>
              <w:t>measures/</w:t>
            </w:r>
            <w:r w:rsidRPr="00720048">
              <w:t xml:space="preserve">partial strategy is being </w:t>
            </w:r>
            <w:r w:rsidRPr="00A44D0E">
              <w:rPr>
                <w:b/>
              </w:rPr>
              <w:t>implemented successfully</w:t>
            </w:r>
            <w:r w:rsidRPr="00720048">
              <w:t>.</w:t>
            </w:r>
          </w:p>
        </w:tc>
        <w:tc>
          <w:tcPr>
            <w:tcW w:w="2544" w:type="dxa"/>
            <w:shd w:val="clear" w:color="auto" w:fill="F2F2F2"/>
          </w:tcPr>
          <w:p w14:paraId="16C77A7D" w14:textId="77777777" w:rsidR="001331B7" w:rsidRPr="00720048" w:rsidRDefault="001331B7" w:rsidP="00EE56B5">
            <w:pPr>
              <w:pStyle w:val="Evaluationtabletext"/>
            </w:pPr>
            <w:r w:rsidRPr="00720048">
              <w:t xml:space="preserve">There is </w:t>
            </w:r>
            <w:r w:rsidRPr="00A44D0E">
              <w:t>clear evidence</w:t>
            </w:r>
            <w:r w:rsidRPr="00720048">
              <w:t xml:space="preserve"> that the </w:t>
            </w:r>
            <w:r>
              <w:t>partial strategy/</w:t>
            </w:r>
            <w:r w:rsidRPr="00720048">
              <w:t xml:space="preserve">strategy is being </w:t>
            </w:r>
            <w:r w:rsidRPr="00A44D0E">
              <w:t>implemented successfully and is achieving its overall objective as set out in scoring issue (a</w:t>
            </w:r>
            <w:r w:rsidRPr="00D10A23">
              <w:t>)</w:t>
            </w:r>
            <w:r w:rsidRPr="00720048">
              <w:t>.</w:t>
            </w:r>
          </w:p>
        </w:tc>
      </w:tr>
      <w:tr w:rsidR="001331B7" w:rsidRPr="00720048" w14:paraId="6FC212A7" w14:textId="77777777" w:rsidTr="001331B7">
        <w:trPr>
          <w:jc w:val="center"/>
        </w:trPr>
        <w:tc>
          <w:tcPr>
            <w:tcW w:w="675" w:type="dxa"/>
            <w:vMerge w:val="restart"/>
            <w:shd w:val="clear" w:color="auto" w:fill="D9D9D9"/>
          </w:tcPr>
          <w:p w14:paraId="42AF0488"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4F4D9E63" w14:textId="77777777" w:rsidR="001331B7" w:rsidRPr="00836E7F" w:rsidRDefault="001331B7" w:rsidP="00EE56B5">
            <w:pPr>
              <w:pStyle w:val="Evaluationtabletext"/>
              <w:rPr>
                <w:b/>
              </w:rPr>
            </w:pPr>
            <w:r w:rsidRPr="00836E7F">
              <w:rPr>
                <w:b/>
              </w:rPr>
              <w:t>Shark finning</w:t>
            </w:r>
          </w:p>
        </w:tc>
      </w:tr>
      <w:tr w:rsidR="001331B7" w:rsidRPr="00720048" w14:paraId="508DFF4F" w14:textId="77777777" w:rsidTr="001331B7">
        <w:trPr>
          <w:jc w:val="center"/>
        </w:trPr>
        <w:tc>
          <w:tcPr>
            <w:tcW w:w="675" w:type="dxa"/>
            <w:vMerge/>
            <w:shd w:val="clear" w:color="auto" w:fill="D9D9D9"/>
          </w:tcPr>
          <w:p w14:paraId="035296F2"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12756236"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3C45701C" w14:textId="77777777" w:rsidR="001331B7" w:rsidRPr="00720048" w:rsidRDefault="001331B7" w:rsidP="00EE56B5">
            <w:pPr>
              <w:pStyle w:val="Evaluationtabletext"/>
            </w:pPr>
            <w:r w:rsidRPr="00720048">
              <w:t xml:space="preserve">It is </w:t>
            </w:r>
            <w:r w:rsidRPr="00A44D0E">
              <w:rPr>
                <w:b/>
              </w:rPr>
              <w:t>likely</w:t>
            </w:r>
            <w:r w:rsidRPr="00720048">
              <w:t xml:space="preserve"> that shark finning is not taking place.</w:t>
            </w:r>
          </w:p>
        </w:tc>
        <w:tc>
          <w:tcPr>
            <w:tcW w:w="2544" w:type="dxa"/>
            <w:shd w:val="clear" w:color="auto" w:fill="F2F2F2"/>
          </w:tcPr>
          <w:p w14:paraId="4EEABF62" w14:textId="77777777" w:rsidR="001331B7" w:rsidRPr="00720048" w:rsidRDefault="001331B7" w:rsidP="00EE56B5">
            <w:pPr>
              <w:pStyle w:val="Evaluationtabletext"/>
            </w:pPr>
            <w:r w:rsidRPr="00720048">
              <w:t xml:space="preserve">It is </w:t>
            </w:r>
            <w:r w:rsidRPr="00A44D0E">
              <w:rPr>
                <w:b/>
              </w:rPr>
              <w:t>highly likely</w:t>
            </w:r>
            <w:r w:rsidRPr="00720048">
              <w:t xml:space="preserve"> that shark finning is not taking place.</w:t>
            </w:r>
          </w:p>
        </w:tc>
        <w:tc>
          <w:tcPr>
            <w:tcW w:w="2544" w:type="dxa"/>
            <w:shd w:val="clear" w:color="auto" w:fill="F2F2F2"/>
          </w:tcPr>
          <w:p w14:paraId="1EBCEAF2" w14:textId="77777777" w:rsidR="001331B7" w:rsidRPr="00720048" w:rsidRDefault="001331B7" w:rsidP="00EE56B5">
            <w:pPr>
              <w:pStyle w:val="Evaluationtabletext"/>
            </w:pPr>
            <w:r w:rsidRPr="00720048">
              <w:t xml:space="preserve">There is a </w:t>
            </w:r>
            <w:r w:rsidRPr="00A44D0E">
              <w:rPr>
                <w:b/>
              </w:rPr>
              <w:t>high degree of certainty</w:t>
            </w:r>
            <w:r w:rsidRPr="00720048">
              <w:t xml:space="preserve"> that shark finning is not taking place.</w:t>
            </w:r>
          </w:p>
        </w:tc>
      </w:tr>
      <w:tr w:rsidR="001331B7" w:rsidRPr="00720048" w14:paraId="2AF8DABA" w14:textId="77777777" w:rsidTr="001331B7">
        <w:trPr>
          <w:jc w:val="center"/>
        </w:trPr>
        <w:tc>
          <w:tcPr>
            <w:tcW w:w="675" w:type="dxa"/>
            <w:vMerge w:val="restart"/>
            <w:shd w:val="clear" w:color="auto" w:fill="D9D9D9"/>
          </w:tcPr>
          <w:p w14:paraId="42AF03E0"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e</w:t>
            </w:r>
          </w:p>
        </w:tc>
        <w:tc>
          <w:tcPr>
            <w:tcW w:w="8505" w:type="dxa"/>
            <w:gridSpan w:val="4"/>
            <w:tcBorders>
              <w:bottom w:val="single" w:sz="4" w:space="0" w:color="auto"/>
            </w:tcBorders>
            <w:shd w:val="clear" w:color="auto" w:fill="D9D9D9"/>
          </w:tcPr>
          <w:p w14:paraId="4F347853" w14:textId="77777777" w:rsidR="001331B7" w:rsidRPr="00A406E6" w:rsidRDefault="001331B7" w:rsidP="00EE56B5">
            <w:pPr>
              <w:pStyle w:val="Evaluationtabletext"/>
            </w:pPr>
            <w:r w:rsidRPr="00836E7F">
              <w:rPr>
                <w:b/>
              </w:rPr>
              <w:t>Review of</w:t>
            </w:r>
            <w:r>
              <w:t xml:space="preserve"> </w:t>
            </w:r>
            <w:r w:rsidRPr="00836E7F">
              <w:rPr>
                <w:b/>
              </w:rPr>
              <w:t>alternative measures</w:t>
            </w:r>
          </w:p>
        </w:tc>
      </w:tr>
      <w:tr w:rsidR="001331B7" w:rsidRPr="00720048" w14:paraId="43D8AB11" w14:textId="77777777" w:rsidTr="001331B7">
        <w:trPr>
          <w:jc w:val="center"/>
        </w:trPr>
        <w:tc>
          <w:tcPr>
            <w:tcW w:w="675" w:type="dxa"/>
            <w:vMerge/>
            <w:shd w:val="clear" w:color="auto" w:fill="D9D9D9"/>
          </w:tcPr>
          <w:p w14:paraId="27EBCB7E"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1BEA63E9"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0A07B1E5" w14:textId="77777777" w:rsidR="001331B7" w:rsidRPr="00D10A23" w:rsidRDefault="001331B7" w:rsidP="00EE56B5">
            <w:pPr>
              <w:pStyle w:val="Evaluationtabletext"/>
            </w:pPr>
            <w:r w:rsidRPr="00A406E6">
              <w:t>There is a review of the potential effectiveness and practicality of alternative measures to minimise UoA-related morta</w:t>
            </w:r>
            <w:r>
              <w:t>lity of unwanted catch of main p</w:t>
            </w:r>
            <w:r w:rsidRPr="00A406E6">
              <w:t>rimary species.</w:t>
            </w:r>
          </w:p>
        </w:tc>
        <w:tc>
          <w:tcPr>
            <w:tcW w:w="2544" w:type="dxa"/>
            <w:shd w:val="clear" w:color="auto" w:fill="F2F2F2"/>
          </w:tcPr>
          <w:p w14:paraId="64406645" w14:textId="77777777" w:rsidR="001331B7" w:rsidRPr="00D10A23" w:rsidRDefault="001331B7" w:rsidP="00EE56B5">
            <w:pPr>
              <w:pStyle w:val="Evaluationtabletext"/>
            </w:pPr>
            <w:r w:rsidRPr="00A44D0E">
              <w:t xml:space="preserve">There is a </w:t>
            </w:r>
            <w:r w:rsidRPr="00A44D0E">
              <w:rPr>
                <w:b/>
              </w:rPr>
              <w:t>regular</w:t>
            </w:r>
            <w:r w:rsidRPr="00A44D0E">
              <w:t xml:space="preserve"> review of the potential effectiveness and practicality of alternative measures to minimise UoA-related mortality of unwanted catch of main primary species and they are implemented as appropriate.</w:t>
            </w:r>
          </w:p>
        </w:tc>
        <w:tc>
          <w:tcPr>
            <w:tcW w:w="2544" w:type="dxa"/>
            <w:shd w:val="clear" w:color="auto" w:fill="F2F2F2"/>
          </w:tcPr>
          <w:p w14:paraId="15A05B3B" w14:textId="77777777" w:rsidR="001331B7" w:rsidRPr="00D10A23" w:rsidRDefault="001331B7" w:rsidP="00EE56B5">
            <w:pPr>
              <w:pStyle w:val="Evaluationtabletext"/>
            </w:pPr>
            <w:r w:rsidRPr="00A44D0E">
              <w:t xml:space="preserve">There is a </w:t>
            </w:r>
            <w:r w:rsidRPr="00A44D0E">
              <w:rPr>
                <w:b/>
              </w:rPr>
              <w:t>biennial</w:t>
            </w:r>
            <w:r w:rsidRPr="00A44D0E">
              <w:t xml:space="preserve"> review of the potential effectiveness and practicality of alternative measures to minimise UoA-related mortality of unwanted catch of all primary species, and they are implemented, as appropriate.</w:t>
            </w:r>
          </w:p>
        </w:tc>
      </w:tr>
    </w:tbl>
    <w:p w14:paraId="775B44DD"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1331B7" w:rsidRPr="00720048" w14:paraId="3F60AF1B" w14:textId="77777777" w:rsidTr="00EE56B5">
        <w:trPr>
          <w:jc w:val="center"/>
        </w:trPr>
        <w:tc>
          <w:tcPr>
            <w:tcW w:w="9180" w:type="dxa"/>
            <w:gridSpan w:val="2"/>
            <w:shd w:val="clear" w:color="auto" w:fill="F2F2F2"/>
            <w:vAlign w:val="center"/>
          </w:tcPr>
          <w:p w14:paraId="5710ECFE" w14:textId="77777777" w:rsidR="001331B7" w:rsidRPr="00720048" w:rsidRDefault="001331B7" w:rsidP="00EE56B5">
            <w:pPr>
              <w:pStyle w:val="Evaluationtabletext"/>
            </w:pPr>
            <w:r>
              <w:t xml:space="preserve">Name of the Fishery </w:t>
            </w:r>
          </w:p>
        </w:tc>
      </w:tr>
      <w:tr w:rsidR="001331B7" w:rsidRPr="00720048" w14:paraId="6683BA92" w14:textId="77777777" w:rsidTr="00EE56B5">
        <w:trPr>
          <w:cantSplit/>
          <w:jc w:val="center"/>
        </w:trPr>
        <w:tc>
          <w:tcPr>
            <w:tcW w:w="2235" w:type="dxa"/>
            <w:shd w:val="clear" w:color="auto" w:fill="D9D9D9"/>
            <w:vAlign w:val="center"/>
          </w:tcPr>
          <w:p w14:paraId="7B2A68AF" w14:textId="77777777" w:rsidR="001331B7" w:rsidRPr="00720048" w:rsidRDefault="001331B7"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24FF0586" w14:textId="77777777" w:rsidR="001331B7" w:rsidRPr="00AE5C8D" w:rsidRDefault="001331B7" w:rsidP="00EE56B5">
            <w:pPr>
              <w:pStyle w:val="Evaluationtableheader"/>
              <w:rPr>
                <w:rFonts w:ascii="Arial" w:hAnsi="Arial" w:cs="Arial"/>
                <w:b w:val="0"/>
                <w:szCs w:val="20"/>
              </w:rPr>
            </w:pPr>
          </w:p>
        </w:tc>
      </w:tr>
      <w:tr w:rsidR="001331B7" w:rsidRPr="00720048" w14:paraId="015233D2" w14:textId="77777777" w:rsidTr="00EE56B5">
        <w:trPr>
          <w:cantSplit/>
          <w:jc w:val="center"/>
        </w:trPr>
        <w:tc>
          <w:tcPr>
            <w:tcW w:w="2235" w:type="dxa"/>
            <w:shd w:val="clear" w:color="auto" w:fill="F2F2F2"/>
            <w:vAlign w:val="center"/>
          </w:tcPr>
          <w:p w14:paraId="66996B86" w14:textId="77777777" w:rsidR="001331B7" w:rsidRPr="00720048" w:rsidRDefault="001331B7"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6BED085" w14:textId="77777777" w:rsidR="001331B7" w:rsidRPr="00AE5C8D" w:rsidRDefault="001331B7" w:rsidP="00EE56B5">
            <w:pPr>
              <w:pStyle w:val="Evaluationtableheader"/>
              <w:keepNext/>
              <w:rPr>
                <w:rFonts w:ascii="Arial" w:hAnsi="Arial" w:cs="Arial"/>
                <w:b w:val="0"/>
                <w:szCs w:val="20"/>
              </w:rPr>
            </w:pPr>
          </w:p>
        </w:tc>
      </w:tr>
      <w:tr w:rsidR="001331B7" w:rsidRPr="00720048" w14:paraId="7B0C4D80" w14:textId="77777777" w:rsidTr="00EE56B5">
        <w:trPr>
          <w:cantSplit/>
          <w:jc w:val="center"/>
        </w:trPr>
        <w:tc>
          <w:tcPr>
            <w:tcW w:w="2235" w:type="dxa"/>
            <w:shd w:val="clear" w:color="auto" w:fill="F2F2F2"/>
            <w:vAlign w:val="center"/>
          </w:tcPr>
          <w:p w14:paraId="499AA6ED" w14:textId="77777777" w:rsidR="001331B7" w:rsidRDefault="001331B7"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4D02AF4F" w14:textId="77777777" w:rsidR="001331B7" w:rsidRPr="00393D77" w:rsidRDefault="001331B7" w:rsidP="00EE56B5">
            <w:pPr>
              <w:pStyle w:val="Evaluationtableheader"/>
              <w:keepNext/>
              <w:rPr>
                <w:rFonts w:ascii="Arial" w:hAnsi="Arial" w:cs="Arial"/>
                <w:b w:val="0"/>
                <w:sz w:val="22"/>
              </w:rPr>
            </w:pPr>
          </w:p>
        </w:tc>
      </w:tr>
    </w:tbl>
    <w:p w14:paraId="0A2BDDD3" w14:textId="753DB624" w:rsidR="0014731E" w:rsidRDefault="0014731E" w:rsidP="00EE75C0">
      <w:pPr>
        <w:rPr>
          <w:rFonts w:asciiTheme="minorHAnsi" w:hAnsiTheme="minorHAnsi" w:cs="Arial"/>
          <w:sz w:val="22"/>
          <w:szCs w:val="22"/>
        </w:rPr>
      </w:pPr>
      <w:r>
        <w:rPr>
          <w:rFonts w:asciiTheme="minorHAnsi" w:hAnsiTheme="minorHAnsi" w:cs="Arial"/>
          <w:sz w:val="22"/>
          <w:szCs w:val="22"/>
        </w:rPr>
        <w:lastRenderedPageBreak/>
        <w:br w:type="page"/>
      </w:r>
    </w:p>
    <w:p w14:paraId="5B818C1F" w14:textId="77777777" w:rsidR="001331B7" w:rsidRDefault="001331B7"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39"/>
        <w:gridCol w:w="2478"/>
        <w:gridCol w:w="2544"/>
        <w:gridCol w:w="2544"/>
      </w:tblGrid>
      <w:tr w:rsidR="001331B7" w:rsidRPr="00720048" w14:paraId="73E2EA21" w14:textId="77777777" w:rsidTr="001331B7">
        <w:trPr>
          <w:tblHeader/>
          <w:jc w:val="center"/>
        </w:trPr>
        <w:tc>
          <w:tcPr>
            <w:tcW w:w="1614" w:type="dxa"/>
            <w:gridSpan w:val="2"/>
            <w:tcBorders>
              <w:bottom w:val="single" w:sz="4" w:space="0" w:color="000000"/>
            </w:tcBorders>
            <w:shd w:val="clear" w:color="auto" w:fill="D9D9D9"/>
            <w:vAlign w:val="center"/>
          </w:tcPr>
          <w:p w14:paraId="2D5A72D1" w14:textId="1E1101A3" w:rsidR="001331B7" w:rsidRPr="00720048" w:rsidRDefault="001331B7" w:rsidP="00EE56B5">
            <w:pPr>
              <w:pStyle w:val="Evaluationtableheader"/>
              <w:rPr>
                <w:rFonts w:ascii="Arial" w:hAnsi="Arial" w:cs="Arial"/>
                <w:szCs w:val="20"/>
              </w:rPr>
            </w:pPr>
            <w:r w:rsidRPr="00720048">
              <w:rPr>
                <w:rFonts w:ascii="Arial" w:hAnsi="Arial" w:cs="Arial"/>
                <w:szCs w:val="20"/>
              </w:rPr>
              <w:t>PI   2.1.3</w:t>
            </w:r>
            <w:r w:rsidR="0014731E">
              <w:rPr>
                <w:rFonts w:ascii="Arial" w:hAnsi="Arial" w:cs="Arial"/>
                <w:szCs w:val="20"/>
              </w:rPr>
              <w:t xml:space="preserve"> Primary Species Information</w:t>
            </w:r>
          </w:p>
        </w:tc>
        <w:tc>
          <w:tcPr>
            <w:tcW w:w="7566" w:type="dxa"/>
            <w:gridSpan w:val="3"/>
            <w:tcBorders>
              <w:bottom w:val="single" w:sz="4" w:space="0" w:color="000000"/>
            </w:tcBorders>
            <w:shd w:val="clear" w:color="auto" w:fill="D9D9D9"/>
            <w:vAlign w:val="center"/>
          </w:tcPr>
          <w:p w14:paraId="01F3752D"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 xml:space="preserve">Information on the nature and extent of </w:t>
            </w:r>
            <w:r>
              <w:rPr>
                <w:rFonts w:ascii="Arial" w:hAnsi="Arial" w:cs="Arial"/>
                <w:szCs w:val="20"/>
              </w:rPr>
              <w:t>primary</w:t>
            </w:r>
            <w:r w:rsidRPr="00720048">
              <w:rPr>
                <w:rFonts w:ascii="Arial" w:hAnsi="Arial" w:cs="Arial"/>
                <w:szCs w:val="20"/>
              </w:rPr>
              <w:t xml:space="preserve"> species is adequate to determine the risk posed by the </w:t>
            </w:r>
            <w:r>
              <w:rPr>
                <w:rFonts w:ascii="Arial" w:hAnsi="Arial" w:cs="Arial"/>
                <w:szCs w:val="20"/>
              </w:rPr>
              <w:t>UoA</w:t>
            </w:r>
            <w:r w:rsidRPr="00720048">
              <w:rPr>
                <w:rFonts w:ascii="Arial" w:hAnsi="Arial" w:cs="Arial"/>
                <w:szCs w:val="20"/>
              </w:rPr>
              <w:t xml:space="preserve"> and the effectiveness of the strategy to manage </w:t>
            </w:r>
            <w:r>
              <w:rPr>
                <w:rFonts w:ascii="Arial" w:hAnsi="Arial" w:cs="Arial"/>
                <w:szCs w:val="20"/>
              </w:rPr>
              <w:t>primary</w:t>
            </w:r>
            <w:r w:rsidRPr="00720048">
              <w:rPr>
                <w:rFonts w:ascii="Arial" w:hAnsi="Arial" w:cs="Arial"/>
                <w:szCs w:val="20"/>
              </w:rPr>
              <w:t xml:space="preserve"> species</w:t>
            </w:r>
          </w:p>
        </w:tc>
      </w:tr>
      <w:tr w:rsidR="001331B7" w:rsidRPr="00720048" w14:paraId="18ADE3BA" w14:textId="77777777" w:rsidTr="001331B7">
        <w:trPr>
          <w:jc w:val="center"/>
        </w:trPr>
        <w:tc>
          <w:tcPr>
            <w:tcW w:w="1614" w:type="dxa"/>
            <w:gridSpan w:val="2"/>
            <w:tcBorders>
              <w:bottom w:val="single" w:sz="4" w:space="0" w:color="000000"/>
            </w:tcBorders>
            <w:shd w:val="clear" w:color="auto" w:fill="F2F2F2"/>
          </w:tcPr>
          <w:p w14:paraId="633CE954"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Scoring Issue</w:t>
            </w:r>
          </w:p>
        </w:tc>
        <w:tc>
          <w:tcPr>
            <w:tcW w:w="2478" w:type="dxa"/>
            <w:shd w:val="clear" w:color="auto" w:fill="F2F2F2"/>
          </w:tcPr>
          <w:p w14:paraId="32D0174E" w14:textId="77777777" w:rsidR="001331B7" w:rsidRPr="00720048" w:rsidRDefault="001331B7" w:rsidP="00EE56B5">
            <w:pPr>
              <w:pStyle w:val="Evaluationtabletext"/>
            </w:pPr>
            <w:r w:rsidRPr="00720048">
              <w:t>SG 60</w:t>
            </w:r>
          </w:p>
        </w:tc>
        <w:tc>
          <w:tcPr>
            <w:tcW w:w="2544" w:type="dxa"/>
            <w:shd w:val="clear" w:color="auto" w:fill="F2F2F2"/>
          </w:tcPr>
          <w:p w14:paraId="741AD25D" w14:textId="77777777" w:rsidR="001331B7" w:rsidRPr="00720048" w:rsidRDefault="001331B7" w:rsidP="00EE56B5">
            <w:pPr>
              <w:pStyle w:val="Evaluationtabletext"/>
            </w:pPr>
            <w:r w:rsidRPr="00720048">
              <w:t>SG 80</w:t>
            </w:r>
          </w:p>
        </w:tc>
        <w:tc>
          <w:tcPr>
            <w:tcW w:w="2544" w:type="dxa"/>
            <w:shd w:val="clear" w:color="auto" w:fill="F2F2F2"/>
          </w:tcPr>
          <w:p w14:paraId="4405417B" w14:textId="77777777" w:rsidR="001331B7" w:rsidRPr="00720048" w:rsidRDefault="001331B7" w:rsidP="00EE56B5">
            <w:pPr>
              <w:pStyle w:val="Evaluationtabletext"/>
            </w:pPr>
            <w:r w:rsidRPr="00720048">
              <w:t>SG 100</w:t>
            </w:r>
          </w:p>
        </w:tc>
      </w:tr>
      <w:tr w:rsidR="001331B7" w:rsidRPr="00720048" w14:paraId="532DE25A" w14:textId="77777777" w:rsidTr="001331B7">
        <w:trPr>
          <w:jc w:val="center"/>
        </w:trPr>
        <w:tc>
          <w:tcPr>
            <w:tcW w:w="675" w:type="dxa"/>
            <w:vMerge w:val="restart"/>
            <w:shd w:val="clear" w:color="auto" w:fill="D9D9D9"/>
          </w:tcPr>
          <w:p w14:paraId="62061A74"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1F31C3B6" w14:textId="77777777" w:rsidR="001331B7" w:rsidRPr="00A406E6" w:rsidRDefault="001331B7" w:rsidP="00EE56B5">
            <w:pPr>
              <w:pStyle w:val="Evaluationtabletext"/>
            </w:pPr>
            <w:r w:rsidRPr="00836E7F">
              <w:rPr>
                <w:b/>
              </w:rPr>
              <w:t>Information adequacy for</w:t>
            </w:r>
            <w:r>
              <w:t xml:space="preserve"> </w:t>
            </w:r>
            <w:r w:rsidRPr="00836E7F">
              <w:rPr>
                <w:b/>
              </w:rPr>
              <w:t>assessment of impact on main</w:t>
            </w:r>
            <w:r>
              <w:rPr>
                <w:b/>
              </w:rPr>
              <w:t xml:space="preserve"> primary</w:t>
            </w:r>
            <w:r w:rsidRPr="00836E7F">
              <w:rPr>
                <w:b/>
              </w:rPr>
              <w:t xml:space="preserve"> species</w:t>
            </w:r>
          </w:p>
        </w:tc>
      </w:tr>
      <w:tr w:rsidR="001331B7" w:rsidRPr="00720048" w14:paraId="488FFB5A" w14:textId="77777777" w:rsidTr="001331B7">
        <w:trPr>
          <w:jc w:val="center"/>
        </w:trPr>
        <w:tc>
          <w:tcPr>
            <w:tcW w:w="675" w:type="dxa"/>
            <w:vMerge/>
            <w:shd w:val="clear" w:color="auto" w:fill="D9D9D9"/>
          </w:tcPr>
          <w:p w14:paraId="22516A3E" w14:textId="77777777" w:rsidR="001331B7" w:rsidRPr="00720048" w:rsidRDefault="001331B7" w:rsidP="00EE56B5">
            <w:pPr>
              <w:pStyle w:val="Evaluationtableheader"/>
              <w:rPr>
                <w:rFonts w:ascii="Arial" w:hAnsi="Arial" w:cs="Arial"/>
                <w:szCs w:val="20"/>
              </w:rPr>
            </w:pPr>
          </w:p>
        </w:tc>
        <w:tc>
          <w:tcPr>
            <w:tcW w:w="939" w:type="dxa"/>
            <w:tcBorders>
              <w:bottom w:val="single" w:sz="4" w:space="0" w:color="auto"/>
            </w:tcBorders>
            <w:shd w:val="clear" w:color="auto" w:fill="D9D9D9"/>
          </w:tcPr>
          <w:p w14:paraId="2865944E"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478" w:type="dxa"/>
            <w:tcBorders>
              <w:bottom w:val="single" w:sz="4" w:space="0" w:color="auto"/>
            </w:tcBorders>
            <w:shd w:val="clear" w:color="auto" w:fill="F2F2F2"/>
          </w:tcPr>
          <w:p w14:paraId="5BF74EA0" w14:textId="77777777" w:rsidR="001331B7" w:rsidRDefault="001331B7" w:rsidP="00EE56B5">
            <w:pPr>
              <w:pStyle w:val="Evaluationtabletext"/>
            </w:pPr>
            <w:r w:rsidRPr="00AE7701">
              <w:t xml:space="preserve">Qualitative information is </w:t>
            </w:r>
            <w:r w:rsidRPr="00A44D0E">
              <w:rPr>
                <w:b/>
              </w:rPr>
              <w:t>adequate to estimate</w:t>
            </w:r>
            <w:r w:rsidRPr="00AE7701">
              <w:t xml:space="preserve"> the impact of the UoA on the main </w:t>
            </w:r>
            <w:r>
              <w:t>p</w:t>
            </w:r>
            <w:r w:rsidRPr="00AE7701">
              <w:t>rimary species with respect to status.</w:t>
            </w:r>
          </w:p>
          <w:p w14:paraId="3990253F" w14:textId="77777777" w:rsidR="001331B7" w:rsidRPr="00AE7701" w:rsidRDefault="001331B7" w:rsidP="00EE56B5">
            <w:pPr>
              <w:pStyle w:val="Evaluationtabletext"/>
            </w:pPr>
          </w:p>
          <w:p w14:paraId="69F1A28C" w14:textId="77777777" w:rsidR="001331B7" w:rsidRDefault="001331B7" w:rsidP="00EE56B5">
            <w:pPr>
              <w:pStyle w:val="Evaluationtabletext"/>
            </w:pPr>
            <w:r w:rsidRPr="00113191">
              <w:t>OR</w:t>
            </w:r>
          </w:p>
          <w:p w14:paraId="75F5CBB1" w14:textId="77777777" w:rsidR="001331B7" w:rsidRDefault="001331B7" w:rsidP="00EE56B5">
            <w:pPr>
              <w:pStyle w:val="Evaluationtabletext"/>
            </w:pPr>
          </w:p>
          <w:p w14:paraId="719448A6" w14:textId="77777777" w:rsidR="001331B7" w:rsidRPr="008968F2" w:rsidRDefault="001331B7" w:rsidP="00EE56B5">
            <w:pPr>
              <w:pStyle w:val="Evaluationtabletext"/>
            </w:pPr>
            <w:r w:rsidRPr="00113191">
              <w:rPr>
                <w:b/>
              </w:rPr>
              <w:t>If RBF is used to score PI 2.1.1 for the UoA</w:t>
            </w:r>
            <w:r w:rsidRPr="008968F2">
              <w:t>:</w:t>
            </w:r>
          </w:p>
          <w:p w14:paraId="60B3F22D" w14:textId="77777777" w:rsidR="001331B7" w:rsidRPr="00720048" w:rsidRDefault="001331B7" w:rsidP="00EE56B5">
            <w:pPr>
              <w:pStyle w:val="Evaluationtabletext"/>
            </w:pPr>
            <w:r w:rsidRPr="00AE7701">
              <w:t>Qualitative information is adeqaute to estimate productivity and susc</w:t>
            </w:r>
            <w:r>
              <w:t>eptibility attributes for main p</w:t>
            </w:r>
            <w:r w:rsidRPr="00AE7701">
              <w:t>rimary species.</w:t>
            </w:r>
          </w:p>
        </w:tc>
        <w:tc>
          <w:tcPr>
            <w:tcW w:w="2544" w:type="dxa"/>
            <w:shd w:val="clear" w:color="auto" w:fill="F2F2F2"/>
          </w:tcPr>
          <w:p w14:paraId="725E9B82" w14:textId="77777777" w:rsidR="001331B7" w:rsidRDefault="001331B7" w:rsidP="00EE56B5">
            <w:pPr>
              <w:pStyle w:val="Evaluationtabletext"/>
            </w:pPr>
            <w:r w:rsidRPr="00AE7701">
              <w:t xml:space="preserve">Some quantitative information is available and is </w:t>
            </w:r>
            <w:r w:rsidRPr="00A44D0E">
              <w:rPr>
                <w:b/>
              </w:rPr>
              <w:t>adequate to assess</w:t>
            </w:r>
            <w:r w:rsidRPr="00AE7701">
              <w:t xml:space="preserve"> the</w:t>
            </w:r>
            <w:r>
              <w:t xml:space="preserve"> impact of the UoA on the main p</w:t>
            </w:r>
            <w:r w:rsidRPr="00AE7701">
              <w:t>rimary species with respect to status.</w:t>
            </w:r>
          </w:p>
          <w:p w14:paraId="3280D166" w14:textId="77777777" w:rsidR="001331B7" w:rsidRPr="00AE7701" w:rsidRDefault="001331B7" w:rsidP="00EE56B5">
            <w:pPr>
              <w:pStyle w:val="Evaluationtabletext"/>
            </w:pPr>
          </w:p>
          <w:p w14:paraId="12EE039C" w14:textId="77777777" w:rsidR="001331B7" w:rsidRDefault="001331B7" w:rsidP="00EE56B5">
            <w:pPr>
              <w:pStyle w:val="Evaluationtabletext"/>
            </w:pPr>
            <w:r w:rsidRPr="00113191">
              <w:t>OR</w:t>
            </w:r>
          </w:p>
          <w:p w14:paraId="500D2B12" w14:textId="77777777" w:rsidR="001331B7" w:rsidRPr="00113191" w:rsidRDefault="001331B7" w:rsidP="00EE56B5">
            <w:pPr>
              <w:pStyle w:val="Evaluationtabletext"/>
            </w:pPr>
          </w:p>
          <w:p w14:paraId="243A429C" w14:textId="77777777" w:rsidR="001331B7" w:rsidRPr="00113191" w:rsidRDefault="001331B7" w:rsidP="00EE56B5">
            <w:pPr>
              <w:pStyle w:val="Evaluationtabletext"/>
              <w:rPr>
                <w:b/>
              </w:rPr>
            </w:pPr>
            <w:r w:rsidRPr="00113191">
              <w:rPr>
                <w:b/>
              </w:rPr>
              <w:t>If RBF is used to score PI 2.1.1 for the UoA:</w:t>
            </w:r>
          </w:p>
          <w:p w14:paraId="6A1A11D1" w14:textId="77777777" w:rsidR="001331B7" w:rsidRPr="00720048" w:rsidRDefault="001331B7" w:rsidP="00EE56B5">
            <w:pPr>
              <w:pStyle w:val="Evaluationtabletext"/>
            </w:pPr>
            <w:r w:rsidRPr="00AE7701">
              <w:t>Some quantitative information is adequate to assess productivity and sus</w:t>
            </w:r>
            <w:r>
              <w:t>ceptiblity attributes for main p</w:t>
            </w:r>
            <w:r w:rsidRPr="00AE7701">
              <w:t>rimary species.</w:t>
            </w:r>
          </w:p>
        </w:tc>
        <w:tc>
          <w:tcPr>
            <w:tcW w:w="2544" w:type="dxa"/>
            <w:shd w:val="clear" w:color="auto" w:fill="F2F2F2"/>
          </w:tcPr>
          <w:p w14:paraId="052A7325" w14:textId="77777777" w:rsidR="001331B7" w:rsidRPr="00720048" w:rsidRDefault="001331B7" w:rsidP="00EE56B5">
            <w:pPr>
              <w:pStyle w:val="Evaluationtabletext"/>
            </w:pPr>
            <w:r w:rsidRPr="00AE7701">
              <w:t xml:space="preserve">Quantitative information is available and is </w:t>
            </w:r>
            <w:r w:rsidRPr="00A44D0E">
              <w:rPr>
                <w:b/>
              </w:rPr>
              <w:t>adequate to assess with a high degree of certainty</w:t>
            </w:r>
            <w:r>
              <w:t xml:space="preserve"> the impact of the UoA on main p</w:t>
            </w:r>
            <w:r w:rsidRPr="00AE7701">
              <w:t>rimary species with respect to status.</w:t>
            </w:r>
          </w:p>
        </w:tc>
      </w:tr>
      <w:tr w:rsidR="001331B7" w:rsidRPr="00720048" w14:paraId="67B3BAD5" w14:textId="77777777" w:rsidTr="001331B7">
        <w:trPr>
          <w:jc w:val="center"/>
        </w:trPr>
        <w:tc>
          <w:tcPr>
            <w:tcW w:w="675" w:type="dxa"/>
            <w:vMerge w:val="restart"/>
            <w:shd w:val="clear" w:color="auto" w:fill="D9D9D9"/>
          </w:tcPr>
          <w:p w14:paraId="4773A1B1"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3A0EDFFD" w14:textId="77777777" w:rsidR="001331B7" w:rsidRPr="00AE7701" w:rsidRDefault="001331B7" w:rsidP="00EE56B5">
            <w:pPr>
              <w:pStyle w:val="Evaluationtabletext"/>
            </w:pPr>
            <w:r w:rsidRPr="00836E7F">
              <w:rPr>
                <w:b/>
              </w:rPr>
              <w:t>Information adequacy for</w:t>
            </w:r>
            <w:r>
              <w:t xml:space="preserve"> </w:t>
            </w:r>
            <w:r w:rsidRPr="00836E7F">
              <w:rPr>
                <w:b/>
              </w:rPr>
              <w:t>assessment of impact on minor</w:t>
            </w:r>
            <w:r>
              <w:rPr>
                <w:b/>
              </w:rPr>
              <w:t xml:space="preserve"> primary</w:t>
            </w:r>
            <w:r w:rsidRPr="00836E7F">
              <w:rPr>
                <w:b/>
              </w:rPr>
              <w:t xml:space="preserve"> species</w:t>
            </w:r>
          </w:p>
        </w:tc>
      </w:tr>
      <w:tr w:rsidR="001331B7" w:rsidRPr="00720048" w14:paraId="3452B8D8" w14:textId="77777777" w:rsidTr="001331B7">
        <w:trPr>
          <w:jc w:val="center"/>
        </w:trPr>
        <w:tc>
          <w:tcPr>
            <w:tcW w:w="675" w:type="dxa"/>
            <w:vMerge/>
            <w:shd w:val="clear" w:color="auto" w:fill="D9D9D9"/>
          </w:tcPr>
          <w:p w14:paraId="751379FB" w14:textId="77777777" w:rsidR="001331B7" w:rsidRPr="00720048" w:rsidRDefault="001331B7" w:rsidP="00EE56B5">
            <w:pPr>
              <w:pStyle w:val="Evaluationtableheader"/>
              <w:rPr>
                <w:rFonts w:ascii="Arial" w:hAnsi="Arial" w:cs="Arial"/>
                <w:szCs w:val="20"/>
              </w:rPr>
            </w:pPr>
          </w:p>
        </w:tc>
        <w:tc>
          <w:tcPr>
            <w:tcW w:w="939" w:type="dxa"/>
            <w:tcBorders>
              <w:bottom w:val="single" w:sz="4" w:space="0" w:color="auto"/>
            </w:tcBorders>
            <w:shd w:val="clear" w:color="auto" w:fill="D9D9D9"/>
          </w:tcPr>
          <w:p w14:paraId="073B9503"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478" w:type="dxa"/>
            <w:tcBorders>
              <w:bottom w:val="single" w:sz="4" w:space="0" w:color="auto"/>
            </w:tcBorders>
            <w:shd w:val="clear" w:color="auto" w:fill="F2F2F2"/>
          </w:tcPr>
          <w:p w14:paraId="13D04D43" w14:textId="77777777" w:rsidR="001331B7" w:rsidRPr="00720048" w:rsidRDefault="001331B7" w:rsidP="00EE56B5">
            <w:pPr>
              <w:pStyle w:val="Evaluationtabletext"/>
            </w:pPr>
          </w:p>
        </w:tc>
        <w:tc>
          <w:tcPr>
            <w:tcW w:w="2544" w:type="dxa"/>
            <w:shd w:val="clear" w:color="auto" w:fill="F2F2F2"/>
          </w:tcPr>
          <w:p w14:paraId="3930CD85" w14:textId="77777777" w:rsidR="001331B7" w:rsidRPr="00720048" w:rsidRDefault="001331B7" w:rsidP="00EE56B5">
            <w:pPr>
              <w:pStyle w:val="Evaluationtabletext"/>
            </w:pPr>
          </w:p>
        </w:tc>
        <w:tc>
          <w:tcPr>
            <w:tcW w:w="2544" w:type="dxa"/>
            <w:shd w:val="clear" w:color="auto" w:fill="F2F2F2"/>
          </w:tcPr>
          <w:p w14:paraId="20493A6A" w14:textId="77777777" w:rsidR="001331B7" w:rsidRPr="00720048" w:rsidRDefault="001331B7" w:rsidP="00EE56B5">
            <w:pPr>
              <w:pStyle w:val="Evaluationtabletext"/>
            </w:pPr>
            <w:r w:rsidRPr="00AE7701">
              <w:t xml:space="preserve">Some quantitative information is adequate to estimate </w:t>
            </w:r>
            <w:r>
              <w:t>the impact of the UoA on minor p</w:t>
            </w:r>
            <w:r w:rsidRPr="00AE7701">
              <w:t>rimary species with respect to status.</w:t>
            </w:r>
          </w:p>
        </w:tc>
      </w:tr>
      <w:tr w:rsidR="001331B7" w:rsidRPr="00720048" w14:paraId="39E7089A" w14:textId="77777777" w:rsidTr="001331B7">
        <w:trPr>
          <w:jc w:val="center"/>
        </w:trPr>
        <w:tc>
          <w:tcPr>
            <w:tcW w:w="675" w:type="dxa"/>
            <w:vMerge w:val="restart"/>
            <w:shd w:val="clear" w:color="auto" w:fill="D9D9D9"/>
          </w:tcPr>
          <w:p w14:paraId="5B59C728"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1E3A33EF" w14:textId="77777777" w:rsidR="001331B7" w:rsidRPr="00720048" w:rsidRDefault="001331B7" w:rsidP="00EE56B5">
            <w:pPr>
              <w:pStyle w:val="Evaluationtabletext"/>
            </w:pPr>
            <w:r w:rsidRPr="00836E7F">
              <w:rPr>
                <w:b/>
              </w:rPr>
              <w:t>Information adequacy</w:t>
            </w:r>
            <w:r>
              <w:t xml:space="preserve"> </w:t>
            </w:r>
            <w:r w:rsidRPr="00836E7F">
              <w:rPr>
                <w:b/>
              </w:rPr>
              <w:t>for management strategy</w:t>
            </w:r>
          </w:p>
        </w:tc>
      </w:tr>
      <w:tr w:rsidR="001331B7" w:rsidRPr="00720048" w14:paraId="7BF3FD67" w14:textId="77777777" w:rsidTr="001331B7">
        <w:trPr>
          <w:jc w:val="center"/>
        </w:trPr>
        <w:tc>
          <w:tcPr>
            <w:tcW w:w="675" w:type="dxa"/>
            <w:vMerge/>
            <w:shd w:val="clear" w:color="auto" w:fill="D9D9D9"/>
          </w:tcPr>
          <w:p w14:paraId="6F41DF4C" w14:textId="77777777" w:rsidR="001331B7" w:rsidRPr="00720048" w:rsidRDefault="001331B7" w:rsidP="00EE56B5">
            <w:pPr>
              <w:pStyle w:val="Evaluationtableheader"/>
              <w:rPr>
                <w:rFonts w:ascii="Arial" w:hAnsi="Arial" w:cs="Arial"/>
                <w:szCs w:val="20"/>
              </w:rPr>
            </w:pPr>
          </w:p>
        </w:tc>
        <w:tc>
          <w:tcPr>
            <w:tcW w:w="939" w:type="dxa"/>
            <w:tcBorders>
              <w:bottom w:val="single" w:sz="4" w:space="0" w:color="auto"/>
            </w:tcBorders>
            <w:shd w:val="clear" w:color="auto" w:fill="D9D9D9"/>
          </w:tcPr>
          <w:p w14:paraId="4D206144" w14:textId="77777777" w:rsidR="001331B7" w:rsidRPr="00C0732D" w:rsidRDefault="001331B7" w:rsidP="00EE56B5">
            <w:pPr>
              <w:pStyle w:val="Evaluationtableheader"/>
              <w:rPr>
                <w:rFonts w:ascii="Arial" w:hAnsi="Arial" w:cs="Arial"/>
                <w:szCs w:val="20"/>
              </w:rPr>
            </w:pPr>
            <w:r w:rsidRPr="00C0732D">
              <w:rPr>
                <w:rFonts w:ascii="Arial" w:hAnsi="Arial" w:cs="Arial"/>
                <w:szCs w:val="20"/>
              </w:rPr>
              <w:t>Guidepost</w:t>
            </w:r>
          </w:p>
        </w:tc>
        <w:tc>
          <w:tcPr>
            <w:tcW w:w="2478" w:type="dxa"/>
            <w:tcBorders>
              <w:bottom w:val="single" w:sz="4" w:space="0" w:color="auto"/>
            </w:tcBorders>
            <w:shd w:val="clear" w:color="auto" w:fill="F2F2F2"/>
          </w:tcPr>
          <w:p w14:paraId="6E4054E0" w14:textId="77777777" w:rsidR="001331B7" w:rsidRPr="00720048" w:rsidRDefault="001331B7" w:rsidP="00EE56B5">
            <w:pPr>
              <w:pStyle w:val="Evaluationtabletext"/>
            </w:pPr>
            <w:r w:rsidRPr="00720048">
              <w:t xml:space="preserve">Information is adequate to support </w:t>
            </w:r>
            <w:r w:rsidRPr="00A44D0E">
              <w:rPr>
                <w:b/>
              </w:rPr>
              <w:t>measures</w:t>
            </w:r>
            <w:r w:rsidRPr="00720048">
              <w:t xml:space="preserve"> to manage </w:t>
            </w:r>
            <w:r w:rsidRPr="00A44D0E">
              <w:rPr>
                <w:b/>
              </w:rPr>
              <w:t>main</w:t>
            </w:r>
            <w:r w:rsidRPr="00720048">
              <w:t xml:space="preserve"> </w:t>
            </w:r>
            <w:r>
              <w:t>primary</w:t>
            </w:r>
            <w:r w:rsidRPr="00720048">
              <w:t xml:space="preserve"> species.</w:t>
            </w:r>
          </w:p>
        </w:tc>
        <w:tc>
          <w:tcPr>
            <w:tcW w:w="2544" w:type="dxa"/>
            <w:shd w:val="clear" w:color="auto" w:fill="F2F2F2"/>
          </w:tcPr>
          <w:p w14:paraId="35051A26" w14:textId="77777777" w:rsidR="001331B7" w:rsidRPr="00720048" w:rsidRDefault="001331B7" w:rsidP="00EE56B5">
            <w:pPr>
              <w:pStyle w:val="Evaluationtabletext"/>
            </w:pPr>
            <w:r w:rsidRPr="00720048">
              <w:t xml:space="preserve">Information is adequate to support a </w:t>
            </w:r>
            <w:r w:rsidRPr="00A44D0E">
              <w:rPr>
                <w:b/>
              </w:rPr>
              <w:t>partial strategy</w:t>
            </w:r>
            <w:r w:rsidRPr="00720048">
              <w:t xml:space="preserve"> to manage </w:t>
            </w:r>
            <w:r w:rsidRPr="00A44D0E">
              <w:rPr>
                <w:b/>
              </w:rPr>
              <w:t>main</w:t>
            </w:r>
            <w:r w:rsidRPr="00720048">
              <w:t xml:space="preserve"> </w:t>
            </w:r>
            <w:r>
              <w:t>Primary</w:t>
            </w:r>
            <w:r w:rsidRPr="00720048">
              <w:t xml:space="preserve"> species.</w:t>
            </w:r>
          </w:p>
        </w:tc>
        <w:tc>
          <w:tcPr>
            <w:tcW w:w="2544" w:type="dxa"/>
            <w:shd w:val="clear" w:color="auto" w:fill="F2F2F2"/>
          </w:tcPr>
          <w:p w14:paraId="1FC8F88D" w14:textId="77777777" w:rsidR="001331B7" w:rsidRPr="00720048" w:rsidRDefault="001331B7" w:rsidP="00EE56B5">
            <w:pPr>
              <w:pStyle w:val="Evaluationtabletext"/>
            </w:pPr>
            <w:r w:rsidRPr="00720048">
              <w:t xml:space="preserve">Information is adequate to support a </w:t>
            </w:r>
            <w:r w:rsidRPr="00A44D0E">
              <w:rPr>
                <w:b/>
              </w:rPr>
              <w:t>strategy</w:t>
            </w:r>
            <w:r w:rsidRPr="00720048">
              <w:t xml:space="preserve"> to manage </w:t>
            </w:r>
            <w:r w:rsidRPr="00A44D0E">
              <w:rPr>
                <w:b/>
              </w:rPr>
              <w:t>all</w:t>
            </w:r>
            <w:r>
              <w:t xml:space="preserve"> primary</w:t>
            </w:r>
            <w:r w:rsidRPr="00720048">
              <w:t xml:space="preserve"> species, and evaluate with a </w:t>
            </w:r>
            <w:r w:rsidRPr="00A44D0E">
              <w:rPr>
                <w:b/>
              </w:rPr>
              <w:t>high degree of certainty</w:t>
            </w:r>
            <w:r w:rsidRPr="00720048">
              <w:t xml:space="preserve"> whether the strategy is achieving its objective.</w:t>
            </w:r>
          </w:p>
        </w:tc>
      </w:tr>
    </w:tbl>
    <w:p w14:paraId="2B94E823" w14:textId="77777777" w:rsidR="00EE75C0" w:rsidRPr="00EE75C0" w:rsidRDefault="00EE75C0" w:rsidP="00EE75C0">
      <w:pPr>
        <w:rPr>
          <w:rFonts w:asciiTheme="minorHAnsi" w:hAnsiTheme="minorHAnsi" w:cs="Arial"/>
          <w:sz w:val="22"/>
          <w:szCs w:val="22"/>
        </w:rPr>
      </w:pPr>
    </w:p>
    <w:p w14:paraId="04B27F10"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1331B7" w:rsidRPr="00720048" w14:paraId="0C2CB67E" w14:textId="77777777" w:rsidTr="00EE56B5">
        <w:trPr>
          <w:jc w:val="center"/>
        </w:trPr>
        <w:tc>
          <w:tcPr>
            <w:tcW w:w="9180" w:type="dxa"/>
            <w:gridSpan w:val="2"/>
            <w:shd w:val="clear" w:color="auto" w:fill="F2F2F2"/>
            <w:vAlign w:val="center"/>
          </w:tcPr>
          <w:p w14:paraId="54B057FF" w14:textId="77777777" w:rsidR="001331B7" w:rsidRPr="00720048" w:rsidRDefault="001331B7" w:rsidP="00EE56B5">
            <w:pPr>
              <w:pStyle w:val="Evaluationtabletext"/>
            </w:pPr>
            <w:r>
              <w:t xml:space="preserve">Name of the Fishery </w:t>
            </w:r>
          </w:p>
        </w:tc>
      </w:tr>
      <w:tr w:rsidR="001331B7" w:rsidRPr="00720048" w14:paraId="6B63F2CA" w14:textId="77777777" w:rsidTr="00EE56B5">
        <w:trPr>
          <w:cantSplit/>
          <w:jc w:val="center"/>
        </w:trPr>
        <w:tc>
          <w:tcPr>
            <w:tcW w:w="2235" w:type="dxa"/>
            <w:shd w:val="clear" w:color="auto" w:fill="D9D9D9"/>
            <w:vAlign w:val="center"/>
          </w:tcPr>
          <w:p w14:paraId="2A61C5FC" w14:textId="77777777" w:rsidR="001331B7" w:rsidRPr="00720048" w:rsidRDefault="001331B7"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03F50F98" w14:textId="77777777" w:rsidR="001331B7" w:rsidRPr="00AE5C8D" w:rsidRDefault="001331B7" w:rsidP="00EE56B5">
            <w:pPr>
              <w:pStyle w:val="Evaluationtableheader"/>
              <w:rPr>
                <w:rFonts w:ascii="Arial" w:hAnsi="Arial" w:cs="Arial"/>
                <w:b w:val="0"/>
                <w:szCs w:val="20"/>
              </w:rPr>
            </w:pPr>
          </w:p>
        </w:tc>
      </w:tr>
      <w:tr w:rsidR="001331B7" w:rsidRPr="00720048" w14:paraId="22D4FDAF" w14:textId="77777777" w:rsidTr="00EE56B5">
        <w:trPr>
          <w:cantSplit/>
          <w:jc w:val="center"/>
        </w:trPr>
        <w:tc>
          <w:tcPr>
            <w:tcW w:w="2235" w:type="dxa"/>
            <w:shd w:val="clear" w:color="auto" w:fill="F2F2F2"/>
            <w:vAlign w:val="center"/>
          </w:tcPr>
          <w:p w14:paraId="74660E8A" w14:textId="77777777" w:rsidR="001331B7" w:rsidRPr="00720048" w:rsidRDefault="001331B7"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0A48B85A" w14:textId="77777777" w:rsidR="001331B7" w:rsidRPr="00AE5C8D" w:rsidRDefault="001331B7" w:rsidP="00EE56B5">
            <w:pPr>
              <w:pStyle w:val="Evaluationtableheader"/>
              <w:keepNext/>
              <w:rPr>
                <w:rFonts w:ascii="Arial" w:hAnsi="Arial" w:cs="Arial"/>
                <w:b w:val="0"/>
                <w:szCs w:val="20"/>
              </w:rPr>
            </w:pPr>
          </w:p>
        </w:tc>
      </w:tr>
      <w:tr w:rsidR="001331B7" w:rsidRPr="00720048" w14:paraId="7140E812" w14:textId="77777777" w:rsidTr="00EE56B5">
        <w:trPr>
          <w:cantSplit/>
          <w:jc w:val="center"/>
        </w:trPr>
        <w:tc>
          <w:tcPr>
            <w:tcW w:w="2235" w:type="dxa"/>
            <w:shd w:val="clear" w:color="auto" w:fill="F2F2F2"/>
            <w:vAlign w:val="center"/>
          </w:tcPr>
          <w:p w14:paraId="6014E3C3" w14:textId="77777777" w:rsidR="001331B7" w:rsidRDefault="001331B7"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1C728ABB" w14:textId="77777777" w:rsidR="001331B7" w:rsidRPr="00393D77" w:rsidRDefault="001331B7" w:rsidP="00EE56B5">
            <w:pPr>
              <w:pStyle w:val="Evaluationtableheader"/>
              <w:keepNext/>
              <w:rPr>
                <w:rFonts w:ascii="Arial" w:hAnsi="Arial" w:cs="Arial"/>
                <w:b w:val="0"/>
                <w:sz w:val="22"/>
              </w:rPr>
            </w:pPr>
          </w:p>
        </w:tc>
      </w:tr>
    </w:tbl>
    <w:p w14:paraId="4B6AEA98" w14:textId="30903EEA" w:rsidR="001331B7" w:rsidRDefault="001331B7"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1331B7" w:rsidRPr="00720048" w14:paraId="758DAE1C" w14:textId="77777777" w:rsidTr="001331B7">
        <w:trPr>
          <w:tblHeader/>
          <w:jc w:val="center"/>
        </w:trPr>
        <w:tc>
          <w:tcPr>
            <w:tcW w:w="1548" w:type="dxa"/>
            <w:gridSpan w:val="2"/>
            <w:tcBorders>
              <w:bottom w:val="single" w:sz="4" w:space="0" w:color="000000"/>
            </w:tcBorders>
            <w:shd w:val="clear" w:color="auto" w:fill="D9D9D9"/>
            <w:vAlign w:val="center"/>
          </w:tcPr>
          <w:p w14:paraId="1D3B2A60" w14:textId="5B1BAA5F" w:rsidR="001331B7" w:rsidRPr="00720048" w:rsidRDefault="001331B7" w:rsidP="00EE56B5">
            <w:pPr>
              <w:pStyle w:val="Evaluationtableheader"/>
              <w:rPr>
                <w:rFonts w:ascii="Arial" w:hAnsi="Arial" w:cs="Arial"/>
                <w:szCs w:val="20"/>
              </w:rPr>
            </w:pPr>
            <w:r w:rsidRPr="00720048">
              <w:rPr>
                <w:rFonts w:ascii="Arial" w:hAnsi="Arial" w:cs="Arial"/>
                <w:szCs w:val="20"/>
              </w:rPr>
              <w:lastRenderedPageBreak/>
              <w:t>PI   2.</w:t>
            </w:r>
            <w:r>
              <w:rPr>
                <w:rFonts w:ascii="Arial" w:hAnsi="Arial" w:cs="Arial"/>
                <w:szCs w:val="20"/>
              </w:rPr>
              <w:t>2</w:t>
            </w:r>
            <w:r w:rsidRPr="00720048">
              <w:rPr>
                <w:rFonts w:ascii="Arial" w:hAnsi="Arial" w:cs="Arial"/>
                <w:szCs w:val="20"/>
              </w:rPr>
              <w:t>.1</w:t>
            </w:r>
            <w:r w:rsidR="0014731E">
              <w:rPr>
                <w:rFonts w:ascii="Arial" w:hAnsi="Arial" w:cs="Arial"/>
                <w:szCs w:val="20"/>
              </w:rPr>
              <w:t xml:space="preserve"> Secondary Species Outcome Status</w:t>
            </w:r>
          </w:p>
        </w:tc>
        <w:tc>
          <w:tcPr>
            <w:tcW w:w="7632" w:type="dxa"/>
            <w:gridSpan w:val="3"/>
            <w:tcBorders>
              <w:bottom w:val="single" w:sz="4" w:space="0" w:color="000000"/>
            </w:tcBorders>
            <w:shd w:val="clear" w:color="auto" w:fill="D9D9D9"/>
            <w:vAlign w:val="center"/>
          </w:tcPr>
          <w:p w14:paraId="01D578F3" w14:textId="77777777" w:rsidR="001331B7" w:rsidRPr="00720048" w:rsidRDefault="001331B7" w:rsidP="00EE56B5">
            <w:pPr>
              <w:pStyle w:val="Evaluationtableheader"/>
              <w:rPr>
                <w:rFonts w:ascii="Arial" w:hAnsi="Arial" w:cs="Arial"/>
                <w:szCs w:val="20"/>
              </w:rPr>
            </w:pPr>
            <w:r>
              <w:rPr>
                <w:rFonts w:ascii="Arial" w:hAnsi="Arial" w:cs="Arial"/>
                <w:szCs w:val="20"/>
              </w:rPr>
              <w:t>The UoA aims to maintain s</w:t>
            </w:r>
            <w:r w:rsidRPr="0078504F">
              <w:rPr>
                <w:rFonts w:ascii="Arial" w:hAnsi="Arial" w:cs="Arial"/>
                <w:szCs w:val="20"/>
              </w:rPr>
              <w:t>econdary species above a biological</w:t>
            </w:r>
            <w:r>
              <w:rPr>
                <w:rFonts w:ascii="Arial" w:hAnsi="Arial" w:cs="Arial"/>
                <w:szCs w:val="20"/>
              </w:rPr>
              <w:t>ly</w:t>
            </w:r>
            <w:r w:rsidRPr="0078504F">
              <w:rPr>
                <w:rFonts w:ascii="Arial" w:hAnsi="Arial" w:cs="Arial"/>
                <w:szCs w:val="20"/>
              </w:rPr>
              <w:t xml:space="preserve"> based limit a</w:t>
            </w:r>
            <w:r>
              <w:rPr>
                <w:rFonts w:ascii="Arial" w:hAnsi="Arial" w:cs="Arial"/>
                <w:szCs w:val="20"/>
              </w:rPr>
              <w:t>nd does not hinder recovery of s</w:t>
            </w:r>
            <w:r w:rsidRPr="0078504F">
              <w:rPr>
                <w:rFonts w:ascii="Arial" w:hAnsi="Arial" w:cs="Arial"/>
                <w:szCs w:val="20"/>
              </w:rPr>
              <w:t>econdary species if they are below a biological based limit.</w:t>
            </w:r>
          </w:p>
        </w:tc>
      </w:tr>
      <w:tr w:rsidR="001331B7" w:rsidRPr="00720048" w14:paraId="6C46CAAC" w14:textId="77777777" w:rsidTr="001331B7">
        <w:trPr>
          <w:jc w:val="center"/>
        </w:trPr>
        <w:tc>
          <w:tcPr>
            <w:tcW w:w="1548" w:type="dxa"/>
            <w:gridSpan w:val="2"/>
            <w:tcBorders>
              <w:bottom w:val="single" w:sz="4" w:space="0" w:color="000000"/>
            </w:tcBorders>
            <w:shd w:val="clear" w:color="auto" w:fill="F2F2F2"/>
          </w:tcPr>
          <w:p w14:paraId="575D4BFA"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3138A4A4" w14:textId="77777777" w:rsidR="001331B7" w:rsidRPr="00720048" w:rsidRDefault="001331B7" w:rsidP="00EE56B5">
            <w:pPr>
              <w:pStyle w:val="Evaluationtabletext"/>
            </w:pPr>
            <w:r w:rsidRPr="00720048">
              <w:t>SG 60</w:t>
            </w:r>
            <w:r>
              <w:tab/>
            </w:r>
          </w:p>
        </w:tc>
        <w:tc>
          <w:tcPr>
            <w:tcW w:w="2544" w:type="dxa"/>
            <w:shd w:val="clear" w:color="auto" w:fill="F2F2F2"/>
          </w:tcPr>
          <w:p w14:paraId="6510F3DA" w14:textId="77777777" w:rsidR="001331B7" w:rsidRPr="00720048" w:rsidRDefault="001331B7" w:rsidP="00EE56B5">
            <w:pPr>
              <w:pStyle w:val="Evaluationtabletext"/>
            </w:pPr>
            <w:r w:rsidRPr="00720048">
              <w:t>SG 80</w:t>
            </w:r>
          </w:p>
        </w:tc>
        <w:tc>
          <w:tcPr>
            <w:tcW w:w="2544" w:type="dxa"/>
            <w:shd w:val="clear" w:color="auto" w:fill="F2F2F2"/>
          </w:tcPr>
          <w:p w14:paraId="5667EEF3" w14:textId="77777777" w:rsidR="001331B7" w:rsidRPr="00720048" w:rsidRDefault="001331B7" w:rsidP="00EE56B5">
            <w:pPr>
              <w:pStyle w:val="Evaluationtabletext"/>
            </w:pPr>
            <w:r w:rsidRPr="00720048">
              <w:t>SG 100</w:t>
            </w:r>
          </w:p>
        </w:tc>
      </w:tr>
      <w:tr w:rsidR="001331B7" w:rsidRPr="00720048" w14:paraId="5C946AF1" w14:textId="77777777" w:rsidTr="001331B7">
        <w:trPr>
          <w:jc w:val="center"/>
        </w:trPr>
        <w:tc>
          <w:tcPr>
            <w:tcW w:w="675" w:type="dxa"/>
            <w:vMerge w:val="restart"/>
            <w:shd w:val="clear" w:color="auto" w:fill="D9D9D9"/>
          </w:tcPr>
          <w:p w14:paraId="72DA25FD"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35F03E57" w14:textId="77777777" w:rsidR="001331B7" w:rsidRPr="00A406E6" w:rsidRDefault="001331B7" w:rsidP="00EE56B5">
            <w:pPr>
              <w:pStyle w:val="Evaluationtabletext"/>
            </w:pPr>
            <w:r w:rsidRPr="00836E7F">
              <w:rPr>
                <w:b/>
              </w:rPr>
              <w:t>Main secondary species</w:t>
            </w:r>
            <w:r>
              <w:t xml:space="preserve"> </w:t>
            </w:r>
            <w:r w:rsidRPr="00836E7F">
              <w:rPr>
                <w:b/>
              </w:rPr>
              <w:t>stock status</w:t>
            </w:r>
          </w:p>
        </w:tc>
      </w:tr>
      <w:tr w:rsidR="001331B7" w:rsidRPr="00720048" w14:paraId="199B7142" w14:textId="77777777" w:rsidTr="001331B7">
        <w:trPr>
          <w:jc w:val="center"/>
        </w:trPr>
        <w:tc>
          <w:tcPr>
            <w:tcW w:w="675" w:type="dxa"/>
            <w:vMerge/>
            <w:shd w:val="clear" w:color="auto" w:fill="D9D9D9"/>
          </w:tcPr>
          <w:p w14:paraId="44D78980"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1BC2C733"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A609EE2" w14:textId="77777777" w:rsidR="001331B7" w:rsidRDefault="001331B7" w:rsidP="00EE56B5">
            <w:pPr>
              <w:pStyle w:val="Evaluationtabletext"/>
            </w:pPr>
            <w:r w:rsidRPr="0078504F">
              <w:t xml:space="preserve">Main Secondary species are </w:t>
            </w:r>
            <w:r w:rsidRPr="00A44D0E">
              <w:rPr>
                <w:b/>
              </w:rPr>
              <w:t>likely</w:t>
            </w:r>
            <w:r w:rsidRPr="0078504F">
              <w:t xml:space="preserve"> to be within biologically based limits.</w:t>
            </w:r>
          </w:p>
          <w:p w14:paraId="07BC1627" w14:textId="77777777" w:rsidR="001331B7" w:rsidRPr="0078504F" w:rsidRDefault="001331B7" w:rsidP="00EE56B5">
            <w:pPr>
              <w:pStyle w:val="Evaluationtabletext"/>
            </w:pPr>
          </w:p>
          <w:p w14:paraId="55AA85AC" w14:textId="77777777" w:rsidR="001331B7" w:rsidRPr="00832202" w:rsidRDefault="001331B7" w:rsidP="00EE56B5">
            <w:pPr>
              <w:pStyle w:val="Evaluationtabletext"/>
            </w:pPr>
            <w:r w:rsidRPr="00832202">
              <w:t>OR</w:t>
            </w:r>
          </w:p>
          <w:p w14:paraId="09D6F779" w14:textId="77777777" w:rsidR="001331B7" w:rsidRPr="008968F2" w:rsidRDefault="001331B7" w:rsidP="00EE56B5">
            <w:pPr>
              <w:pStyle w:val="Evaluationtabletext"/>
            </w:pPr>
          </w:p>
          <w:p w14:paraId="16E08439" w14:textId="77777777" w:rsidR="001331B7" w:rsidRPr="00720048" w:rsidRDefault="001331B7" w:rsidP="00EE56B5">
            <w:pPr>
              <w:pStyle w:val="Evaluationtabletext"/>
            </w:pPr>
            <w:r w:rsidRPr="0078504F">
              <w:t>If below biologically based limits, there are measures in place expected to ensure that the UoA does not hinder recovery and rebuilding.</w:t>
            </w:r>
          </w:p>
        </w:tc>
        <w:tc>
          <w:tcPr>
            <w:tcW w:w="2544" w:type="dxa"/>
            <w:shd w:val="clear" w:color="auto" w:fill="F2F2F2"/>
          </w:tcPr>
          <w:p w14:paraId="3E3D3914" w14:textId="77777777" w:rsidR="001331B7" w:rsidRDefault="001331B7" w:rsidP="00EE56B5">
            <w:pPr>
              <w:pStyle w:val="Evaluationtabletext"/>
            </w:pPr>
            <w:r>
              <w:t>Main s</w:t>
            </w:r>
            <w:r w:rsidRPr="0078504F">
              <w:t xml:space="preserve">econdary species are </w:t>
            </w:r>
            <w:r w:rsidRPr="00A44D0E">
              <w:rPr>
                <w:b/>
              </w:rPr>
              <w:t>highly likely</w:t>
            </w:r>
            <w:r w:rsidRPr="0078504F">
              <w:t xml:space="preserve"> to be above biologically based limits</w:t>
            </w:r>
          </w:p>
          <w:p w14:paraId="4DC37AD9" w14:textId="77777777" w:rsidR="001331B7" w:rsidRPr="0078504F" w:rsidRDefault="001331B7" w:rsidP="00EE56B5">
            <w:pPr>
              <w:pStyle w:val="Evaluationtabletext"/>
            </w:pPr>
          </w:p>
          <w:p w14:paraId="5F4CB4B7" w14:textId="77777777" w:rsidR="001331B7" w:rsidRDefault="001331B7" w:rsidP="00EE56B5">
            <w:pPr>
              <w:pStyle w:val="Evaluationtabletext"/>
            </w:pPr>
            <w:r w:rsidRPr="00832202">
              <w:t>OR</w:t>
            </w:r>
          </w:p>
          <w:p w14:paraId="1CBDC12D" w14:textId="77777777" w:rsidR="001331B7" w:rsidRPr="008968F2" w:rsidRDefault="001331B7" w:rsidP="00EE56B5">
            <w:pPr>
              <w:pStyle w:val="Evaluationtabletext"/>
            </w:pPr>
          </w:p>
          <w:p w14:paraId="36A89604" w14:textId="77777777" w:rsidR="001331B7" w:rsidRPr="0078504F" w:rsidRDefault="001331B7" w:rsidP="00EE56B5">
            <w:pPr>
              <w:pStyle w:val="Evaluationtabletext"/>
            </w:pPr>
            <w:r w:rsidRPr="0078504F">
              <w:t xml:space="preserve">If below biologically based limits, there is either </w:t>
            </w:r>
            <w:r w:rsidRPr="00A44D0E">
              <w:rPr>
                <w:b/>
              </w:rPr>
              <w:t>evidence of recovery</w:t>
            </w:r>
            <w:r w:rsidRPr="0078504F">
              <w:t xml:space="preserve"> or a </w:t>
            </w:r>
            <w:r w:rsidRPr="00A44D0E">
              <w:rPr>
                <w:b/>
              </w:rPr>
              <w:t>demonstrably effective partial strategy</w:t>
            </w:r>
            <w:r w:rsidRPr="0078504F">
              <w:t xml:space="preserve"> in place such that the UoA does not hinder recovery and rebuilding.</w:t>
            </w:r>
          </w:p>
          <w:p w14:paraId="7C8FF9E8" w14:textId="77777777" w:rsidR="001331B7" w:rsidRPr="00832202" w:rsidRDefault="001331B7" w:rsidP="00EE56B5">
            <w:pPr>
              <w:pStyle w:val="Evaluationtabletext"/>
            </w:pPr>
            <w:r w:rsidRPr="00832202">
              <w:t>AND</w:t>
            </w:r>
          </w:p>
          <w:p w14:paraId="3A732D0C" w14:textId="77777777" w:rsidR="001331B7" w:rsidRPr="00720048" w:rsidRDefault="001331B7" w:rsidP="00EE56B5">
            <w:pPr>
              <w:pStyle w:val="Evaluationtabletext"/>
            </w:pPr>
            <w:r>
              <w:t>Where catches of a main s</w:t>
            </w:r>
            <w:r w:rsidRPr="0078504F">
              <w:t xml:space="preserve">econdary species outside of biological limits are </w:t>
            </w:r>
            <w:r w:rsidRPr="00A44D0E">
              <w:t>considerable</w:t>
            </w:r>
            <w:r w:rsidRPr="0078504F">
              <w:t xml:space="preserve">, there is either </w:t>
            </w:r>
            <w:r w:rsidRPr="00A44D0E">
              <w:t>evidence of recovery</w:t>
            </w:r>
            <w:r w:rsidRPr="0078504F">
              <w:t xml:space="preserve"> or a, </w:t>
            </w:r>
            <w:r w:rsidRPr="00A44D0E">
              <w:t>demonstrably effective strategy in place between those MSC UoAs that also have considerable catches of the species</w:t>
            </w:r>
            <w:r w:rsidRPr="0078504F">
              <w:t>, to ensure that they collectively do not hinder recovery and rebuilding.</w:t>
            </w:r>
          </w:p>
        </w:tc>
        <w:tc>
          <w:tcPr>
            <w:tcW w:w="2544" w:type="dxa"/>
            <w:shd w:val="clear" w:color="auto" w:fill="F2F2F2"/>
          </w:tcPr>
          <w:p w14:paraId="6F93F142" w14:textId="77777777" w:rsidR="001331B7" w:rsidRPr="00720048" w:rsidRDefault="001331B7" w:rsidP="00EE56B5">
            <w:pPr>
              <w:pStyle w:val="Evaluationtabletext"/>
            </w:pPr>
            <w:r w:rsidRPr="00720048">
              <w:t xml:space="preserve">There is a </w:t>
            </w:r>
            <w:r w:rsidRPr="00A44D0E">
              <w:rPr>
                <w:b/>
              </w:rPr>
              <w:t xml:space="preserve">high degree of certainty </w:t>
            </w:r>
            <w:r w:rsidRPr="00720048">
              <w:t xml:space="preserve">that </w:t>
            </w:r>
            <w:r>
              <w:t>main secondary</w:t>
            </w:r>
            <w:r w:rsidRPr="00720048">
              <w:t xml:space="preserve"> species are within biologically based limits.</w:t>
            </w:r>
          </w:p>
        </w:tc>
      </w:tr>
      <w:tr w:rsidR="001331B7" w:rsidRPr="00720048" w14:paraId="32C1F828" w14:textId="77777777" w:rsidTr="001331B7">
        <w:trPr>
          <w:jc w:val="center"/>
        </w:trPr>
        <w:tc>
          <w:tcPr>
            <w:tcW w:w="675" w:type="dxa"/>
            <w:vMerge w:val="restart"/>
            <w:shd w:val="clear" w:color="auto" w:fill="D9D9D9"/>
          </w:tcPr>
          <w:p w14:paraId="3BEDA0B2"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263AA468" w14:textId="77777777" w:rsidR="001331B7" w:rsidRPr="00A406E6" w:rsidRDefault="001331B7" w:rsidP="00EE56B5">
            <w:pPr>
              <w:pStyle w:val="Default"/>
              <w:spacing w:after="60"/>
              <w:rPr>
                <w:b/>
                <w:sz w:val="19"/>
                <w:szCs w:val="19"/>
              </w:rPr>
            </w:pPr>
            <w:r w:rsidRPr="00A406E6">
              <w:rPr>
                <w:b/>
                <w:sz w:val="19"/>
                <w:szCs w:val="19"/>
              </w:rPr>
              <w:t>M</w:t>
            </w:r>
            <w:r>
              <w:rPr>
                <w:b/>
                <w:sz w:val="19"/>
                <w:szCs w:val="19"/>
              </w:rPr>
              <w:t>inor s</w:t>
            </w:r>
            <w:r w:rsidRPr="00A406E6">
              <w:rPr>
                <w:b/>
                <w:sz w:val="19"/>
                <w:szCs w:val="19"/>
              </w:rPr>
              <w:t>econdary species stock status</w:t>
            </w:r>
          </w:p>
        </w:tc>
      </w:tr>
      <w:tr w:rsidR="001331B7" w:rsidRPr="00720048" w14:paraId="395E821D" w14:textId="77777777" w:rsidTr="001331B7">
        <w:trPr>
          <w:jc w:val="center"/>
        </w:trPr>
        <w:tc>
          <w:tcPr>
            <w:tcW w:w="675" w:type="dxa"/>
            <w:vMerge/>
            <w:shd w:val="clear" w:color="auto" w:fill="D9D9D9"/>
          </w:tcPr>
          <w:p w14:paraId="5659F038" w14:textId="77777777" w:rsidR="001331B7" w:rsidRPr="00720048" w:rsidRDefault="001331B7"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3617E71" w14:textId="77777777" w:rsidR="001331B7" w:rsidRPr="00720048" w:rsidRDefault="001331B7"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E3C96AE" w14:textId="77777777" w:rsidR="001331B7" w:rsidRPr="00720048" w:rsidRDefault="001331B7" w:rsidP="00EE56B5">
            <w:pPr>
              <w:pStyle w:val="Evaluationtabletext"/>
            </w:pPr>
          </w:p>
        </w:tc>
        <w:tc>
          <w:tcPr>
            <w:tcW w:w="2544" w:type="dxa"/>
            <w:shd w:val="clear" w:color="auto" w:fill="F2F2F2"/>
          </w:tcPr>
          <w:p w14:paraId="556D850D" w14:textId="77777777" w:rsidR="001331B7" w:rsidRPr="00720048" w:rsidRDefault="001331B7" w:rsidP="00EE56B5">
            <w:pPr>
              <w:pStyle w:val="Evaluationtabletext"/>
            </w:pPr>
          </w:p>
        </w:tc>
        <w:tc>
          <w:tcPr>
            <w:tcW w:w="2544" w:type="dxa"/>
            <w:shd w:val="clear" w:color="auto" w:fill="F2F2F2"/>
          </w:tcPr>
          <w:p w14:paraId="65961684" w14:textId="77777777" w:rsidR="001331B7" w:rsidRDefault="001331B7" w:rsidP="00EE56B5">
            <w:pPr>
              <w:pStyle w:val="Default"/>
              <w:rPr>
                <w:sz w:val="20"/>
                <w:szCs w:val="20"/>
              </w:rPr>
            </w:pPr>
            <w:r>
              <w:rPr>
                <w:sz w:val="20"/>
                <w:szCs w:val="20"/>
              </w:rPr>
              <w:t xml:space="preserve">Minor secondary species are highly likely to be above biologically based limits. </w:t>
            </w:r>
          </w:p>
          <w:p w14:paraId="49EABB24" w14:textId="77777777" w:rsidR="001331B7" w:rsidRDefault="001331B7" w:rsidP="00EE56B5">
            <w:pPr>
              <w:pStyle w:val="Default"/>
              <w:rPr>
                <w:sz w:val="20"/>
                <w:szCs w:val="20"/>
              </w:rPr>
            </w:pPr>
          </w:p>
          <w:p w14:paraId="4D1A3137" w14:textId="77777777" w:rsidR="001331B7" w:rsidRDefault="001331B7" w:rsidP="00EE56B5">
            <w:pPr>
              <w:pStyle w:val="Default"/>
              <w:rPr>
                <w:sz w:val="20"/>
                <w:szCs w:val="20"/>
              </w:rPr>
            </w:pPr>
            <w:r>
              <w:rPr>
                <w:sz w:val="20"/>
                <w:szCs w:val="20"/>
              </w:rPr>
              <w:t xml:space="preserve">OR </w:t>
            </w:r>
          </w:p>
          <w:p w14:paraId="00DEDC5B" w14:textId="77777777" w:rsidR="001331B7" w:rsidRDefault="001331B7" w:rsidP="00EE56B5">
            <w:pPr>
              <w:pStyle w:val="Default"/>
              <w:rPr>
                <w:sz w:val="20"/>
                <w:szCs w:val="20"/>
              </w:rPr>
            </w:pPr>
          </w:p>
          <w:p w14:paraId="00B84C94" w14:textId="77777777" w:rsidR="001331B7" w:rsidRPr="00720048" w:rsidRDefault="001331B7" w:rsidP="00EE56B5">
            <w:pPr>
              <w:pStyle w:val="Default"/>
            </w:pPr>
            <w:r>
              <w:rPr>
                <w:sz w:val="20"/>
                <w:szCs w:val="20"/>
              </w:rPr>
              <w:t>If</w:t>
            </w:r>
            <w:r w:rsidRPr="008904EF">
              <w:rPr>
                <w:sz w:val="20"/>
                <w:szCs w:val="20"/>
              </w:rPr>
              <w:t xml:space="preserve"> below biologically based limits’, there is evidence that the UoA does not hinder the recovery and rebuilding of secondary species </w:t>
            </w:r>
          </w:p>
        </w:tc>
      </w:tr>
    </w:tbl>
    <w:p w14:paraId="28CA5ECA"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EE56B5" w:rsidRPr="00720048" w14:paraId="25CC7B71" w14:textId="77777777" w:rsidTr="00EE56B5">
        <w:trPr>
          <w:jc w:val="center"/>
        </w:trPr>
        <w:tc>
          <w:tcPr>
            <w:tcW w:w="9180" w:type="dxa"/>
            <w:gridSpan w:val="2"/>
            <w:shd w:val="clear" w:color="auto" w:fill="F2F2F2"/>
            <w:vAlign w:val="center"/>
          </w:tcPr>
          <w:p w14:paraId="7B8B3065" w14:textId="77777777" w:rsidR="00EE56B5" w:rsidRPr="00720048" w:rsidRDefault="00EE56B5" w:rsidP="00EE56B5">
            <w:pPr>
              <w:pStyle w:val="Evaluationtabletext"/>
            </w:pPr>
            <w:r>
              <w:t xml:space="preserve">Name of the Fishery </w:t>
            </w:r>
          </w:p>
        </w:tc>
      </w:tr>
      <w:tr w:rsidR="00EE56B5" w:rsidRPr="00720048" w14:paraId="08ECC664" w14:textId="77777777" w:rsidTr="00EE56B5">
        <w:trPr>
          <w:cantSplit/>
          <w:jc w:val="center"/>
        </w:trPr>
        <w:tc>
          <w:tcPr>
            <w:tcW w:w="2235" w:type="dxa"/>
            <w:shd w:val="clear" w:color="auto" w:fill="D9D9D9"/>
            <w:vAlign w:val="center"/>
          </w:tcPr>
          <w:p w14:paraId="30A8757E" w14:textId="77777777" w:rsidR="00EE56B5" w:rsidRPr="00720048" w:rsidRDefault="00EE56B5"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49B03BA3" w14:textId="77777777" w:rsidR="00EE56B5" w:rsidRPr="00AE5C8D" w:rsidRDefault="00EE56B5" w:rsidP="00EE56B5">
            <w:pPr>
              <w:pStyle w:val="Evaluationtableheader"/>
              <w:rPr>
                <w:rFonts w:ascii="Arial" w:hAnsi="Arial" w:cs="Arial"/>
                <w:b w:val="0"/>
                <w:szCs w:val="20"/>
              </w:rPr>
            </w:pPr>
          </w:p>
        </w:tc>
      </w:tr>
      <w:tr w:rsidR="00EE56B5" w:rsidRPr="00720048" w14:paraId="758E0626" w14:textId="77777777" w:rsidTr="00EE56B5">
        <w:trPr>
          <w:cantSplit/>
          <w:jc w:val="center"/>
        </w:trPr>
        <w:tc>
          <w:tcPr>
            <w:tcW w:w="2235" w:type="dxa"/>
            <w:shd w:val="clear" w:color="auto" w:fill="F2F2F2"/>
            <w:vAlign w:val="center"/>
          </w:tcPr>
          <w:p w14:paraId="7E83AC90" w14:textId="77777777" w:rsidR="00EE56B5" w:rsidRPr="00720048" w:rsidRDefault="00EE56B5" w:rsidP="00EE56B5">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1C800008" w14:textId="77777777" w:rsidR="00EE56B5" w:rsidRPr="00AE5C8D" w:rsidRDefault="00EE56B5" w:rsidP="00EE56B5">
            <w:pPr>
              <w:pStyle w:val="Evaluationtableheader"/>
              <w:keepNext/>
              <w:rPr>
                <w:rFonts w:ascii="Arial" w:hAnsi="Arial" w:cs="Arial"/>
                <w:b w:val="0"/>
                <w:szCs w:val="20"/>
              </w:rPr>
            </w:pPr>
          </w:p>
        </w:tc>
      </w:tr>
      <w:tr w:rsidR="00EE56B5" w:rsidRPr="00720048" w14:paraId="6F1FE13A" w14:textId="77777777" w:rsidTr="00EE56B5">
        <w:trPr>
          <w:cantSplit/>
          <w:jc w:val="center"/>
        </w:trPr>
        <w:tc>
          <w:tcPr>
            <w:tcW w:w="2235" w:type="dxa"/>
            <w:shd w:val="clear" w:color="auto" w:fill="F2F2F2"/>
            <w:vAlign w:val="center"/>
          </w:tcPr>
          <w:p w14:paraId="648ED870" w14:textId="77777777" w:rsidR="00EE56B5" w:rsidRDefault="00EE56B5" w:rsidP="00EE56B5">
            <w:pPr>
              <w:pStyle w:val="Evaluationtableheader"/>
              <w:rPr>
                <w:rFonts w:ascii="Arial" w:hAnsi="Arial" w:cs="Arial"/>
                <w:szCs w:val="20"/>
              </w:rPr>
            </w:pPr>
            <w:r>
              <w:rPr>
                <w:rFonts w:ascii="Arial" w:hAnsi="Arial" w:cs="Arial"/>
                <w:szCs w:val="20"/>
              </w:rPr>
              <w:lastRenderedPageBreak/>
              <w:t xml:space="preserve">FIP Comments </w:t>
            </w:r>
          </w:p>
        </w:tc>
        <w:tc>
          <w:tcPr>
            <w:tcW w:w="6945" w:type="dxa"/>
            <w:tcBorders>
              <w:bottom w:val="single" w:sz="4" w:space="0" w:color="auto"/>
            </w:tcBorders>
            <w:shd w:val="clear" w:color="auto" w:fill="auto"/>
            <w:vAlign w:val="center"/>
          </w:tcPr>
          <w:p w14:paraId="57122B9C" w14:textId="77777777" w:rsidR="00EE56B5" w:rsidRPr="00393D77" w:rsidRDefault="00EE56B5" w:rsidP="00EE56B5">
            <w:pPr>
              <w:pStyle w:val="Evaluationtableheader"/>
              <w:keepNext/>
              <w:rPr>
                <w:rFonts w:ascii="Arial" w:hAnsi="Arial" w:cs="Arial"/>
                <w:b w:val="0"/>
                <w:sz w:val="22"/>
              </w:rPr>
            </w:pPr>
          </w:p>
        </w:tc>
      </w:tr>
    </w:tbl>
    <w:p w14:paraId="5FB69AE4" w14:textId="4F7DA68B" w:rsidR="00EE56B5" w:rsidRDefault="00EE56B5"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EE56B5" w:rsidRPr="00720048" w14:paraId="798C39D8" w14:textId="77777777" w:rsidTr="00EE56B5">
        <w:trPr>
          <w:tblHeader/>
          <w:jc w:val="center"/>
        </w:trPr>
        <w:tc>
          <w:tcPr>
            <w:tcW w:w="1548" w:type="dxa"/>
            <w:gridSpan w:val="2"/>
            <w:tcBorders>
              <w:bottom w:val="single" w:sz="4" w:space="0" w:color="000000"/>
            </w:tcBorders>
            <w:shd w:val="clear" w:color="auto" w:fill="D9D9D9"/>
            <w:vAlign w:val="center"/>
          </w:tcPr>
          <w:p w14:paraId="51D686C9" w14:textId="6146BC3C" w:rsidR="00EE56B5" w:rsidRPr="00720048" w:rsidRDefault="00EE56B5" w:rsidP="00EE56B5">
            <w:pPr>
              <w:pStyle w:val="Evaluationtableheader"/>
              <w:rPr>
                <w:rFonts w:ascii="Arial" w:hAnsi="Arial" w:cs="Arial"/>
                <w:szCs w:val="20"/>
              </w:rPr>
            </w:pPr>
            <w:r w:rsidRPr="00720048">
              <w:rPr>
                <w:rFonts w:ascii="Arial" w:hAnsi="Arial" w:cs="Arial"/>
                <w:szCs w:val="20"/>
              </w:rPr>
              <w:lastRenderedPageBreak/>
              <w:t>PI   2.2.2</w:t>
            </w:r>
            <w:r w:rsidR="0014731E">
              <w:rPr>
                <w:rFonts w:ascii="Arial" w:hAnsi="Arial" w:cs="Arial"/>
                <w:szCs w:val="20"/>
              </w:rPr>
              <w:t xml:space="preserve"> Secondary Species Management Strategy</w:t>
            </w:r>
          </w:p>
        </w:tc>
        <w:tc>
          <w:tcPr>
            <w:tcW w:w="7632" w:type="dxa"/>
            <w:gridSpan w:val="3"/>
            <w:tcBorders>
              <w:bottom w:val="single" w:sz="4" w:space="0" w:color="000000"/>
            </w:tcBorders>
            <w:shd w:val="clear" w:color="auto" w:fill="D9D9D9"/>
            <w:vAlign w:val="center"/>
          </w:tcPr>
          <w:p w14:paraId="2DFDB818" w14:textId="77777777" w:rsidR="00EE56B5" w:rsidRPr="00720048" w:rsidRDefault="00EE56B5" w:rsidP="00EE56B5">
            <w:pPr>
              <w:pStyle w:val="Evaluationtableheader"/>
              <w:rPr>
                <w:rFonts w:ascii="Arial" w:hAnsi="Arial" w:cs="Arial"/>
                <w:szCs w:val="20"/>
              </w:rPr>
            </w:pPr>
            <w:r w:rsidRPr="003871C1">
              <w:rPr>
                <w:rFonts w:ascii="Arial" w:hAnsi="Arial" w:cs="Arial"/>
                <w:szCs w:val="20"/>
              </w:rPr>
              <w:t xml:space="preserve">There is a </w:t>
            </w:r>
            <w:r>
              <w:rPr>
                <w:rFonts w:ascii="Arial" w:hAnsi="Arial" w:cs="Arial"/>
                <w:szCs w:val="20"/>
              </w:rPr>
              <w:t>strategy in place for managing s</w:t>
            </w:r>
            <w:r w:rsidRPr="003871C1">
              <w:rPr>
                <w:rFonts w:ascii="Arial" w:hAnsi="Arial" w:cs="Arial"/>
                <w:szCs w:val="20"/>
              </w:rPr>
              <w:t xml:space="preserve">econdary species that is designed to maintain </w:t>
            </w:r>
            <w:r>
              <w:rPr>
                <w:rFonts w:ascii="Arial" w:hAnsi="Arial" w:cs="Arial"/>
                <w:szCs w:val="20"/>
              </w:rPr>
              <w:t>or to not hinder rebuilding of s</w:t>
            </w:r>
            <w:r w:rsidRPr="003871C1">
              <w:rPr>
                <w:rFonts w:ascii="Arial" w:hAnsi="Arial" w:cs="Arial"/>
                <w:szCs w:val="20"/>
              </w:rPr>
              <w:t>econdary species and the UoA regularly reviews and implements measures, as appropriate, to minimise the mortality of unwanted catch.</w:t>
            </w:r>
          </w:p>
        </w:tc>
      </w:tr>
      <w:tr w:rsidR="00EE56B5" w:rsidRPr="00720048" w14:paraId="59680775" w14:textId="77777777" w:rsidTr="00EE56B5">
        <w:trPr>
          <w:jc w:val="center"/>
        </w:trPr>
        <w:tc>
          <w:tcPr>
            <w:tcW w:w="1548" w:type="dxa"/>
            <w:gridSpan w:val="2"/>
            <w:tcBorders>
              <w:bottom w:val="single" w:sz="4" w:space="0" w:color="000000"/>
            </w:tcBorders>
            <w:shd w:val="clear" w:color="auto" w:fill="F2F2F2"/>
          </w:tcPr>
          <w:p w14:paraId="13941E77"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34616C9C" w14:textId="77777777" w:rsidR="00EE56B5" w:rsidRPr="00720048" w:rsidRDefault="00EE56B5" w:rsidP="00EE56B5">
            <w:pPr>
              <w:pStyle w:val="Evaluationtabletext"/>
            </w:pPr>
            <w:r w:rsidRPr="00720048">
              <w:t>SG 60</w:t>
            </w:r>
          </w:p>
        </w:tc>
        <w:tc>
          <w:tcPr>
            <w:tcW w:w="2544" w:type="dxa"/>
            <w:shd w:val="clear" w:color="auto" w:fill="F2F2F2"/>
          </w:tcPr>
          <w:p w14:paraId="18906B0D" w14:textId="77777777" w:rsidR="00EE56B5" w:rsidRPr="00720048" w:rsidRDefault="00EE56B5" w:rsidP="00EE56B5">
            <w:pPr>
              <w:pStyle w:val="Evaluationtabletext"/>
            </w:pPr>
            <w:r w:rsidRPr="00720048">
              <w:t>SG 80</w:t>
            </w:r>
          </w:p>
        </w:tc>
        <w:tc>
          <w:tcPr>
            <w:tcW w:w="2544" w:type="dxa"/>
            <w:shd w:val="clear" w:color="auto" w:fill="F2F2F2"/>
          </w:tcPr>
          <w:p w14:paraId="7767850C" w14:textId="77777777" w:rsidR="00EE56B5" w:rsidRPr="00720048" w:rsidRDefault="00EE56B5" w:rsidP="00EE56B5">
            <w:pPr>
              <w:pStyle w:val="Evaluationtabletext"/>
            </w:pPr>
            <w:r w:rsidRPr="00720048">
              <w:t>SG 100</w:t>
            </w:r>
          </w:p>
        </w:tc>
      </w:tr>
      <w:tr w:rsidR="00EE56B5" w:rsidRPr="00720048" w14:paraId="3D0DE399" w14:textId="77777777" w:rsidTr="00EE56B5">
        <w:trPr>
          <w:jc w:val="center"/>
        </w:trPr>
        <w:tc>
          <w:tcPr>
            <w:tcW w:w="675" w:type="dxa"/>
            <w:vMerge w:val="restart"/>
            <w:shd w:val="clear" w:color="auto" w:fill="D9D9D9"/>
          </w:tcPr>
          <w:p w14:paraId="06F2F524"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31B30D31" w14:textId="77777777" w:rsidR="00EE56B5" w:rsidRPr="00A406E6" w:rsidRDefault="00EE56B5" w:rsidP="00EE56B5">
            <w:pPr>
              <w:pStyle w:val="Default"/>
              <w:spacing w:after="60"/>
              <w:rPr>
                <w:b/>
                <w:sz w:val="19"/>
                <w:szCs w:val="19"/>
              </w:rPr>
            </w:pPr>
            <w:r>
              <w:rPr>
                <w:b/>
                <w:sz w:val="19"/>
                <w:szCs w:val="19"/>
              </w:rPr>
              <w:t>Management strategy in place</w:t>
            </w:r>
          </w:p>
        </w:tc>
      </w:tr>
      <w:tr w:rsidR="00EE56B5" w:rsidRPr="00720048" w14:paraId="2DBB8A17" w14:textId="77777777" w:rsidTr="00EE56B5">
        <w:trPr>
          <w:jc w:val="center"/>
        </w:trPr>
        <w:tc>
          <w:tcPr>
            <w:tcW w:w="675" w:type="dxa"/>
            <w:vMerge/>
            <w:shd w:val="clear" w:color="auto" w:fill="D9D9D9"/>
          </w:tcPr>
          <w:p w14:paraId="58E13368"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27DF9EB"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5E97DBE" w14:textId="77777777" w:rsidR="00EE56B5" w:rsidRPr="00720048" w:rsidRDefault="00EE56B5" w:rsidP="00EE56B5">
            <w:pPr>
              <w:pStyle w:val="Evaluationtabletext"/>
            </w:pPr>
            <w:r w:rsidRPr="003871C1">
              <w:t xml:space="preserve">There are </w:t>
            </w:r>
            <w:r w:rsidRPr="008D3BE0">
              <w:rPr>
                <w:b/>
              </w:rPr>
              <w:t>measures</w:t>
            </w:r>
            <w:r w:rsidRPr="003871C1">
              <w:t xml:space="preserve"> in place, if necessary, which are expected to maintain or not hinder rebuil</w:t>
            </w:r>
            <w:r>
              <w:t>ding of main s</w:t>
            </w:r>
            <w:r w:rsidRPr="003871C1">
              <w:t>econdary species at/to levels which are highly likely to be within biologically based limits or to ensure that the UoA does not hinder their recovery.</w:t>
            </w:r>
          </w:p>
        </w:tc>
        <w:tc>
          <w:tcPr>
            <w:tcW w:w="2544" w:type="dxa"/>
            <w:shd w:val="clear" w:color="auto" w:fill="F2F2F2"/>
          </w:tcPr>
          <w:p w14:paraId="2989C5E8" w14:textId="77777777" w:rsidR="00EE56B5" w:rsidRPr="00720048" w:rsidRDefault="00EE56B5" w:rsidP="00EE56B5">
            <w:pPr>
              <w:pStyle w:val="Evaluationtabletext"/>
            </w:pPr>
            <w:r w:rsidRPr="003871C1">
              <w:t xml:space="preserve">There is a </w:t>
            </w:r>
            <w:r w:rsidRPr="008D3BE0">
              <w:rPr>
                <w:b/>
              </w:rPr>
              <w:t>partial strategy</w:t>
            </w:r>
            <w:r w:rsidRPr="003871C1">
              <w:t xml:space="preserve"> in place, if necessary, for the UoA that is expected to maintain or</w:t>
            </w:r>
            <w:r>
              <w:t xml:space="preserve"> not hinder rebuilding of main s</w:t>
            </w:r>
            <w:r w:rsidRPr="003871C1">
              <w:t>econdary species at/to levels which are highly likely to be within biologically based limits or to ensure that the UoA does not hinder their recovery.</w:t>
            </w:r>
          </w:p>
        </w:tc>
        <w:tc>
          <w:tcPr>
            <w:tcW w:w="2544" w:type="dxa"/>
            <w:shd w:val="clear" w:color="auto" w:fill="F2F2F2"/>
          </w:tcPr>
          <w:p w14:paraId="257A0DA1" w14:textId="77777777" w:rsidR="00EE56B5" w:rsidRPr="008904EF" w:rsidRDefault="00EE56B5" w:rsidP="00EE56B5">
            <w:pPr>
              <w:pStyle w:val="Default"/>
              <w:rPr>
                <w:sz w:val="20"/>
                <w:szCs w:val="20"/>
              </w:rPr>
            </w:pPr>
            <w:r w:rsidRPr="008904EF">
              <w:rPr>
                <w:sz w:val="20"/>
                <w:szCs w:val="20"/>
              </w:rPr>
              <w:t xml:space="preserve">There is a </w:t>
            </w:r>
            <w:r w:rsidRPr="008904EF">
              <w:rPr>
                <w:b/>
                <w:sz w:val="20"/>
                <w:szCs w:val="20"/>
              </w:rPr>
              <w:t>strategy</w:t>
            </w:r>
            <w:r w:rsidRPr="008904EF">
              <w:rPr>
                <w:sz w:val="20"/>
                <w:szCs w:val="20"/>
              </w:rPr>
              <w:t xml:space="preserve"> in place for the UoA for managing main and minor secondary species. </w:t>
            </w:r>
          </w:p>
          <w:p w14:paraId="5669A3BE" w14:textId="77777777" w:rsidR="00EE56B5" w:rsidRPr="00720048" w:rsidRDefault="00EE56B5" w:rsidP="00EE56B5">
            <w:pPr>
              <w:pStyle w:val="Evaluationtabletext"/>
            </w:pPr>
          </w:p>
        </w:tc>
      </w:tr>
      <w:tr w:rsidR="00EE56B5" w:rsidRPr="00720048" w14:paraId="34F5A167" w14:textId="77777777" w:rsidTr="00EE56B5">
        <w:trPr>
          <w:jc w:val="center"/>
        </w:trPr>
        <w:tc>
          <w:tcPr>
            <w:tcW w:w="675" w:type="dxa"/>
            <w:vMerge w:val="restart"/>
            <w:shd w:val="clear" w:color="auto" w:fill="D9D9D9"/>
          </w:tcPr>
          <w:p w14:paraId="219A3426"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33CF5B7D" w14:textId="77777777" w:rsidR="00EE56B5" w:rsidRPr="00A406E6" w:rsidRDefault="00EE56B5" w:rsidP="00EE56B5">
            <w:pPr>
              <w:pStyle w:val="Evaluationtabletext"/>
            </w:pPr>
            <w:r w:rsidRPr="00836E7F">
              <w:rPr>
                <w:b/>
              </w:rPr>
              <w:t>Management strategy</w:t>
            </w:r>
            <w:r w:rsidRPr="00A406E6">
              <w:t xml:space="preserve"> </w:t>
            </w:r>
            <w:r w:rsidRPr="00836E7F">
              <w:rPr>
                <w:b/>
              </w:rPr>
              <w:t>evaluation</w:t>
            </w:r>
          </w:p>
        </w:tc>
      </w:tr>
      <w:tr w:rsidR="00EE56B5" w:rsidRPr="00720048" w14:paraId="7D6F8C9F" w14:textId="77777777" w:rsidTr="00EE56B5">
        <w:trPr>
          <w:jc w:val="center"/>
        </w:trPr>
        <w:tc>
          <w:tcPr>
            <w:tcW w:w="675" w:type="dxa"/>
            <w:vMerge/>
            <w:shd w:val="clear" w:color="auto" w:fill="D9D9D9"/>
          </w:tcPr>
          <w:p w14:paraId="4E3DC1D6"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32420B48"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AB78926" w14:textId="77777777" w:rsidR="00EE56B5" w:rsidRPr="00720048" w:rsidRDefault="00EE56B5" w:rsidP="00EE56B5">
            <w:pPr>
              <w:pStyle w:val="Evaluationtabletext"/>
            </w:pPr>
            <w:r w:rsidRPr="00720048">
              <w:t xml:space="preserve">The measures are considered </w:t>
            </w:r>
            <w:r w:rsidRPr="008D3BE0">
              <w:rPr>
                <w:b/>
              </w:rPr>
              <w:t>likely</w:t>
            </w:r>
            <w:r w:rsidRPr="00720048">
              <w:t xml:space="preserve"> to work, based on plausible argument (e.g. general experience, theory or comparison with similar </w:t>
            </w:r>
            <w:r>
              <w:t>UoAs</w:t>
            </w:r>
            <w:r w:rsidRPr="00720048">
              <w:t>/species).</w:t>
            </w:r>
          </w:p>
        </w:tc>
        <w:tc>
          <w:tcPr>
            <w:tcW w:w="2544" w:type="dxa"/>
            <w:shd w:val="clear" w:color="auto" w:fill="F2F2F2"/>
          </w:tcPr>
          <w:p w14:paraId="5E152EED" w14:textId="77777777" w:rsidR="00EE56B5" w:rsidRPr="00720048" w:rsidRDefault="00EE56B5" w:rsidP="00EE56B5">
            <w:pPr>
              <w:pStyle w:val="Evaluationtabletext"/>
            </w:pPr>
            <w:r w:rsidRPr="00720048">
              <w:t xml:space="preserve">There is </w:t>
            </w:r>
            <w:r w:rsidRPr="008D3BE0">
              <w:rPr>
                <w:b/>
              </w:rPr>
              <w:t>some objective basis for confidence</w:t>
            </w:r>
            <w:r w:rsidRPr="00720048">
              <w:t xml:space="preserve"> that the </w:t>
            </w:r>
            <w:r>
              <w:t>measures/</w:t>
            </w:r>
            <w:r w:rsidRPr="00720048">
              <w:t xml:space="preserve">partial strategy will work, based on some information directly about the </w:t>
            </w:r>
            <w:r>
              <w:t>UoA</w:t>
            </w:r>
            <w:r w:rsidRPr="00720048">
              <w:t xml:space="preserve"> and/or species involved.</w:t>
            </w:r>
          </w:p>
        </w:tc>
        <w:tc>
          <w:tcPr>
            <w:tcW w:w="2544" w:type="dxa"/>
            <w:shd w:val="clear" w:color="auto" w:fill="F2F2F2"/>
          </w:tcPr>
          <w:p w14:paraId="6DB615CF" w14:textId="77777777" w:rsidR="00EE56B5" w:rsidRPr="00720048" w:rsidRDefault="00EE56B5" w:rsidP="00EE56B5">
            <w:pPr>
              <w:pStyle w:val="Evaluationtabletext"/>
            </w:pPr>
            <w:r w:rsidRPr="008D3BE0">
              <w:rPr>
                <w:b/>
                <w:bCs/>
              </w:rPr>
              <w:t>Testing</w:t>
            </w:r>
            <w:r w:rsidRPr="00720048">
              <w:rPr>
                <w:bCs/>
              </w:rPr>
              <w:t xml:space="preserve"> </w:t>
            </w:r>
            <w:r w:rsidRPr="00720048">
              <w:t xml:space="preserve">supports </w:t>
            </w:r>
            <w:r w:rsidRPr="008D3BE0">
              <w:rPr>
                <w:b/>
                <w:bCs/>
              </w:rPr>
              <w:t>high confidence</w:t>
            </w:r>
            <w:r w:rsidRPr="00720048">
              <w:rPr>
                <w:bCs/>
              </w:rPr>
              <w:t xml:space="preserve"> </w:t>
            </w:r>
            <w:r w:rsidRPr="00720048">
              <w:t xml:space="preserve">that the </w:t>
            </w:r>
            <w:r>
              <w:t>partial strategy/</w:t>
            </w:r>
            <w:r w:rsidRPr="00720048">
              <w:t xml:space="preserve">strategy will work, based on information directly about the </w:t>
            </w:r>
            <w:r>
              <w:t>UoA</w:t>
            </w:r>
            <w:r w:rsidRPr="00720048">
              <w:t xml:space="preserve"> and/or species involved.</w:t>
            </w:r>
          </w:p>
        </w:tc>
      </w:tr>
      <w:tr w:rsidR="00EE56B5" w:rsidRPr="00720048" w14:paraId="6D91D6D4" w14:textId="77777777" w:rsidTr="00EE56B5">
        <w:trPr>
          <w:jc w:val="center"/>
        </w:trPr>
        <w:tc>
          <w:tcPr>
            <w:tcW w:w="675" w:type="dxa"/>
            <w:vMerge w:val="restart"/>
            <w:shd w:val="clear" w:color="auto" w:fill="D9D9D9"/>
          </w:tcPr>
          <w:p w14:paraId="3C23BA79"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41B5913E" w14:textId="77777777" w:rsidR="00EE56B5" w:rsidRPr="00A406E6" w:rsidRDefault="00EE56B5" w:rsidP="00EE56B5">
            <w:pPr>
              <w:pStyle w:val="Evaluationtabletext"/>
            </w:pPr>
            <w:r w:rsidRPr="00836E7F">
              <w:rPr>
                <w:b/>
              </w:rPr>
              <w:t>Management strategy implementation</w:t>
            </w:r>
          </w:p>
        </w:tc>
      </w:tr>
      <w:tr w:rsidR="00EE56B5" w:rsidRPr="00720048" w14:paraId="369580C1" w14:textId="77777777" w:rsidTr="00EE56B5">
        <w:trPr>
          <w:jc w:val="center"/>
        </w:trPr>
        <w:tc>
          <w:tcPr>
            <w:tcW w:w="675" w:type="dxa"/>
            <w:vMerge/>
            <w:shd w:val="clear" w:color="auto" w:fill="D9D9D9"/>
          </w:tcPr>
          <w:p w14:paraId="0EEB8505"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7C5AC9FC" w14:textId="77777777" w:rsidR="00EE56B5" w:rsidRPr="00C0732D" w:rsidRDefault="00EE56B5"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4203B917" w14:textId="77777777" w:rsidR="00EE56B5" w:rsidRPr="00720048" w:rsidRDefault="00EE56B5" w:rsidP="00EE56B5">
            <w:pPr>
              <w:pStyle w:val="Evaluationtabletext"/>
            </w:pPr>
          </w:p>
        </w:tc>
        <w:tc>
          <w:tcPr>
            <w:tcW w:w="2544" w:type="dxa"/>
            <w:shd w:val="clear" w:color="auto" w:fill="F2F2F2"/>
          </w:tcPr>
          <w:p w14:paraId="23E07A9A" w14:textId="77777777" w:rsidR="00EE56B5" w:rsidRPr="00720048" w:rsidRDefault="00EE56B5" w:rsidP="00EE56B5">
            <w:pPr>
              <w:pStyle w:val="Evaluationtabletext"/>
            </w:pPr>
            <w:r w:rsidRPr="00720048">
              <w:t xml:space="preserve">There is </w:t>
            </w:r>
            <w:r w:rsidRPr="008D3BE0">
              <w:rPr>
                <w:b/>
              </w:rPr>
              <w:t>some evidence</w:t>
            </w:r>
            <w:r w:rsidRPr="00720048">
              <w:t xml:space="preserve"> that the </w:t>
            </w:r>
            <w:r>
              <w:t>measures/</w:t>
            </w:r>
            <w:r w:rsidRPr="00720048">
              <w:t xml:space="preserve">partial strategy is being </w:t>
            </w:r>
            <w:r w:rsidRPr="008D3BE0">
              <w:rPr>
                <w:b/>
              </w:rPr>
              <w:t>implemented successfully</w:t>
            </w:r>
            <w:r w:rsidRPr="00720048">
              <w:t>.</w:t>
            </w:r>
          </w:p>
        </w:tc>
        <w:tc>
          <w:tcPr>
            <w:tcW w:w="2544" w:type="dxa"/>
            <w:shd w:val="clear" w:color="auto" w:fill="F2F2F2"/>
          </w:tcPr>
          <w:p w14:paraId="75CC3837" w14:textId="77777777" w:rsidR="00EE56B5" w:rsidRPr="00720048" w:rsidRDefault="00EE56B5" w:rsidP="00EE56B5">
            <w:pPr>
              <w:pStyle w:val="Evaluationtabletext"/>
            </w:pPr>
            <w:r w:rsidRPr="00720048">
              <w:t xml:space="preserve">There is </w:t>
            </w:r>
            <w:r w:rsidRPr="008D3BE0">
              <w:t>clear evidence</w:t>
            </w:r>
            <w:r w:rsidRPr="00720048">
              <w:t xml:space="preserve"> that the </w:t>
            </w:r>
            <w:r>
              <w:t>partial strategy/</w:t>
            </w:r>
            <w:r w:rsidRPr="00720048">
              <w:t xml:space="preserve">strategy is being </w:t>
            </w:r>
            <w:r w:rsidRPr="008D3BE0">
              <w:t>implemented successfully</w:t>
            </w:r>
            <w:r>
              <w:t xml:space="preserve"> </w:t>
            </w:r>
            <w:r w:rsidRPr="003871C1">
              <w:t xml:space="preserve">and is </w:t>
            </w:r>
            <w:r w:rsidRPr="008D3BE0">
              <w:t>achieving its objective as set out in scoring issue (a).</w:t>
            </w:r>
          </w:p>
        </w:tc>
      </w:tr>
      <w:tr w:rsidR="00EE56B5" w:rsidRPr="00720048" w14:paraId="571464E6" w14:textId="77777777" w:rsidTr="00EE56B5">
        <w:trPr>
          <w:jc w:val="center"/>
        </w:trPr>
        <w:tc>
          <w:tcPr>
            <w:tcW w:w="675" w:type="dxa"/>
            <w:vMerge w:val="restart"/>
            <w:shd w:val="clear" w:color="auto" w:fill="D9D9D9"/>
          </w:tcPr>
          <w:p w14:paraId="46ED75BB" w14:textId="77777777" w:rsidR="00EE56B5" w:rsidRPr="00720048" w:rsidRDefault="00EE56B5" w:rsidP="00EE56B5">
            <w:pPr>
              <w:pStyle w:val="Evaluationtableheader"/>
              <w:rPr>
                <w:rFonts w:ascii="Arial" w:hAnsi="Arial" w:cs="Arial"/>
                <w:szCs w:val="20"/>
              </w:rPr>
            </w:pPr>
            <w:r>
              <w:rPr>
                <w:rFonts w:ascii="Arial" w:hAnsi="Arial" w:cs="Arial"/>
                <w:szCs w:val="20"/>
              </w:rPr>
              <w:t>d</w:t>
            </w:r>
          </w:p>
        </w:tc>
        <w:tc>
          <w:tcPr>
            <w:tcW w:w="8505" w:type="dxa"/>
            <w:gridSpan w:val="4"/>
            <w:tcBorders>
              <w:bottom w:val="single" w:sz="4" w:space="0" w:color="auto"/>
            </w:tcBorders>
            <w:shd w:val="clear" w:color="auto" w:fill="D9D9D9"/>
          </w:tcPr>
          <w:p w14:paraId="1ECA6F16" w14:textId="77777777" w:rsidR="00EE56B5" w:rsidRPr="00836E7F" w:rsidRDefault="00EE56B5" w:rsidP="00EE56B5">
            <w:pPr>
              <w:pStyle w:val="Evaluationtabletext"/>
              <w:rPr>
                <w:b/>
              </w:rPr>
            </w:pPr>
            <w:r w:rsidRPr="00836E7F">
              <w:rPr>
                <w:b/>
              </w:rPr>
              <w:t>Shark finning</w:t>
            </w:r>
          </w:p>
        </w:tc>
      </w:tr>
      <w:tr w:rsidR="00EE56B5" w:rsidRPr="00720048" w14:paraId="6E193BF5" w14:textId="77777777" w:rsidTr="00EE56B5">
        <w:trPr>
          <w:jc w:val="center"/>
        </w:trPr>
        <w:tc>
          <w:tcPr>
            <w:tcW w:w="675" w:type="dxa"/>
            <w:vMerge/>
            <w:shd w:val="clear" w:color="auto" w:fill="D9D9D9"/>
          </w:tcPr>
          <w:p w14:paraId="446FB774"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0CDDA633" w14:textId="77777777" w:rsidR="00EE56B5" w:rsidRPr="00C0732D" w:rsidRDefault="00EE56B5"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2E3DA9D3" w14:textId="77777777" w:rsidR="00EE56B5" w:rsidRPr="00720048" w:rsidDel="003871C1" w:rsidRDefault="00EE56B5" w:rsidP="00EE56B5">
            <w:pPr>
              <w:pStyle w:val="Evaluationtabletext"/>
            </w:pPr>
            <w:r>
              <w:t xml:space="preserve">It is </w:t>
            </w:r>
            <w:r w:rsidRPr="008D3BE0">
              <w:rPr>
                <w:b/>
              </w:rPr>
              <w:t>likely</w:t>
            </w:r>
            <w:r>
              <w:t xml:space="preserve"> that shark finning is not taking place.</w:t>
            </w:r>
          </w:p>
        </w:tc>
        <w:tc>
          <w:tcPr>
            <w:tcW w:w="2544" w:type="dxa"/>
            <w:shd w:val="clear" w:color="auto" w:fill="F2F2F2"/>
          </w:tcPr>
          <w:p w14:paraId="0EA8DF71" w14:textId="77777777" w:rsidR="00EE56B5" w:rsidRPr="00720048" w:rsidDel="003871C1" w:rsidRDefault="00EE56B5" w:rsidP="00EE56B5">
            <w:pPr>
              <w:pStyle w:val="Evaluationtabletext"/>
            </w:pPr>
            <w:r>
              <w:t xml:space="preserve">It is </w:t>
            </w:r>
            <w:r w:rsidRPr="008D3BE0">
              <w:rPr>
                <w:b/>
              </w:rPr>
              <w:t>highly likely</w:t>
            </w:r>
            <w:r>
              <w:t xml:space="preserve"> that shark finning is not taking place.</w:t>
            </w:r>
          </w:p>
        </w:tc>
        <w:tc>
          <w:tcPr>
            <w:tcW w:w="2544" w:type="dxa"/>
            <w:shd w:val="clear" w:color="auto" w:fill="F2F2F2"/>
          </w:tcPr>
          <w:p w14:paraId="7F90B914" w14:textId="77777777" w:rsidR="00EE56B5" w:rsidRPr="00720048" w:rsidDel="003871C1" w:rsidRDefault="00EE56B5" w:rsidP="00EE56B5">
            <w:pPr>
              <w:pStyle w:val="Evaluationtabletext"/>
            </w:pPr>
            <w:r>
              <w:t xml:space="preserve">There is a </w:t>
            </w:r>
            <w:r w:rsidRPr="008D3BE0">
              <w:rPr>
                <w:b/>
              </w:rPr>
              <w:t>high degree of certainty</w:t>
            </w:r>
            <w:r>
              <w:t xml:space="preserve"> that shark finning is not taking place.</w:t>
            </w:r>
          </w:p>
        </w:tc>
      </w:tr>
      <w:tr w:rsidR="00EE56B5" w:rsidRPr="00720048" w14:paraId="2E14BAAC" w14:textId="77777777" w:rsidTr="00EE56B5">
        <w:trPr>
          <w:jc w:val="center"/>
        </w:trPr>
        <w:tc>
          <w:tcPr>
            <w:tcW w:w="675" w:type="dxa"/>
            <w:vMerge w:val="restart"/>
            <w:shd w:val="clear" w:color="auto" w:fill="D9D9D9"/>
          </w:tcPr>
          <w:p w14:paraId="7DAA3114" w14:textId="77777777" w:rsidR="00EE56B5" w:rsidRDefault="00EE56B5" w:rsidP="00EE56B5">
            <w:pPr>
              <w:pStyle w:val="Evaluationtableheader"/>
              <w:rPr>
                <w:rFonts w:ascii="Arial" w:hAnsi="Arial" w:cs="Arial"/>
                <w:szCs w:val="20"/>
              </w:rPr>
            </w:pPr>
            <w:r>
              <w:rPr>
                <w:rFonts w:ascii="Arial" w:hAnsi="Arial" w:cs="Arial"/>
                <w:szCs w:val="20"/>
              </w:rPr>
              <w:t>e</w:t>
            </w:r>
          </w:p>
        </w:tc>
        <w:tc>
          <w:tcPr>
            <w:tcW w:w="8505" w:type="dxa"/>
            <w:gridSpan w:val="4"/>
            <w:tcBorders>
              <w:bottom w:val="single" w:sz="4" w:space="0" w:color="auto"/>
            </w:tcBorders>
            <w:shd w:val="clear" w:color="auto" w:fill="D9D9D9"/>
          </w:tcPr>
          <w:p w14:paraId="0529C26E" w14:textId="77777777" w:rsidR="00EE56B5" w:rsidRPr="00A406E6" w:rsidRDefault="00EE56B5" w:rsidP="00EE56B5">
            <w:pPr>
              <w:pStyle w:val="Evaluationtabletext"/>
            </w:pPr>
            <w:r w:rsidRPr="00836E7F">
              <w:rPr>
                <w:b/>
              </w:rPr>
              <w:t>Review of alternative measures</w:t>
            </w:r>
            <w:r w:rsidRPr="008D3BE0">
              <w:t xml:space="preserve"> </w:t>
            </w:r>
            <w:r w:rsidRPr="00836E7F">
              <w:rPr>
                <w:b/>
              </w:rPr>
              <w:t>to minimise mortality of unwanted catch</w:t>
            </w:r>
          </w:p>
        </w:tc>
      </w:tr>
      <w:tr w:rsidR="00EE56B5" w:rsidRPr="00720048" w14:paraId="23EE277B" w14:textId="77777777" w:rsidTr="00EE56B5">
        <w:trPr>
          <w:jc w:val="center"/>
        </w:trPr>
        <w:tc>
          <w:tcPr>
            <w:tcW w:w="675" w:type="dxa"/>
            <w:vMerge/>
            <w:shd w:val="clear" w:color="auto" w:fill="D9D9D9"/>
          </w:tcPr>
          <w:p w14:paraId="6C4A219D"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72F868A9" w14:textId="77777777" w:rsidR="00EE56B5" w:rsidRPr="00C0732D" w:rsidRDefault="00EE56B5" w:rsidP="00EE56B5">
            <w:pPr>
              <w:pStyle w:val="Evaluationtableheader"/>
              <w:rPr>
                <w:rFonts w:ascii="Arial" w:hAnsi="Arial" w:cs="Arial"/>
                <w:szCs w:val="20"/>
              </w:rPr>
            </w:pPr>
            <w:r>
              <w:rPr>
                <w:rFonts w:ascii="Arial" w:hAnsi="Arial" w:cs="Arial"/>
                <w:szCs w:val="20"/>
              </w:rPr>
              <w:t>Justification</w:t>
            </w:r>
          </w:p>
        </w:tc>
        <w:tc>
          <w:tcPr>
            <w:tcW w:w="2544" w:type="dxa"/>
            <w:tcBorders>
              <w:bottom w:val="single" w:sz="4" w:space="0" w:color="auto"/>
            </w:tcBorders>
            <w:shd w:val="clear" w:color="auto" w:fill="F2F2F2"/>
          </w:tcPr>
          <w:p w14:paraId="3ED41980" w14:textId="77777777" w:rsidR="00EE56B5" w:rsidRPr="008904EF" w:rsidRDefault="00EE56B5" w:rsidP="00EE56B5">
            <w:pPr>
              <w:keepNext/>
              <w:keepLines/>
              <w:tabs>
                <w:tab w:val="left" w:pos="3119"/>
              </w:tabs>
              <w:ind w:hanging="36"/>
              <w:contextualSpacing/>
              <w:rPr>
                <w:rFonts w:cs="Arial"/>
                <w:sz w:val="20"/>
                <w:szCs w:val="20"/>
              </w:rPr>
            </w:pPr>
            <w:r w:rsidRPr="008904EF">
              <w:rPr>
                <w:rFonts w:cs="Arial"/>
                <w:sz w:val="20"/>
                <w:szCs w:val="20"/>
              </w:rPr>
              <w:t xml:space="preserve">There is a review of the potential effectiveness and practicality of alternative measures to minimise UoA-related mortality of </w:t>
            </w:r>
            <w:r w:rsidRPr="008904EF">
              <w:rPr>
                <w:rFonts w:cs="Arial"/>
                <w:b/>
                <w:sz w:val="20"/>
                <w:szCs w:val="20"/>
              </w:rPr>
              <w:t>unwanted</w:t>
            </w:r>
            <w:r w:rsidRPr="008904EF">
              <w:rPr>
                <w:rFonts w:cs="Arial"/>
                <w:sz w:val="20"/>
                <w:szCs w:val="20"/>
              </w:rPr>
              <w:t xml:space="preserve"> catch of main secondary species.</w:t>
            </w:r>
          </w:p>
          <w:p w14:paraId="69E311F3" w14:textId="77777777" w:rsidR="00EE56B5" w:rsidRPr="00720048" w:rsidDel="003871C1" w:rsidRDefault="00EE56B5" w:rsidP="00EE56B5">
            <w:pPr>
              <w:pStyle w:val="Evaluationtabletext"/>
            </w:pPr>
          </w:p>
        </w:tc>
        <w:tc>
          <w:tcPr>
            <w:tcW w:w="2544" w:type="dxa"/>
            <w:tcBorders>
              <w:bottom w:val="single" w:sz="4" w:space="0" w:color="auto"/>
            </w:tcBorders>
            <w:shd w:val="clear" w:color="auto" w:fill="F2F2F2"/>
          </w:tcPr>
          <w:p w14:paraId="473477EF" w14:textId="77777777" w:rsidR="00EE56B5" w:rsidRPr="00720048" w:rsidDel="003871C1" w:rsidRDefault="00EE56B5" w:rsidP="00EE56B5">
            <w:pPr>
              <w:pStyle w:val="Evaluationtabletext"/>
            </w:pPr>
            <w:r w:rsidRPr="008D3BE0">
              <w:t xml:space="preserve">There is a </w:t>
            </w:r>
            <w:r w:rsidRPr="008D3BE0">
              <w:rPr>
                <w:b/>
              </w:rPr>
              <w:t>regular</w:t>
            </w:r>
            <w:r w:rsidRPr="008D3BE0">
              <w:t xml:space="preserve"> review of the potential effectiveness and practicality of alternative measures to minimise UoA-related mortality of </w:t>
            </w:r>
            <w:r w:rsidRPr="008D3BE0">
              <w:rPr>
                <w:b/>
              </w:rPr>
              <w:t>unwanted</w:t>
            </w:r>
            <w:r w:rsidRPr="008D3BE0">
              <w:t xml:space="preserve"> catch of main secondary species and they are implemented as appropriate.</w:t>
            </w:r>
          </w:p>
        </w:tc>
        <w:tc>
          <w:tcPr>
            <w:tcW w:w="2544" w:type="dxa"/>
            <w:tcBorders>
              <w:bottom w:val="single" w:sz="4" w:space="0" w:color="auto"/>
            </w:tcBorders>
            <w:shd w:val="clear" w:color="auto" w:fill="F2F2F2"/>
          </w:tcPr>
          <w:p w14:paraId="42E9F1CD" w14:textId="77777777" w:rsidR="00EE56B5" w:rsidRPr="00720048" w:rsidDel="003871C1" w:rsidRDefault="00EE56B5" w:rsidP="00EE56B5">
            <w:pPr>
              <w:pStyle w:val="Evaluationtabletext"/>
            </w:pPr>
            <w:r w:rsidRPr="008D3BE0">
              <w:t xml:space="preserve">There is a </w:t>
            </w:r>
            <w:r w:rsidRPr="008D3BE0">
              <w:rPr>
                <w:b/>
              </w:rPr>
              <w:t>biennial</w:t>
            </w:r>
            <w:r w:rsidRPr="008D3BE0">
              <w:t xml:space="preserve"> review of the potential effectiveness and practicality of alternative measures to minimise UoA-related mortality of </w:t>
            </w:r>
            <w:r w:rsidRPr="008D3BE0">
              <w:rPr>
                <w:b/>
              </w:rPr>
              <w:t>unwanted</w:t>
            </w:r>
            <w:r w:rsidRPr="008D3BE0">
              <w:t xml:space="preserve"> catch of all secondary species, and they are implemented, as appropriate.</w:t>
            </w:r>
          </w:p>
        </w:tc>
      </w:tr>
    </w:tbl>
    <w:p w14:paraId="226AF7EB"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EE56B5" w:rsidRPr="00720048" w14:paraId="21E2DE05" w14:textId="77777777" w:rsidTr="00EE56B5">
        <w:trPr>
          <w:jc w:val="center"/>
        </w:trPr>
        <w:tc>
          <w:tcPr>
            <w:tcW w:w="9180" w:type="dxa"/>
            <w:gridSpan w:val="2"/>
            <w:shd w:val="clear" w:color="auto" w:fill="F2F2F2"/>
            <w:vAlign w:val="center"/>
          </w:tcPr>
          <w:p w14:paraId="2D86A7DF" w14:textId="77777777" w:rsidR="00EE56B5" w:rsidRPr="00720048" w:rsidRDefault="00EE56B5" w:rsidP="00EE56B5">
            <w:pPr>
              <w:pStyle w:val="Evaluationtabletext"/>
            </w:pPr>
            <w:r>
              <w:t xml:space="preserve">Name of the Fishery </w:t>
            </w:r>
          </w:p>
        </w:tc>
      </w:tr>
      <w:tr w:rsidR="00EE56B5" w:rsidRPr="00720048" w14:paraId="22B9AA9A" w14:textId="77777777" w:rsidTr="00EE56B5">
        <w:trPr>
          <w:cantSplit/>
          <w:jc w:val="center"/>
        </w:trPr>
        <w:tc>
          <w:tcPr>
            <w:tcW w:w="2235" w:type="dxa"/>
            <w:shd w:val="clear" w:color="auto" w:fill="D9D9D9"/>
            <w:vAlign w:val="center"/>
          </w:tcPr>
          <w:p w14:paraId="176C2EA6" w14:textId="77777777" w:rsidR="00EE56B5" w:rsidRPr="00720048" w:rsidRDefault="00EE56B5" w:rsidP="00EE56B5">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2C465F10" w14:textId="77777777" w:rsidR="00EE56B5" w:rsidRPr="00AE5C8D" w:rsidRDefault="00EE56B5" w:rsidP="00EE56B5">
            <w:pPr>
              <w:pStyle w:val="Evaluationtableheader"/>
              <w:rPr>
                <w:rFonts w:ascii="Arial" w:hAnsi="Arial" w:cs="Arial"/>
                <w:b w:val="0"/>
                <w:szCs w:val="20"/>
              </w:rPr>
            </w:pPr>
          </w:p>
        </w:tc>
      </w:tr>
      <w:tr w:rsidR="00EE56B5" w:rsidRPr="00720048" w14:paraId="44D4EFC6" w14:textId="77777777" w:rsidTr="00EE56B5">
        <w:trPr>
          <w:cantSplit/>
          <w:jc w:val="center"/>
        </w:trPr>
        <w:tc>
          <w:tcPr>
            <w:tcW w:w="2235" w:type="dxa"/>
            <w:shd w:val="clear" w:color="auto" w:fill="F2F2F2"/>
            <w:vAlign w:val="center"/>
          </w:tcPr>
          <w:p w14:paraId="47D29BDA" w14:textId="77777777" w:rsidR="00EE56B5" w:rsidRPr="00720048" w:rsidRDefault="00EE56B5" w:rsidP="00EE56B5">
            <w:pPr>
              <w:pStyle w:val="Evaluationtableheader"/>
              <w:rPr>
                <w:rFonts w:ascii="Arial" w:hAnsi="Arial" w:cs="Arial"/>
                <w:szCs w:val="20"/>
              </w:rPr>
            </w:pPr>
            <w:r>
              <w:rPr>
                <w:rFonts w:ascii="Arial" w:hAnsi="Arial" w:cs="Arial"/>
                <w:szCs w:val="20"/>
              </w:rPr>
              <w:lastRenderedPageBreak/>
              <w:t>Priority</w:t>
            </w:r>
          </w:p>
        </w:tc>
        <w:tc>
          <w:tcPr>
            <w:tcW w:w="6945" w:type="dxa"/>
            <w:shd w:val="clear" w:color="auto" w:fill="auto"/>
            <w:vAlign w:val="center"/>
          </w:tcPr>
          <w:p w14:paraId="75B1E617" w14:textId="77777777" w:rsidR="00EE56B5" w:rsidRPr="00AE5C8D" w:rsidRDefault="00EE56B5" w:rsidP="00EE56B5">
            <w:pPr>
              <w:pStyle w:val="Evaluationtableheader"/>
              <w:keepNext/>
              <w:rPr>
                <w:rFonts w:ascii="Arial" w:hAnsi="Arial" w:cs="Arial"/>
                <w:b w:val="0"/>
                <w:szCs w:val="20"/>
              </w:rPr>
            </w:pPr>
          </w:p>
        </w:tc>
      </w:tr>
      <w:tr w:rsidR="00EE56B5" w:rsidRPr="00720048" w14:paraId="4C2332DD" w14:textId="77777777" w:rsidTr="00EE56B5">
        <w:trPr>
          <w:cantSplit/>
          <w:jc w:val="center"/>
        </w:trPr>
        <w:tc>
          <w:tcPr>
            <w:tcW w:w="2235" w:type="dxa"/>
            <w:shd w:val="clear" w:color="auto" w:fill="F2F2F2"/>
            <w:vAlign w:val="center"/>
          </w:tcPr>
          <w:p w14:paraId="37FF5CAA" w14:textId="77777777" w:rsidR="00EE56B5" w:rsidRDefault="00EE56B5" w:rsidP="00EE56B5">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5A92C883" w14:textId="77777777" w:rsidR="00EE56B5" w:rsidRPr="00393D77" w:rsidRDefault="00EE56B5" w:rsidP="00EE56B5">
            <w:pPr>
              <w:pStyle w:val="Evaluationtableheader"/>
              <w:keepNext/>
              <w:rPr>
                <w:rFonts w:ascii="Arial" w:hAnsi="Arial" w:cs="Arial"/>
                <w:b w:val="0"/>
                <w:sz w:val="22"/>
              </w:rPr>
            </w:pPr>
          </w:p>
        </w:tc>
      </w:tr>
    </w:tbl>
    <w:p w14:paraId="7B60F637" w14:textId="604EC9B7" w:rsidR="00EE56B5" w:rsidRDefault="00EE56B5"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EE56B5" w:rsidRPr="00720048" w14:paraId="77ABC4FC" w14:textId="77777777" w:rsidTr="00FA79BC">
        <w:trPr>
          <w:tblHeader/>
          <w:jc w:val="center"/>
        </w:trPr>
        <w:tc>
          <w:tcPr>
            <w:tcW w:w="1548" w:type="dxa"/>
            <w:gridSpan w:val="2"/>
            <w:tcBorders>
              <w:bottom w:val="single" w:sz="4" w:space="0" w:color="000000"/>
            </w:tcBorders>
            <w:shd w:val="clear" w:color="auto" w:fill="D9D9D9"/>
            <w:vAlign w:val="center"/>
          </w:tcPr>
          <w:p w14:paraId="29CA139A" w14:textId="71B0444D" w:rsidR="00EE56B5" w:rsidRPr="00720048" w:rsidRDefault="00EE56B5" w:rsidP="00EE56B5">
            <w:pPr>
              <w:pStyle w:val="Evaluationtableheader"/>
              <w:rPr>
                <w:rFonts w:ascii="Arial" w:hAnsi="Arial" w:cs="Arial"/>
                <w:szCs w:val="20"/>
              </w:rPr>
            </w:pPr>
            <w:r w:rsidRPr="00720048">
              <w:rPr>
                <w:rFonts w:ascii="Arial" w:hAnsi="Arial" w:cs="Arial"/>
                <w:szCs w:val="20"/>
              </w:rPr>
              <w:lastRenderedPageBreak/>
              <w:t>PI   2.2.3</w:t>
            </w:r>
            <w:r w:rsidR="0014731E">
              <w:rPr>
                <w:rFonts w:ascii="Arial" w:hAnsi="Arial" w:cs="Arial"/>
                <w:szCs w:val="20"/>
              </w:rPr>
              <w:t xml:space="preserve"> Secondary Species Information </w:t>
            </w:r>
          </w:p>
        </w:tc>
        <w:tc>
          <w:tcPr>
            <w:tcW w:w="7632" w:type="dxa"/>
            <w:gridSpan w:val="3"/>
            <w:tcBorders>
              <w:bottom w:val="single" w:sz="4" w:space="0" w:color="000000"/>
            </w:tcBorders>
            <w:shd w:val="clear" w:color="auto" w:fill="D9D9D9"/>
            <w:vAlign w:val="center"/>
          </w:tcPr>
          <w:p w14:paraId="485ECB58" w14:textId="77777777" w:rsidR="00EE56B5" w:rsidRPr="00720048" w:rsidRDefault="00EE56B5" w:rsidP="00EE56B5">
            <w:pPr>
              <w:pStyle w:val="Evaluationtableheader"/>
              <w:rPr>
                <w:rFonts w:ascii="Arial" w:hAnsi="Arial" w:cs="Arial"/>
                <w:szCs w:val="20"/>
              </w:rPr>
            </w:pPr>
            <w:r w:rsidRPr="003871C1">
              <w:rPr>
                <w:rFonts w:ascii="Arial" w:hAnsi="Arial" w:cs="Arial"/>
                <w:szCs w:val="20"/>
              </w:rPr>
              <w:t>Informati</w:t>
            </w:r>
            <w:r>
              <w:rPr>
                <w:rFonts w:ascii="Arial" w:hAnsi="Arial" w:cs="Arial"/>
                <w:szCs w:val="20"/>
              </w:rPr>
              <w:t>on on the nature and amount of s</w:t>
            </w:r>
            <w:r w:rsidRPr="003871C1">
              <w:rPr>
                <w:rFonts w:ascii="Arial" w:hAnsi="Arial" w:cs="Arial"/>
                <w:szCs w:val="20"/>
              </w:rPr>
              <w:t>econdary species taken is adequate to determine the risk posed by the UoA and the effective</w:t>
            </w:r>
            <w:r>
              <w:rPr>
                <w:rFonts w:ascii="Arial" w:hAnsi="Arial" w:cs="Arial"/>
                <w:szCs w:val="20"/>
              </w:rPr>
              <w:t>ness of the strategy to manage s</w:t>
            </w:r>
            <w:r w:rsidRPr="003871C1">
              <w:rPr>
                <w:rFonts w:ascii="Arial" w:hAnsi="Arial" w:cs="Arial"/>
                <w:szCs w:val="20"/>
              </w:rPr>
              <w:t>econdary species.</w:t>
            </w:r>
          </w:p>
        </w:tc>
      </w:tr>
      <w:tr w:rsidR="00EE56B5" w:rsidRPr="00720048" w14:paraId="717BDCB0" w14:textId="77777777" w:rsidTr="00FA79BC">
        <w:trPr>
          <w:jc w:val="center"/>
        </w:trPr>
        <w:tc>
          <w:tcPr>
            <w:tcW w:w="1548" w:type="dxa"/>
            <w:gridSpan w:val="2"/>
            <w:tcBorders>
              <w:bottom w:val="single" w:sz="4" w:space="0" w:color="000000"/>
            </w:tcBorders>
            <w:shd w:val="clear" w:color="auto" w:fill="F2F2F2"/>
          </w:tcPr>
          <w:p w14:paraId="13B0E578"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045FF20E" w14:textId="77777777" w:rsidR="00EE56B5" w:rsidRPr="00720048" w:rsidRDefault="00EE56B5" w:rsidP="00EE56B5">
            <w:pPr>
              <w:pStyle w:val="Evaluationtabletext"/>
            </w:pPr>
            <w:r w:rsidRPr="00720048">
              <w:t>SG 60</w:t>
            </w:r>
          </w:p>
        </w:tc>
        <w:tc>
          <w:tcPr>
            <w:tcW w:w="2544" w:type="dxa"/>
            <w:shd w:val="clear" w:color="auto" w:fill="F2F2F2"/>
          </w:tcPr>
          <w:p w14:paraId="6FD5C52C" w14:textId="77777777" w:rsidR="00EE56B5" w:rsidRPr="00720048" w:rsidRDefault="00EE56B5" w:rsidP="00EE56B5">
            <w:pPr>
              <w:pStyle w:val="Evaluationtabletext"/>
            </w:pPr>
            <w:r w:rsidRPr="00720048">
              <w:t>SG 80</w:t>
            </w:r>
          </w:p>
        </w:tc>
        <w:tc>
          <w:tcPr>
            <w:tcW w:w="2544" w:type="dxa"/>
            <w:shd w:val="clear" w:color="auto" w:fill="F2F2F2"/>
          </w:tcPr>
          <w:p w14:paraId="76FA0AC3" w14:textId="77777777" w:rsidR="00EE56B5" w:rsidRPr="00720048" w:rsidRDefault="00EE56B5" w:rsidP="00EE56B5">
            <w:pPr>
              <w:pStyle w:val="Evaluationtabletext"/>
            </w:pPr>
            <w:r w:rsidRPr="00720048">
              <w:t>SG 100</w:t>
            </w:r>
          </w:p>
        </w:tc>
      </w:tr>
      <w:tr w:rsidR="00EE56B5" w:rsidRPr="00720048" w14:paraId="15A2490A" w14:textId="77777777" w:rsidTr="00FA79BC">
        <w:trPr>
          <w:jc w:val="center"/>
        </w:trPr>
        <w:tc>
          <w:tcPr>
            <w:tcW w:w="675" w:type="dxa"/>
            <w:vMerge w:val="restart"/>
            <w:shd w:val="clear" w:color="auto" w:fill="D9D9D9"/>
          </w:tcPr>
          <w:p w14:paraId="37CE43E6"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7F0FA10C" w14:textId="77777777" w:rsidR="00EE56B5" w:rsidRPr="00A406E6" w:rsidRDefault="00EE56B5" w:rsidP="00EE56B5">
            <w:pPr>
              <w:pStyle w:val="Evaluationtabletext"/>
              <w:rPr>
                <w:rFonts w:eastAsia="Calibri"/>
              </w:rPr>
            </w:pPr>
            <w:r w:rsidRPr="00836E7F">
              <w:rPr>
                <w:rFonts w:eastAsia="Calibri"/>
                <w:b/>
              </w:rPr>
              <w:t>Information adequacy for assessment</w:t>
            </w:r>
            <w:r>
              <w:rPr>
                <w:rFonts w:eastAsia="Calibri"/>
              </w:rPr>
              <w:t xml:space="preserve"> </w:t>
            </w:r>
            <w:r w:rsidRPr="00836E7F">
              <w:rPr>
                <w:rFonts w:eastAsia="Calibri"/>
                <w:b/>
              </w:rPr>
              <w:t>of impacts on main secondary species</w:t>
            </w:r>
          </w:p>
        </w:tc>
      </w:tr>
      <w:tr w:rsidR="00EE56B5" w:rsidRPr="00720048" w14:paraId="662061F5" w14:textId="77777777" w:rsidTr="00FA79BC">
        <w:trPr>
          <w:jc w:val="center"/>
        </w:trPr>
        <w:tc>
          <w:tcPr>
            <w:tcW w:w="675" w:type="dxa"/>
            <w:vMerge/>
            <w:shd w:val="clear" w:color="auto" w:fill="D9D9D9"/>
          </w:tcPr>
          <w:p w14:paraId="0DD8CBE5"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5112B9B3"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66AF9FE" w14:textId="77777777" w:rsidR="00EE56B5" w:rsidRDefault="00EE56B5" w:rsidP="00EE56B5">
            <w:pPr>
              <w:pStyle w:val="Default"/>
              <w:rPr>
                <w:sz w:val="20"/>
                <w:szCs w:val="20"/>
              </w:rPr>
            </w:pPr>
            <w:r w:rsidRPr="003871C1">
              <w:rPr>
                <w:sz w:val="20"/>
                <w:szCs w:val="20"/>
              </w:rPr>
              <w:t xml:space="preserve">Qualitative information is </w:t>
            </w:r>
            <w:r w:rsidRPr="008D3BE0">
              <w:rPr>
                <w:b/>
                <w:bCs/>
                <w:sz w:val="20"/>
                <w:szCs w:val="20"/>
              </w:rPr>
              <w:t>adequate to estimate</w:t>
            </w:r>
            <w:r w:rsidRPr="003871C1">
              <w:rPr>
                <w:bCs/>
                <w:sz w:val="20"/>
                <w:szCs w:val="20"/>
              </w:rPr>
              <w:t xml:space="preserve"> </w:t>
            </w:r>
            <w:r w:rsidRPr="003871C1">
              <w:rPr>
                <w:sz w:val="20"/>
                <w:szCs w:val="20"/>
              </w:rPr>
              <w:t>the</w:t>
            </w:r>
            <w:r>
              <w:rPr>
                <w:sz w:val="20"/>
                <w:szCs w:val="20"/>
              </w:rPr>
              <w:t xml:space="preserve"> impact of the UoA on the main s</w:t>
            </w:r>
            <w:r w:rsidRPr="003871C1">
              <w:rPr>
                <w:sz w:val="20"/>
                <w:szCs w:val="20"/>
              </w:rPr>
              <w:t xml:space="preserve">econdary species with respect to status. </w:t>
            </w:r>
          </w:p>
          <w:p w14:paraId="610569AD" w14:textId="77777777" w:rsidR="00EE56B5" w:rsidRPr="003871C1" w:rsidRDefault="00EE56B5" w:rsidP="00EE56B5">
            <w:pPr>
              <w:pStyle w:val="Default"/>
              <w:rPr>
                <w:sz w:val="20"/>
                <w:szCs w:val="20"/>
              </w:rPr>
            </w:pPr>
          </w:p>
          <w:p w14:paraId="27B3FAF9" w14:textId="77777777" w:rsidR="00EE56B5" w:rsidRPr="008904EF" w:rsidRDefault="00EE56B5" w:rsidP="00EE56B5">
            <w:pPr>
              <w:pStyle w:val="Default"/>
              <w:rPr>
                <w:bCs/>
                <w:sz w:val="20"/>
                <w:szCs w:val="20"/>
              </w:rPr>
            </w:pPr>
            <w:r w:rsidRPr="008904EF">
              <w:rPr>
                <w:bCs/>
                <w:sz w:val="20"/>
                <w:szCs w:val="20"/>
              </w:rPr>
              <w:t>OR</w:t>
            </w:r>
          </w:p>
          <w:p w14:paraId="3EAFF63A" w14:textId="77777777" w:rsidR="00EE56B5" w:rsidRDefault="00EE56B5" w:rsidP="00EE56B5">
            <w:pPr>
              <w:pStyle w:val="Default"/>
              <w:rPr>
                <w:b/>
                <w:bCs/>
                <w:sz w:val="20"/>
                <w:szCs w:val="20"/>
              </w:rPr>
            </w:pPr>
          </w:p>
          <w:p w14:paraId="7F85EBC1" w14:textId="77777777" w:rsidR="00EE56B5" w:rsidRDefault="00EE56B5" w:rsidP="00EE56B5">
            <w:pPr>
              <w:pStyle w:val="Default"/>
              <w:rPr>
                <w:b/>
                <w:sz w:val="20"/>
                <w:szCs w:val="20"/>
              </w:rPr>
            </w:pPr>
            <w:r>
              <w:rPr>
                <w:b/>
                <w:bCs/>
                <w:sz w:val="20"/>
                <w:szCs w:val="20"/>
              </w:rPr>
              <w:t>I</w:t>
            </w:r>
            <w:r w:rsidRPr="003871C1">
              <w:rPr>
                <w:b/>
                <w:bCs/>
                <w:sz w:val="20"/>
                <w:szCs w:val="20"/>
              </w:rPr>
              <w:t>f RBF is used to score PI 2.2.1 for the UoA</w:t>
            </w:r>
            <w:r w:rsidRPr="003871C1">
              <w:rPr>
                <w:b/>
                <w:sz w:val="20"/>
                <w:szCs w:val="20"/>
              </w:rPr>
              <w:t xml:space="preserve">: </w:t>
            </w:r>
          </w:p>
          <w:p w14:paraId="4FB23F67" w14:textId="77777777" w:rsidR="00EE56B5" w:rsidRPr="003871C1" w:rsidRDefault="00EE56B5" w:rsidP="00EE56B5">
            <w:pPr>
              <w:pStyle w:val="Default"/>
              <w:rPr>
                <w:b/>
                <w:sz w:val="20"/>
                <w:szCs w:val="20"/>
              </w:rPr>
            </w:pPr>
          </w:p>
          <w:p w14:paraId="043728AA" w14:textId="77777777" w:rsidR="00EE56B5" w:rsidRPr="00720048" w:rsidRDefault="00EE56B5" w:rsidP="00EE56B5">
            <w:pPr>
              <w:pStyle w:val="Evaluationtabletext"/>
            </w:pPr>
            <w:r w:rsidRPr="003871C1">
              <w:t>Qualitative information is adequate to estimate productivity and susceptibility attributes for ma</w:t>
            </w:r>
            <w:r>
              <w:t>in s</w:t>
            </w:r>
            <w:r w:rsidRPr="003871C1">
              <w:t>econdary species</w:t>
            </w:r>
            <w:r>
              <w:rPr>
                <w:szCs w:val="19"/>
              </w:rPr>
              <w:t xml:space="preserve">. </w:t>
            </w:r>
          </w:p>
        </w:tc>
        <w:tc>
          <w:tcPr>
            <w:tcW w:w="2544" w:type="dxa"/>
            <w:shd w:val="clear" w:color="auto" w:fill="F2F2F2"/>
          </w:tcPr>
          <w:p w14:paraId="531FB7DB" w14:textId="77777777" w:rsidR="00EE56B5" w:rsidRDefault="00EE56B5" w:rsidP="00EE56B5">
            <w:pPr>
              <w:pStyle w:val="Default"/>
              <w:rPr>
                <w:sz w:val="20"/>
                <w:szCs w:val="20"/>
              </w:rPr>
            </w:pPr>
            <w:r w:rsidRPr="003871C1">
              <w:rPr>
                <w:sz w:val="20"/>
                <w:szCs w:val="20"/>
              </w:rPr>
              <w:t xml:space="preserve">Some quantitative information is available and </w:t>
            </w:r>
            <w:r w:rsidRPr="00DD4CA7">
              <w:rPr>
                <w:b/>
                <w:sz w:val="20"/>
                <w:szCs w:val="20"/>
              </w:rPr>
              <w:t>adequate to assess</w:t>
            </w:r>
            <w:r>
              <w:rPr>
                <w:sz w:val="20"/>
                <w:szCs w:val="20"/>
              </w:rPr>
              <w:t xml:space="preserve"> the impact of the UoA on main s</w:t>
            </w:r>
            <w:r w:rsidRPr="003871C1">
              <w:rPr>
                <w:sz w:val="20"/>
                <w:szCs w:val="20"/>
              </w:rPr>
              <w:t xml:space="preserve">econdary species with respect to status. </w:t>
            </w:r>
          </w:p>
          <w:p w14:paraId="02DD2BF2" w14:textId="77777777" w:rsidR="00EE56B5" w:rsidRPr="003871C1" w:rsidRDefault="00EE56B5" w:rsidP="00EE56B5">
            <w:pPr>
              <w:pStyle w:val="Default"/>
              <w:rPr>
                <w:sz w:val="20"/>
                <w:szCs w:val="20"/>
              </w:rPr>
            </w:pPr>
          </w:p>
          <w:p w14:paraId="79EB9F27" w14:textId="77777777" w:rsidR="00EE56B5" w:rsidRPr="008904EF" w:rsidRDefault="00EE56B5" w:rsidP="00EE56B5">
            <w:pPr>
              <w:pStyle w:val="Default"/>
              <w:rPr>
                <w:sz w:val="20"/>
                <w:szCs w:val="20"/>
              </w:rPr>
            </w:pPr>
            <w:r w:rsidRPr="008904EF">
              <w:rPr>
                <w:sz w:val="20"/>
                <w:szCs w:val="20"/>
              </w:rPr>
              <w:t xml:space="preserve">OR </w:t>
            </w:r>
          </w:p>
          <w:p w14:paraId="5F459CDF" w14:textId="77777777" w:rsidR="00EE56B5" w:rsidRDefault="00EE56B5" w:rsidP="00EE56B5">
            <w:pPr>
              <w:pStyle w:val="Default"/>
              <w:rPr>
                <w:b/>
                <w:sz w:val="20"/>
                <w:szCs w:val="20"/>
              </w:rPr>
            </w:pPr>
          </w:p>
          <w:p w14:paraId="0C9FF19A" w14:textId="77777777" w:rsidR="00EE56B5" w:rsidRPr="003871C1" w:rsidRDefault="00EE56B5" w:rsidP="00EE56B5">
            <w:pPr>
              <w:pStyle w:val="Default"/>
              <w:rPr>
                <w:b/>
                <w:sz w:val="20"/>
                <w:szCs w:val="20"/>
              </w:rPr>
            </w:pPr>
            <w:r>
              <w:rPr>
                <w:b/>
                <w:sz w:val="20"/>
                <w:szCs w:val="20"/>
              </w:rPr>
              <w:t>I</w:t>
            </w:r>
            <w:r w:rsidRPr="003871C1">
              <w:rPr>
                <w:b/>
                <w:sz w:val="20"/>
                <w:szCs w:val="20"/>
              </w:rPr>
              <w:t xml:space="preserve">f RBF is used to score PI 2.2.1 for the UoA: </w:t>
            </w:r>
          </w:p>
          <w:p w14:paraId="6F046B92" w14:textId="77777777" w:rsidR="00EE56B5" w:rsidRPr="003871C1" w:rsidRDefault="00EE56B5" w:rsidP="00EE56B5">
            <w:pPr>
              <w:pStyle w:val="Evaluationtabletext"/>
              <w:rPr>
                <w:rFonts w:eastAsia="Calibri"/>
              </w:rPr>
            </w:pPr>
            <w:r w:rsidRPr="003871C1">
              <w:rPr>
                <w:rFonts w:eastAsia="Calibri"/>
              </w:rPr>
              <w:t>Some quantitative information is adequate to assess productivity and susc</w:t>
            </w:r>
            <w:r>
              <w:rPr>
                <w:rFonts w:eastAsia="Calibri"/>
              </w:rPr>
              <w:t>eptibility attributes for main s</w:t>
            </w:r>
            <w:r w:rsidRPr="003871C1">
              <w:rPr>
                <w:rFonts w:eastAsia="Calibri"/>
              </w:rPr>
              <w:t xml:space="preserve">econdary species. </w:t>
            </w:r>
          </w:p>
        </w:tc>
        <w:tc>
          <w:tcPr>
            <w:tcW w:w="2544" w:type="dxa"/>
            <w:shd w:val="clear" w:color="auto" w:fill="F2F2F2"/>
          </w:tcPr>
          <w:p w14:paraId="179FBCF3" w14:textId="77777777" w:rsidR="00EE56B5" w:rsidRPr="003871C1" w:rsidRDefault="00EE56B5" w:rsidP="00EE56B5">
            <w:pPr>
              <w:pStyle w:val="Evaluationtabletext"/>
              <w:rPr>
                <w:rFonts w:eastAsia="Calibri"/>
              </w:rPr>
            </w:pPr>
            <w:r w:rsidRPr="003871C1">
              <w:rPr>
                <w:rFonts w:eastAsia="Calibri"/>
              </w:rPr>
              <w:t xml:space="preserve">Quantitative information is available and </w:t>
            </w:r>
            <w:r w:rsidRPr="00DD4CA7">
              <w:rPr>
                <w:rFonts w:eastAsia="Calibri"/>
                <w:b/>
              </w:rPr>
              <w:t>adequate to assess with a high degree of certainty</w:t>
            </w:r>
            <w:r>
              <w:rPr>
                <w:rFonts w:eastAsia="Calibri"/>
              </w:rPr>
              <w:t xml:space="preserve"> the impact of the UoA on main s</w:t>
            </w:r>
            <w:r w:rsidRPr="003871C1">
              <w:rPr>
                <w:rFonts w:eastAsia="Calibri"/>
              </w:rPr>
              <w:t xml:space="preserve">econdary species with respect to status. </w:t>
            </w:r>
          </w:p>
        </w:tc>
      </w:tr>
      <w:tr w:rsidR="00EE56B5" w:rsidRPr="00720048" w14:paraId="68EBF2FD" w14:textId="77777777" w:rsidTr="00FA79BC">
        <w:trPr>
          <w:jc w:val="center"/>
        </w:trPr>
        <w:tc>
          <w:tcPr>
            <w:tcW w:w="675" w:type="dxa"/>
            <w:vMerge w:val="restart"/>
            <w:shd w:val="clear" w:color="auto" w:fill="D9D9D9"/>
          </w:tcPr>
          <w:p w14:paraId="3D77A832"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327C62ED" w14:textId="77777777" w:rsidR="00EE56B5" w:rsidRPr="00A406E6" w:rsidRDefault="00EE56B5" w:rsidP="00EE56B5">
            <w:pPr>
              <w:pStyle w:val="Default"/>
              <w:spacing w:after="60"/>
              <w:rPr>
                <w:b/>
                <w:sz w:val="19"/>
                <w:szCs w:val="19"/>
              </w:rPr>
            </w:pPr>
            <w:r>
              <w:rPr>
                <w:b/>
                <w:sz w:val="19"/>
                <w:szCs w:val="19"/>
              </w:rPr>
              <w:t>Information adequacy for assessment of impacts on minor secondary species</w:t>
            </w:r>
          </w:p>
        </w:tc>
      </w:tr>
      <w:tr w:rsidR="00EE56B5" w:rsidRPr="00720048" w14:paraId="430D48EE" w14:textId="77777777" w:rsidTr="00FA79BC">
        <w:trPr>
          <w:jc w:val="center"/>
        </w:trPr>
        <w:tc>
          <w:tcPr>
            <w:tcW w:w="675" w:type="dxa"/>
            <w:vMerge/>
            <w:shd w:val="clear" w:color="auto" w:fill="D9D9D9"/>
          </w:tcPr>
          <w:p w14:paraId="3ED5CC65"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2B0F1B87" w14:textId="77777777" w:rsidR="00EE56B5" w:rsidRPr="00C0732D" w:rsidRDefault="00EE56B5"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7D9FE5E7" w14:textId="77777777" w:rsidR="00EE56B5" w:rsidRPr="00720048" w:rsidRDefault="00EE56B5" w:rsidP="00EE56B5">
            <w:pPr>
              <w:pStyle w:val="Evaluationtabletext"/>
            </w:pPr>
          </w:p>
        </w:tc>
        <w:tc>
          <w:tcPr>
            <w:tcW w:w="2544" w:type="dxa"/>
            <w:shd w:val="clear" w:color="auto" w:fill="F2F2F2"/>
          </w:tcPr>
          <w:p w14:paraId="7A43C347" w14:textId="77777777" w:rsidR="00EE56B5" w:rsidRPr="00720048" w:rsidRDefault="00EE56B5" w:rsidP="00EE56B5">
            <w:pPr>
              <w:pStyle w:val="Evaluationtabletext"/>
            </w:pPr>
          </w:p>
        </w:tc>
        <w:tc>
          <w:tcPr>
            <w:tcW w:w="2544" w:type="dxa"/>
            <w:shd w:val="clear" w:color="auto" w:fill="F2F2F2"/>
          </w:tcPr>
          <w:p w14:paraId="14A77E72" w14:textId="77777777" w:rsidR="00EE56B5" w:rsidRPr="008904EF" w:rsidRDefault="00EE56B5" w:rsidP="00EE56B5">
            <w:pPr>
              <w:pStyle w:val="Default"/>
              <w:rPr>
                <w:sz w:val="20"/>
                <w:szCs w:val="20"/>
              </w:rPr>
            </w:pPr>
            <w:r w:rsidRPr="008904EF">
              <w:rPr>
                <w:sz w:val="20"/>
                <w:szCs w:val="20"/>
              </w:rPr>
              <w:t xml:space="preserve">Some quantitative information is adequate to estimate the impact of the UoA on minor secondary species with respect to status. </w:t>
            </w:r>
          </w:p>
          <w:p w14:paraId="78AA946E" w14:textId="77777777" w:rsidR="00EE56B5" w:rsidRPr="00720048" w:rsidRDefault="00EE56B5" w:rsidP="00EE56B5">
            <w:pPr>
              <w:pStyle w:val="Evaluationtabletext"/>
            </w:pPr>
          </w:p>
        </w:tc>
      </w:tr>
      <w:tr w:rsidR="00EE56B5" w:rsidRPr="00720048" w14:paraId="78CA74A9" w14:textId="77777777" w:rsidTr="00FA79BC">
        <w:trPr>
          <w:jc w:val="center"/>
        </w:trPr>
        <w:tc>
          <w:tcPr>
            <w:tcW w:w="675" w:type="dxa"/>
            <w:vMerge w:val="restart"/>
            <w:shd w:val="clear" w:color="auto" w:fill="D9D9D9"/>
          </w:tcPr>
          <w:p w14:paraId="440894C7" w14:textId="77777777" w:rsidR="00EE56B5" w:rsidRPr="00720048" w:rsidRDefault="00EE56B5" w:rsidP="00EE56B5">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184060B3" w14:textId="77777777" w:rsidR="00EE56B5" w:rsidRPr="00A406E6" w:rsidRDefault="00EE56B5" w:rsidP="00EE56B5">
            <w:pPr>
              <w:pStyle w:val="Evaluationtabletext"/>
            </w:pPr>
            <w:r w:rsidRPr="00836E7F">
              <w:rPr>
                <w:b/>
              </w:rPr>
              <w:t>Information adequacy for</w:t>
            </w:r>
            <w:r>
              <w:t xml:space="preserve"> </w:t>
            </w:r>
            <w:r w:rsidRPr="00836E7F">
              <w:rPr>
                <w:b/>
              </w:rPr>
              <w:t>management strategy</w:t>
            </w:r>
          </w:p>
        </w:tc>
      </w:tr>
      <w:tr w:rsidR="00EE56B5" w:rsidRPr="00720048" w14:paraId="5CD78F67" w14:textId="77777777" w:rsidTr="00FA79BC">
        <w:trPr>
          <w:jc w:val="center"/>
        </w:trPr>
        <w:tc>
          <w:tcPr>
            <w:tcW w:w="675" w:type="dxa"/>
            <w:vMerge/>
            <w:shd w:val="clear" w:color="auto" w:fill="D9D9D9"/>
          </w:tcPr>
          <w:p w14:paraId="09EA7C19" w14:textId="77777777" w:rsidR="00EE56B5" w:rsidRPr="00720048" w:rsidRDefault="00EE56B5" w:rsidP="00EE56B5">
            <w:pPr>
              <w:pStyle w:val="Evaluationtableheader"/>
              <w:rPr>
                <w:rFonts w:ascii="Arial" w:hAnsi="Arial" w:cs="Arial"/>
                <w:szCs w:val="20"/>
              </w:rPr>
            </w:pPr>
          </w:p>
        </w:tc>
        <w:tc>
          <w:tcPr>
            <w:tcW w:w="873" w:type="dxa"/>
            <w:tcBorders>
              <w:bottom w:val="single" w:sz="4" w:space="0" w:color="auto"/>
            </w:tcBorders>
            <w:shd w:val="clear" w:color="auto" w:fill="D9D9D9"/>
          </w:tcPr>
          <w:p w14:paraId="03A77293" w14:textId="77777777" w:rsidR="00EE56B5" w:rsidRPr="00C0732D" w:rsidRDefault="00EE56B5" w:rsidP="00EE56B5">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49E31A50" w14:textId="77777777" w:rsidR="00EE56B5" w:rsidRPr="00720048" w:rsidRDefault="00EE56B5" w:rsidP="00EE56B5">
            <w:pPr>
              <w:pStyle w:val="Evaluationtabletext"/>
            </w:pPr>
            <w:r w:rsidRPr="00720048">
              <w:t xml:space="preserve">Information is adequate to support </w:t>
            </w:r>
            <w:r w:rsidRPr="00DD4CA7">
              <w:rPr>
                <w:b/>
              </w:rPr>
              <w:t>measures</w:t>
            </w:r>
            <w:r w:rsidRPr="00720048">
              <w:t xml:space="preserve"> to manage </w:t>
            </w:r>
            <w:r w:rsidRPr="008904EF">
              <w:rPr>
                <w:b/>
              </w:rPr>
              <w:t>main</w:t>
            </w:r>
            <w:r>
              <w:t xml:space="preserve"> secondary species</w:t>
            </w:r>
            <w:r w:rsidRPr="00720048">
              <w:t>.</w:t>
            </w:r>
          </w:p>
        </w:tc>
        <w:tc>
          <w:tcPr>
            <w:tcW w:w="2544" w:type="dxa"/>
            <w:shd w:val="clear" w:color="auto" w:fill="F2F2F2"/>
          </w:tcPr>
          <w:p w14:paraId="28754FA6" w14:textId="77777777" w:rsidR="00EE56B5" w:rsidRPr="00720048" w:rsidRDefault="00EE56B5" w:rsidP="00EE56B5">
            <w:pPr>
              <w:pStyle w:val="Evaluationtabletext"/>
            </w:pPr>
            <w:r w:rsidRPr="00720048">
              <w:t xml:space="preserve">Information is adequate to support a </w:t>
            </w:r>
            <w:r w:rsidRPr="00DD4CA7">
              <w:rPr>
                <w:b/>
              </w:rPr>
              <w:t>partial strategy</w:t>
            </w:r>
            <w:r w:rsidRPr="00720048">
              <w:t xml:space="preserve"> to manage </w:t>
            </w:r>
            <w:r w:rsidRPr="008904EF">
              <w:rPr>
                <w:b/>
              </w:rPr>
              <w:t>main</w:t>
            </w:r>
            <w:r w:rsidRPr="00720048">
              <w:t xml:space="preserve"> </w:t>
            </w:r>
            <w:r>
              <w:t>secondary</w:t>
            </w:r>
            <w:r w:rsidRPr="00720048">
              <w:t xml:space="preserve"> species.</w:t>
            </w:r>
          </w:p>
        </w:tc>
        <w:tc>
          <w:tcPr>
            <w:tcW w:w="2544" w:type="dxa"/>
            <w:shd w:val="clear" w:color="auto" w:fill="F2F2F2"/>
          </w:tcPr>
          <w:p w14:paraId="377D4BF4" w14:textId="77777777" w:rsidR="00EE56B5" w:rsidRPr="00720048" w:rsidRDefault="00EE56B5" w:rsidP="00EE56B5">
            <w:pPr>
              <w:pStyle w:val="Evaluationtabletext"/>
            </w:pPr>
            <w:r w:rsidRPr="00720048">
              <w:t xml:space="preserve">Information is adequate to support </w:t>
            </w:r>
            <w:r w:rsidRPr="00DD4CA7">
              <w:t>a</w:t>
            </w:r>
            <w:r w:rsidRPr="00DD4CA7">
              <w:rPr>
                <w:b/>
              </w:rPr>
              <w:t xml:space="preserve"> strategy</w:t>
            </w:r>
            <w:r w:rsidRPr="00720048">
              <w:t xml:space="preserve"> to manage </w:t>
            </w:r>
            <w:r w:rsidRPr="008904EF">
              <w:rPr>
                <w:b/>
              </w:rPr>
              <w:t>all</w:t>
            </w:r>
            <w:r>
              <w:t xml:space="preserve"> secondary species</w:t>
            </w:r>
            <w:r w:rsidRPr="00720048">
              <w:t xml:space="preserve">, and </w:t>
            </w:r>
            <w:r w:rsidRPr="00DD4CA7">
              <w:rPr>
                <w:b/>
              </w:rPr>
              <w:t>evaluate</w:t>
            </w:r>
            <w:r w:rsidRPr="00720048">
              <w:t xml:space="preserve"> with a </w:t>
            </w:r>
            <w:r w:rsidRPr="00DD4CA7">
              <w:rPr>
                <w:b/>
              </w:rPr>
              <w:t>high degree of certainty</w:t>
            </w:r>
            <w:r w:rsidRPr="00720048">
              <w:t xml:space="preserve"> whether the strategy is </w:t>
            </w:r>
            <w:r w:rsidRPr="00DD4CA7">
              <w:rPr>
                <w:b/>
              </w:rPr>
              <w:t>achieving its objective</w:t>
            </w:r>
            <w:r w:rsidRPr="00720048">
              <w:t>.</w:t>
            </w:r>
          </w:p>
        </w:tc>
      </w:tr>
    </w:tbl>
    <w:p w14:paraId="499D6698" w14:textId="77777777" w:rsid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181EB59C" w14:textId="77777777" w:rsidTr="00FA79BC">
        <w:trPr>
          <w:jc w:val="center"/>
        </w:trPr>
        <w:tc>
          <w:tcPr>
            <w:tcW w:w="9180" w:type="dxa"/>
            <w:gridSpan w:val="2"/>
            <w:shd w:val="clear" w:color="auto" w:fill="F2F2F2"/>
            <w:vAlign w:val="center"/>
          </w:tcPr>
          <w:p w14:paraId="6ABE0DA7" w14:textId="77777777" w:rsidR="00FA79BC" w:rsidRPr="00720048" w:rsidRDefault="00FA79BC" w:rsidP="00FA79BC">
            <w:pPr>
              <w:pStyle w:val="Evaluationtabletext"/>
            </w:pPr>
            <w:r>
              <w:t xml:space="preserve">Name of the Fishery </w:t>
            </w:r>
          </w:p>
        </w:tc>
      </w:tr>
      <w:tr w:rsidR="00FA79BC" w:rsidRPr="00720048" w14:paraId="29A3472E" w14:textId="77777777" w:rsidTr="00FA79BC">
        <w:trPr>
          <w:cantSplit/>
          <w:jc w:val="center"/>
        </w:trPr>
        <w:tc>
          <w:tcPr>
            <w:tcW w:w="2235" w:type="dxa"/>
            <w:shd w:val="clear" w:color="auto" w:fill="D9D9D9"/>
            <w:vAlign w:val="center"/>
          </w:tcPr>
          <w:p w14:paraId="6D29D166"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78532AF1" w14:textId="77777777" w:rsidR="00FA79BC" w:rsidRPr="00AE5C8D" w:rsidRDefault="00FA79BC" w:rsidP="00FA79BC">
            <w:pPr>
              <w:pStyle w:val="Evaluationtableheader"/>
              <w:rPr>
                <w:rFonts w:ascii="Arial" w:hAnsi="Arial" w:cs="Arial"/>
                <w:b w:val="0"/>
                <w:szCs w:val="20"/>
              </w:rPr>
            </w:pPr>
          </w:p>
        </w:tc>
      </w:tr>
      <w:tr w:rsidR="00FA79BC" w:rsidRPr="00720048" w14:paraId="75BF89E6" w14:textId="77777777" w:rsidTr="00FA79BC">
        <w:trPr>
          <w:cantSplit/>
          <w:jc w:val="center"/>
        </w:trPr>
        <w:tc>
          <w:tcPr>
            <w:tcW w:w="2235" w:type="dxa"/>
            <w:shd w:val="clear" w:color="auto" w:fill="F2F2F2"/>
            <w:vAlign w:val="center"/>
          </w:tcPr>
          <w:p w14:paraId="77EE6B47"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10966C25" w14:textId="77777777" w:rsidR="00FA79BC" w:rsidRPr="00AE5C8D" w:rsidRDefault="00FA79BC" w:rsidP="00FA79BC">
            <w:pPr>
              <w:pStyle w:val="Evaluationtableheader"/>
              <w:keepNext/>
              <w:rPr>
                <w:rFonts w:ascii="Arial" w:hAnsi="Arial" w:cs="Arial"/>
                <w:b w:val="0"/>
                <w:szCs w:val="20"/>
              </w:rPr>
            </w:pPr>
          </w:p>
        </w:tc>
      </w:tr>
      <w:tr w:rsidR="00FA79BC" w:rsidRPr="00720048" w14:paraId="2247A27D" w14:textId="77777777" w:rsidTr="00FA79BC">
        <w:trPr>
          <w:cantSplit/>
          <w:jc w:val="center"/>
        </w:trPr>
        <w:tc>
          <w:tcPr>
            <w:tcW w:w="2235" w:type="dxa"/>
            <w:shd w:val="clear" w:color="auto" w:fill="F2F2F2"/>
            <w:vAlign w:val="center"/>
          </w:tcPr>
          <w:p w14:paraId="501A412D"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1A4348AC" w14:textId="77777777" w:rsidR="00FA79BC" w:rsidRPr="00393D77" w:rsidRDefault="00FA79BC" w:rsidP="00FA79BC">
            <w:pPr>
              <w:pStyle w:val="Evaluationtableheader"/>
              <w:keepNext/>
              <w:rPr>
                <w:rFonts w:ascii="Arial" w:hAnsi="Arial" w:cs="Arial"/>
                <w:b w:val="0"/>
                <w:sz w:val="22"/>
              </w:rPr>
            </w:pPr>
          </w:p>
        </w:tc>
      </w:tr>
    </w:tbl>
    <w:p w14:paraId="2CAC2254" w14:textId="77777777" w:rsidR="00FA79BC" w:rsidRDefault="00FA79BC" w:rsidP="00EE75C0">
      <w:pPr>
        <w:rPr>
          <w:rFonts w:asciiTheme="minorHAnsi" w:hAnsiTheme="minorHAnsi" w:cs="Arial"/>
          <w:sz w:val="22"/>
          <w:szCs w:val="22"/>
        </w:rPr>
      </w:pPr>
    </w:p>
    <w:p w14:paraId="62ADB73F" w14:textId="77777777" w:rsidR="00FA79BC" w:rsidRPr="00EE75C0" w:rsidRDefault="00FA79BC" w:rsidP="00EE75C0">
      <w:pPr>
        <w:rPr>
          <w:rFonts w:asciiTheme="minorHAnsi" w:hAnsiTheme="minorHAnsi" w:cs="Arial"/>
          <w:sz w:val="22"/>
          <w:szCs w:val="22"/>
        </w:rPr>
      </w:pPr>
    </w:p>
    <w:p w14:paraId="001F1E0A" w14:textId="1ECAB641"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0BEC25E3" w14:textId="77777777" w:rsidTr="00FA79BC">
        <w:trPr>
          <w:tblHeader/>
          <w:jc w:val="center"/>
        </w:trPr>
        <w:tc>
          <w:tcPr>
            <w:tcW w:w="1548" w:type="dxa"/>
            <w:gridSpan w:val="2"/>
            <w:tcBorders>
              <w:bottom w:val="single" w:sz="4" w:space="0" w:color="000000"/>
            </w:tcBorders>
            <w:shd w:val="clear" w:color="auto" w:fill="D9D9D9"/>
            <w:vAlign w:val="center"/>
          </w:tcPr>
          <w:p w14:paraId="1134B27D" w14:textId="12393D81"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2.3.1</w:t>
            </w:r>
            <w:r w:rsidR="0014731E">
              <w:rPr>
                <w:rFonts w:ascii="Arial" w:hAnsi="Arial" w:cs="Arial"/>
                <w:szCs w:val="20"/>
              </w:rPr>
              <w:t xml:space="preserve"> ETP Species Outcome Status </w:t>
            </w:r>
          </w:p>
        </w:tc>
        <w:tc>
          <w:tcPr>
            <w:tcW w:w="7632" w:type="dxa"/>
            <w:gridSpan w:val="3"/>
            <w:tcBorders>
              <w:bottom w:val="single" w:sz="4" w:space="0" w:color="000000"/>
            </w:tcBorders>
            <w:shd w:val="clear" w:color="auto" w:fill="D9D9D9"/>
            <w:vAlign w:val="center"/>
          </w:tcPr>
          <w:p w14:paraId="2DB03057" w14:textId="77777777" w:rsidR="00FA79BC" w:rsidRPr="00720048" w:rsidRDefault="00FA79BC" w:rsidP="00FA79BC">
            <w:pPr>
              <w:pStyle w:val="Evaluationtableheader"/>
              <w:rPr>
                <w:rFonts w:ascii="Arial" w:hAnsi="Arial" w:cs="Arial"/>
                <w:szCs w:val="20"/>
                <w:lang w:val="en-GB"/>
              </w:rPr>
            </w:pPr>
            <w:r w:rsidRPr="00720048">
              <w:rPr>
                <w:rFonts w:ascii="Arial" w:hAnsi="Arial" w:cs="Arial"/>
                <w:szCs w:val="20"/>
                <w:lang w:val="en-GB"/>
              </w:rPr>
              <w:t xml:space="preserve">The </w:t>
            </w:r>
            <w:r>
              <w:rPr>
                <w:rFonts w:ascii="Arial" w:hAnsi="Arial" w:cs="Arial"/>
                <w:szCs w:val="20"/>
                <w:lang w:val="en-GB"/>
              </w:rPr>
              <w:t>UoA</w:t>
            </w:r>
            <w:r w:rsidRPr="00720048">
              <w:rPr>
                <w:rFonts w:ascii="Arial" w:hAnsi="Arial" w:cs="Arial"/>
                <w:szCs w:val="20"/>
                <w:lang w:val="en-GB"/>
              </w:rPr>
              <w:t xml:space="preserve"> meets national and international requirements for the protection of ETP species</w:t>
            </w:r>
          </w:p>
          <w:p w14:paraId="5B3B45A8" w14:textId="77777777" w:rsidR="00FA79BC" w:rsidRPr="00720048" w:rsidRDefault="00FA79BC" w:rsidP="00FA79BC">
            <w:pPr>
              <w:pStyle w:val="Evaluationtableheader"/>
              <w:rPr>
                <w:rFonts w:ascii="Arial" w:hAnsi="Arial" w:cs="Arial"/>
                <w:szCs w:val="20"/>
              </w:rPr>
            </w:pPr>
            <w:r w:rsidRPr="00720048">
              <w:rPr>
                <w:rFonts w:ascii="Arial" w:hAnsi="Arial" w:cs="Arial"/>
                <w:szCs w:val="20"/>
                <w:lang w:val="en-GB"/>
              </w:rPr>
              <w:t xml:space="preserve">The </w:t>
            </w:r>
            <w:r>
              <w:rPr>
                <w:rFonts w:ascii="Arial" w:hAnsi="Arial" w:cs="Arial"/>
                <w:szCs w:val="20"/>
                <w:lang w:val="en-GB"/>
              </w:rPr>
              <w:t xml:space="preserve">UoA </w:t>
            </w:r>
            <w:r w:rsidRPr="00720048">
              <w:rPr>
                <w:rFonts w:ascii="Arial" w:hAnsi="Arial" w:cs="Arial"/>
                <w:szCs w:val="20"/>
                <w:lang w:val="en-GB"/>
              </w:rPr>
              <w:t>does not hinder recovery of ETP species</w:t>
            </w:r>
          </w:p>
        </w:tc>
      </w:tr>
      <w:tr w:rsidR="00FA79BC" w:rsidRPr="00720048" w14:paraId="03BAB1F6" w14:textId="77777777" w:rsidTr="00FA79BC">
        <w:trPr>
          <w:jc w:val="center"/>
        </w:trPr>
        <w:tc>
          <w:tcPr>
            <w:tcW w:w="1548" w:type="dxa"/>
            <w:gridSpan w:val="2"/>
            <w:tcBorders>
              <w:bottom w:val="single" w:sz="4" w:space="0" w:color="000000"/>
            </w:tcBorders>
            <w:shd w:val="clear" w:color="auto" w:fill="F2F2F2"/>
          </w:tcPr>
          <w:p w14:paraId="7D761F7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37A34785" w14:textId="77777777" w:rsidR="00FA79BC" w:rsidRPr="00720048" w:rsidRDefault="00FA79BC" w:rsidP="00FA79BC">
            <w:pPr>
              <w:pStyle w:val="Evaluationtabletext"/>
            </w:pPr>
            <w:r w:rsidRPr="00720048">
              <w:t>SG 60</w:t>
            </w:r>
          </w:p>
        </w:tc>
        <w:tc>
          <w:tcPr>
            <w:tcW w:w="2544" w:type="dxa"/>
            <w:shd w:val="clear" w:color="auto" w:fill="F2F2F2"/>
          </w:tcPr>
          <w:p w14:paraId="0DFB80E0" w14:textId="77777777" w:rsidR="00FA79BC" w:rsidRPr="00720048" w:rsidRDefault="00FA79BC" w:rsidP="00FA79BC">
            <w:pPr>
              <w:pStyle w:val="Evaluationtabletext"/>
            </w:pPr>
            <w:r w:rsidRPr="00720048">
              <w:t>SG 80</w:t>
            </w:r>
          </w:p>
        </w:tc>
        <w:tc>
          <w:tcPr>
            <w:tcW w:w="2544" w:type="dxa"/>
            <w:shd w:val="clear" w:color="auto" w:fill="F2F2F2"/>
          </w:tcPr>
          <w:p w14:paraId="048BD6C3" w14:textId="77777777" w:rsidR="00FA79BC" w:rsidRPr="00720048" w:rsidRDefault="00FA79BC" w:rsidP="00FA79BC">
            <w:pPr>
              <w:pStyle w:val="Evaluationtabletext"/>
            </w:pPr>
            <w:r w:rsidRPr="00720048">
              <w:t>SG 100</w:t>
            </w:r>
          </w:p>
        </w:tc>
      </w:tr>
      <w:tr w:rsidR="00FA79BC" w:rsidRPr="00720048" w14:paraId="3B0CCBDD" w14:textId="77777777" w:rsidTr="00FA79BC">
        <w:trPr>
          <w:jc w:val="center"/>
        </w:trPr>
        <w:tc>
          <w:tcPr>
            <w:tcW w:w="675" w:type="dxa"/>
            <w:vMerge w:val="restart"/>
            <w:shd w:val="clear" w:color="auto" w:fill="D9D9D9"/>
          </w:tcPr>
          <w:p w14:paraId="2C49E9E8"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A9F4452" w14:textId="77777777" w:rsidR="00FA79BC" w:rsidRPr="00A406E6" w:rsidRDefault="00FA79BC" w:rsidP="00FA79BC">
            <w:pPr>
              <w:pStyle w:val="Evaluationtabletext"/>
            </w:pPr>
            <w:r w:rsidRPr="00836E7F">
              <w:rPr>
                <w:b/>
              </w:rPr>
              <w:t>Effects of the UoA on population/stock within national or international limits, where applicable</w:t>
            </w:r>
          </w:p>
        </w:tc>
      </w:tr>
      <w:tr w:rsidR="00FA79BC" w:rsidRPr="00720048" w14:paraId="36320EB8" w14:textId="77777777" w:rsidTr="00FA79BC">
        <w:trPr>
          <w:jc w:val="center"/>
        </w:trPr>
        <w:tc>
          <w:tcPr>
            <w:tcW w:w="675" w:type="dxa"/>
            <w:vMerge/>
            <w:shd w:val="clear" w:color="auto" w:fill="D9D9D9"/>
          </w:tcPr>
          <w:p w14:paraId="74F5C176"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130BC67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5C909E9" w14:textId="77777777" w:rsidR="00FA79BC" w:rsidRPr="00720048" w:rsidRDefault="00FA79BC" w:rsidP="00FA79BC">
            <w:pPr>
              <w:pStyle w:val="Evaluationtabletext"/>
            </w:pPr>
            <w:r w:rsidRPr="001332A8">
              <w:t>Where national and</w:t>
            </w:r>
            <w:r>
              <w:t>/or</w:t>
            </w:r>
            <w:r w:rsidRPr="001332A8">
              <w:t xml:space="preserve"> international requirements set limits for ETP species, the effects of the UoA on the population/stock are known and </w:t>
            </w:r>
            <w:r w:rsidRPr="00DD4CA7">
              <w:rPr>
                <w:b/>
              </w:rPr>
              <w:t>likely</w:t>
            </w:r>
            <w:r w:rsidRPr="001332A8">
              <w:t xml:space="preserve"> to be within these limits.</w:t>
            </w:r>
          </w:p>
        </w:tc>
        <w:tc>
          <w:tcPr>
            <w:tcW w:w="2544" w:type="dxa"/>
            <w:shd w:val="clear" w:color="auto" w:fill="F2F2F2"/>
          </w:tcPr>
          <w:p w14:paraId="4C8E0B35" w14:textId="77777777" w:rsidR="00FA79BC" w:rsidRPr="00720048" w:rsidRDefault="00FA79BC" w:rsidP="00FA79BC">
            <w:pPr>
              <w:pStyle w:val="Evaluationtabletext"/>
            </w:pPr>
            <w:r w:rsidRPr="001332A8">
              <w:t>Where national and</w:t>
            </w:r>
            <w:r>
              <w:t>/or</w:t>
            </w:r>
            <w:r w:rsidRPr="001332A8">
              <w:t xml:space="preserve"> international requirements set limits for ETP species, the </w:t>
            </w:r>
            <w:r w:rsidRPr="008904EF">
              <w:rPr>
                <w:b/>
              </w:rPr>
              <w:t>combined effects of the MSC UoAs</w:t>
            </w:r>
            <w:r w:rsidRPr="001332A8">
              <w:t xml:space="preserve"> on the population/stock are known and </w:t>
            </w:r>
            <w:r w:rsidRPr="00DD4CA7">
              <w:rPr>
                <w:b/>
              </w:rPr>
              <w:t>highly likely</w:t>
            </w:r>
            <w:r w:rsidRPr="001332A8">
              <w:t xml:space="preserve"> to b</w:t>
            </w:r>
            <w:r>
              <w:t>e within these limits</w:t>
            </w:r>
            <w:r w:rsidRPr="001332A8">
              <w:t>.</w:t>
            </w:r>
          </w:p>
        </w:tc>
        <w:tc>
          <w:tcPr>
            <w:tcW w:w="2544" w:type="dxa"/>
            <w:shd w:val="clear" w:color="auto" w:fill="F2F2F2"/>
          </w:tcPr>
          <w:p w14:paraId="0050C8C0" w14:textId="77777777" w:rsidR="00FA79BC" w:rsidRPr="00720048" w:rsidRDefault="00FA79BC" w:rsidP="00FA79BC">
            <w:pPr>
              <w:pStyle w:val="Evaluationtabletext"/>
            </w:pPr>
            <w:r w:rsidRPr="001332A8">
              <w:t>Where national and</w:t>
            </w:r>
            <w:r>
              <w:t>/or</w:t>
            </w:r>
            <w:r w:rsidRPr="001332A8">
              <w:t xml:space="preserve"> international requirements set limits for ETP species, there is a </w:t>
            </w:r>
            <w:r w:rsidRPr="00DD4CA7">
              <w:rPr>
                <w:b/>
              </w:rPr>
              <w:t>high degree of certainty</w:t>
            </w:r>
            <w:r w:rsidRPr="001332A8">
              <w:t xml:space="preserve"> that the</w:t>
            </w:r>
            <w:r>
              <w:t xml:space="preserve"> </w:t>
            </w:r>
            <w:r w:rsidRPr="008904EF">
              <w:rPr>
                <w:b/>
              </w:rPr>
              <w:t>combined effects of the MSC UoAs</w:t>
            </w:r>
            <w:r w:rsidRPr="001332A8">
              <w:t xml:space="preserve"> are within these limits.</w:t>
            </w:r>
          </w:p>
        </w:tc>
      </w:tr>
      <w:tr w:rsidR="00FA79BC" w:rsidRPr="00720048" w14:paraId="0C522EE9" w14:textId="77777777" w:rsidTr="00FA79BC">
        <w:trPr>
          <w:jc w:val="center"/>
        </w:trPr>
        <w:tc>
          <w:tcPr>
            <w:tcW w:w="675" w:type="dxa"/>
            <w:vMerge w:val="restart"/>
            <w:shd w:val="clear" w:color="auto" w:fill="D9D9D9"/>
          </w:tcPr>
          <w:p w14:paraId="249DDC4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57199ABD" w14:textId="77777777" w:rsidR="00FA79BC" w:rsidRPr="00610289" w:rsidRDefault="00FA79BC" w:rsidP="00FA79BC">
            <w:pPr>
              <w:pStyle w:val="Evaluationtabletext"/>
            </w:pPr>
            <w:r w:rsidRPr="00836E7F">
              <w:rPr>
                <w:b/>
              </w:rPr>
              <w:t>Direct effects</w:t>
            </w:r>
          </w:p>
        </w:tc>
      </w:tr>
      <w:tr w:rsidR="00FA79BC" w:rsidRPr="00720048" w14:paraId="3BE064A6" w14:textId="77777777" w:rsidTr="00FA79BC">
        <w:trPr>
          <w:jc w:val="center"/>
        </w:trPr>
        <w:tc>
          <w:tcPr>
            <w:tcW w:w="675" w:type="dxa"/>
            <w:vMerge/>
            <w:shd w:val="clear" w:color="auto" w:fill="D9D9D9"/>
          </w:tcPr>
          <w:p w14:paraId="47DE69D9"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3A8F956E"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31647082" w14:textId="77777777" w:rsidR="00FA79BC" w:rsidRPr="001332A8" w:rsidRDefault="00FA79BC" w:rsidP="00FA79BC">
            <w:pPr>
              <w:pStyle w:val="Evaluationtabletext"/>
            </w:pPr>
            <w:r w:rsidRPr="001332A8">
              <w:t xml:space="preserve">Known direct effects of the UoA are likely to not </w:t>
            </w:r>
            <w:r w:rsidRPr="00DD4CA7">
              <w:rPr>
                <w:b/>
              </w:rPr>
              <w:t>hinder recovery</w:t>
            </w:r>
            <w:r w:rsidRPr="001332A8">
              <w:t xml:space="preserve"> of ETP species.</w:t>
            </w:r>
          </w:p>
        </w:tc>
        <w:tc>
          <w:tcPr>
            <w:tcW w:w="2544" w:type="dxa"/>
            <w:shd w:val="clear" w:color="auto" w:fill="F2F2F2"/>
          </w:tcPr>
          <w:p w14:paraId="753CF301" w14:textId="77777777" w:rsidR="00FA79BC" w:rsidRPr="001332A8" w:rsidRDefault="00FA79BC" w:rsidP="00FA79BC">
            <w:pPr>
              <w:pStyle w:val="Evaluationtabletext"/>
            </w:pPr>
            <w:r w:rsidRPr="001332A8">
              <w:t>Known direct effects of the UoA are</w:t>
            </w:r>
            <w:r>
              <w:t xml:space="preserve"> </w:t>
            </w:r>
            <w:r w:rsidRPr="00DD4CA7">
              <w:rPr>
                <w:b/>
              </w:rPr>
              <w:t>highly likely</w:t>
            </w:r>
            <w:r w:rsidRPr="001332A8">
              <w:t xml:space="preserve"> to not </w:t>
            </w:r>
            <w:r w:rsidRPr="00DD4CA7">
              <w:rPr>
                <w:b/>
              </w:rPr>
              <w:t>hinder recovery</w:t>
            </w:r>
            <w:r w:rsidRPr="001332A8">
              <w:t xml:space="preserve"> of ETP species.</w:t>
            </w:r>
          </w:p>
        </w:tc>
        <w:tc>
          <w:tcPr>
            <w:tcW w:w="2544" w:type="dxa"/>
            <w:shd w:val="clear" w:color="auto" w:fill="F2F2F2"/>
          </w:tcPr>
          <w:p w14:paraId="3E436E04" w14:textId="77777777" w:rsidR="00FA79BC" w:rsidRPr="00DD4CA7" w:rsidRDefault="00FA79BC" w:rsidP="00FA79BC">
            <w:pPr>
              <w:pStyle w:val="Evaluationtabletext"/>
            </w:pPr>
            <w:r w:rsidRPr="00DD4CA7">
              <w:t>There is a high degree of confidence that there are no significant detrimental direct effects of the UoA on ETP species.</w:t>
            </w:r>
          </w:p>
        </w:tc>
      </w:tr>
      <w:tr w:rsidR="00FA79BC" w:rsidRPr="00720048" w14:paraId="73F62186" w14:textId="77777777" w:rsidTr="00FA79BC">
        <w:trPr>
          <w:jc w:val="center"/>
        </w:trPr>
        <w:tc>
          <w:tcPr>
            <w:tcW w:w="675" w:type="dxa"/>
            <w:vMerge w:val="restart"/>
            <w:shd w:val="clear" w:color="auto" w:fill="D9D9D9"/>
          </w:tcPr>
          <w:p w14:paraId="0C5E8BDB"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2228028A" w14:textId="77777777" w:rsidR="00FA79BC" w:rsidRPr="00610289" w:rsidRDefault="00FA79BC" w:rsidP="00FA79BC">
            <w:pPr>
              <w:pStyle w:val="Evaluationtabletext"/>
            </w:pPr>
            <w:r w:rsidRPr="00836E7F">
              <w:rPr>
                <w:b/>
              </w:rPr>
              <w:t>Indirect</w:t>
            </w:r>
            <w:r w:rsidRPr="00610289">
              <w:t xml:space="preserve"> </w:t>
            </w:r>
            <w:r w:rsidRPr="00836E7F">
              <w:rPr>
                <w:b/>
              </w:rPr>
              <w:t>effects</w:t>
            </w:r>
          </w:p>
        </w:tc>
      </w:tr>
      <w:tr w:rsidR="00FA79BC" w:rsidRPr="00720048" w14:paraId="1F617DED" w14:textId="77777777" w:rsidTr="00FA79BC">
        <w:trPr>
          <w:jc w:val="center"/>
        </w:trPr>
        <w:tc>
          <w:tcPr>
            <w:tcW w:w="675" w:type="dxa"/>
            <w:vMerge/>
            <w:shd w:val="clear" w:color="auto" w:fill="D9D9D9"/>
          </w:tcPr>
          <w:p w14:paraId="4471172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19113CC"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75B14589" w14:textId="77777777" w:rsidR="00FA79BC" w:rsidRPr="00720048" w:rsidRDefault="00FA79BC" w:rsidP="00FA79BC">
            <w:pPr>
              <w:pStyle w:val="Evaluationtabletext"/>
            </w:pPr>
          </w:p>
        </w:tc>
        <w:tc>
          <w:tcPr>
            <w:tcW w:w="2544" w:type="dxa"/>
            <w:shd w:val="clear" w:color="auto" w:fill="F2F2F2"/>
          </w:tcPr>
          <w:p w14:paraId="2CC57D1A" w14:textId="77777777" w:rsidR="00FA79BC" w:rsidRPr="00720048" w:rsidRDefault="00FA79BC" w:rsidP="00FA79BC">
            <w:pPr>
              <w:pStyle w:val="Evaluationtabletext"/>
            </w:pPr>
            <w:r w:rsidRPr="00720048">
              <w:t xml:space="preserve">Indirect effects have been considered and are thought to be </w:t>
            </w:r>
            <w:r w:rsidRPr="00DD4CA7">
              <w:rPr>
                <w:b/>
              </w:rPr>
              <w:t>highly likely</w:t>
            </w:r>
            <w:r w:rsidRPr="00720048">
              <w:t xml:space="preserve"> to </w:t>
            </w:r>
            <w:r>
              <w:t xml:space="preserve">not </w:t>
            </w:r>
            <w:r w:rsidRPr="00720048">
              <w:t>create unacceptable impacts.</w:t>
            </w:r>
          </w:p>
        </w:tc>
        <w:tc>
          <w:tcPr>
            <w:tcW w:w="2544" w:type="dxa"/>
            <w:shd w:val="clear" w:color="auto" w:fill="F2F2F2"/>
          </w:tcPr>
          <w:p w14:paraId="2F5D0A50" w14:textId="77777777" w:rsidR="00FA79BC" w:rsidRPr="00720048" w:rsidRDefault="00FA79BC" w:rsidP="00FA79BC">
            <w:pPr>
              <w:pStyle w:val="Evaluationtabletext"/>
            </w:pPr>
            <w:r w:rsidRPr="00720048">
              <w:t xml:space="preserve">There is a </w:t>
            </w:r>
            <w:r w:rsidRPr="00DD4CA7">
              <w:t>high degree of confidence</w:t>
            </w:r>
            <w:r w:rsidRPr="00720048">
              <w:t xml:space="preserve"> that there are </w:t>
            </w:r>
            <w:r w:rsidRPr="00DD4CA7">
              <w:t>no significant detrimental indirect effects</w:t>
            </w:r>
            <w:r w:rsidRPr="00720048">
              <w:t xml:space="preserve"> of the fishery on ETP species.</w:t>
            </w:r>
          </w:p>
        </w:tc>
      </w:tr>
    </w:tbl>
    <w:p w14:paraId="61BEA21E" w14:textId="77777777" w:rsid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671F661D" w14:textId="77777777" w:rsidTr="00FA79BC">
        <w:trPr>
          <w:jc w:val="center"/>
        </w:trPr>
        <w:tc>
          <w:tcPr>
            <w:tcW w:w="9180" w:type="dxa"/>
            <w:gridSpan w:val="2"/>
            <w:shd w:val="clear" w:color="auto" w:fill="F2F2F2"/>
            <w:vAlign w:val="center"/>
          </w:tcPr>
          <w:p w14:paraId="14F3C6D4" w14:textId="77777777" w:rsidR="00FA79BC" w:rsidRPr="00720048" w:rsidRDefault="00FA79BC" w:rsidP="00FA79BC">
            <w:pPr>
              <w:pStyle w:val="Evaluationtabletext"/>
            </w:pPr>
            <w:r>
              <w:t xml:space="preserve">Name of the Fishery </w:t>
            </w:r>
          </w:p>
        </w:tc>
      </w:tr>
      <w:tr w:rsidR="00FA79BC" w:rsidRPr="00720048" w14:paraId="33391B0C" w14:textId="77777777" w:rsidTr="00FA79BC">
        <w:trPr>
          <w:cantSplit/>
          <w:jc w:val="center"/>
        </w:trPr>
        <w:tc>
          <w:tcPr>
            <w:tcW w:w="2235" w:type="dxa"/>
            <w:shd w:val="clear" w:color="auto" w:fill="D9D9D9"/>
            <w:vAlign w:val="center"/>
          </w:tcPr>
          <w:p w14:paraId="3A9D6218"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42C8FA5A" w14:textId="77777777" w:rsidR="00FA79BC" w:rsidRPr="00AE5C8D" w:rsidRDefault="00FA79BC" w:rsidP="00FA79BC">
            <w:pPr>
              <w:pStyle w:val="Evaluationtableheader"/>
              <w:rPr>
                <w:rFonts w:ascii="Arial" w:hAnsi="Arial" w:cs="Arial"/>
                <w:b w:val="0"/>
                <w:szCs w:val="20"/>
              </w:rPr>
            </w:pPr>
          </w:p>
        </w:tc>
      </w:tr>
      <w:tr w:rsidR="00FA79BC" w:rsidRPr="00720048" w14:paraId="0138A9C8" w14:textId="77777777" w:rsidTr="00FA79BC">
        <w:trPr>
          <w:cantSplit/>
          <w:jc w:val="center"/>
        </w:trPr>
        <w:tc>
          <w:tcPr>
            <w:tcW w:w="2235" w:type="dxa"/>
            <w:shd w:val="clear" w:color="auto" w:fill="F2F2F2"/>
            <w:vAlign w:val="center"/>
          </w:tcPr>
          <w:p w14:paraId="30CF78B9"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257111F" w14:textId="77777777" w:rsidR="00FA79BC" w:rsidRPr="00AE5C8D" w:rsidRDefault="00FA79BC" w:rsidP="00FA79BC">
            <w:pPr>
              <w:pStyle w:val="Evaluationtableheader"/>
              <w:keepNext/>
              <w:rPr>
                <w:rFonts w:ascii="Arial" w:hAnsi="Arial" w:cs="Arial"/>
                <w:b w:val="0"/>
                <w:szCs w:val="20"/>
              </w:rPr>
            </w:pPr>
          </w:p>
        </w:tc>
      </w:tr>
      <w:tr w:rsidR="00FA79BC" w:rsidRPr="00720048" w14:paraId="4DED3D5C" w14:textId="77777777" w:rsidTr="00FA79BC">
        <w:trPr>
          <w:cantSplit/>
          <w:jc w:val="center"/>
        </w:trPr>
        <w:tc>
          <w:tcPr>
            <w:tcW w:w="2235" w:type="dxa"/>
            <w:shd w:val="clear" w:color="auto" w:fill="F2F2F2"/>
            <w:vAlign w:val="center"/>
          </w:tcPr>
          <w:p w14:paraId="75D61720"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31420CAE" w14:textId="77777777" w:rsidR="00FA79BC" w:rsidRPr="00393D77" w:rsidRDefault="00FA79BC" w:rsidP="00FA79BC">
            <w:pPr>
              <w:pStyle w:val="Evaluationtableheader"/>
              <w:keepNext/>
              <w:rPr>
                <w:rFonts w:ascii="Arial" w:hAnsi="Arial" w:cs="Arial"/>
                <w:b w:val="0"/>
                <w:sz w:val="22"/>
              </w:rPr>
            </w:pPr>
          </w:p>
        </w:tc>
      </w:tr>
    </w:tbl>
    <w:p w14:paraId="31314B23" w14:textId="77777777" w:rsidR="00FA79BC" w:rsidRDefault="00FA79BC" w:rsidP="00EE75C0">
      <w:pPr>
        <w:rPr>
          <w:rFonts w:asciiTheme="minorHAnsi" w:hAnsiTheme="minorHAnsi" w:cs="Arial"/>
          <w:sz w:val="22"/>
          <w:szCs w:val="22"/>
        </w:rPr>
      </w:pPr>
    </w:p>
    <w:p w14:paraId="4B1C3A42" w14:textId="77777777" w:rsidR="00FA79BC" w:rsidRPr="00EE75C0" w:rsidRDefault="00FA79BC" w:rsidP="00EE75C0">
      <w:pPr>
        <w:rPr>
          <w:rFonts w:asciiTheme="minorHAnsi" w:hAnsiTheme="minorHAnsi" w:cs="Arial"/>
          <w:sz w:val="22"/>
          <w:szCs w:val="22"/>
        </w:rPr>
      </w:pPr>
    </w:p>
    <w:p w14:paraId="04280905" w14:textId="12598DD7"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6D54A224" w14:textId="77777777" w:rsidTr="00FA79BC">
        <w:trPr>
          <w:tblHeader/>
          <w:jc w:val="center"/>
        </w:trPr>
        <w:tc>
          <w:tcPr>
            <w:tcW w:w="1548" w:type="dxa"/>
            <w:gridSpan w:val="2"/>
            <w:tcBorders>
              <w:bottom w:val="single" w:sz="4" w:space="0" w:color="000000"/>
            </w:tcBorders>
            <w:shd w:val="clear" w:color="auto" w:fill="D9D9D9"/>
            <w:vAlign w:val="center"/>
          </w:tcPr>
          <w:p w14:paraId="02CF1E6C" w14:textId="38F93756"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2.3.2</w:t>
            </w:r>
            <w:r w:rsidR="0014731E">
              <w:rPr>
                <w:rFonts w:ascii="Arial" w:hAnsi="Arial" w:cs="Arial"/>
                <w:szCs w:val="20"/>
              </w:rPr>
              <w:t xml:space="preserve"> ETP Species Management Strategy</w:t>
            </w:r>
          </w:p>
        </w:tc>
        <w:tc>
          <w:tcPr>
            <w:tcW w:w="7632" w:type="dxa"/>
            <w:gridSpan w:val="3"/>
            <w:tcBorders>
              <w:bottom w:val="single" w:sz="4" w:space="0" w:color="000000"/>
            </w:tcBorders>
            <w:shd w:val="clear" w:color="auto" w:fill="D9D9D9"/>
            <w:vAlign w:val="center"/>
          </w:tcPr>
          <w:p w14:paraId="5ECEB860" w14:textId="77777777" w:rsidR="00FA79BC" w:rsidRPr="001332A8" w:rsidRDefault="00FA79BC" w:rsidP="00FA79BC">
            <w:pPr>
              <w:pStyle w:val="Evaluationtableheader"/>
              <w:ind w:left="12"/>
              <w:rPr>
                <w:rFonts w:ascii="Arial" w:hAnsi="Arial" w:cs="Arial"/>
                <w:szCs w:val="20"/>
                <w:lang w:val="en-GB"/>
              </w:rPr>
            </w:pPr>
            <w:r w:rsidRPr="001332A8">
              <w:rPr>
                <w:rFonts w:ascii="Arial" w:hAnsi="Arial" w:cs="Arial"/>
                <w:szCs w:val="20"/>
                <w:lang w:val="en-GB"/>
              </w:rPr>
              <w:t>The UoA has in place precautionary management strategies designed to:</w:t>
            </w:r>
          </w:p>
          <w:p w14:paraId="3B841BFC" w14:textId="77777777" w:rsidR="00FA79BC" w:rsidRPr="001332A8" w:rsidRDefault="00FA79BC" w:rsidP="00FA79BC">
            <w:pPr>
              <w:pStyle w:val="Evaluationtableheader"/>
              <w:numPr>
                <w:ilvl w:val="0"/>
                <w:numId w:val="16"/>
              </w:numPr>
              <w:spacing w:after="0"/>
              <w:ind w:left="295" w:hanging="283"/>
              <w:rPr>
                <w:rFonts w:ascii="Arial" w:hAnsi="Arial" w:cs="Arial"/>
                <w:szCs w:val="20"/>
                <w:lang w:val="en-GB"/>
              </w:rPr>
            </w:pPr>
            <w:r w:rsidRPr="001332A8">
              <w:rPr>
                <w:rFonts w:ascii="Arial" w:hAnsi="Arial" w:cs="Arial"/>
                <w:szCs w:val="20"/>
                <w:lang w:val="en-GB"/>
              </w:rPr>
              <w:t>meet national and international requirements;</w:t>
            </w:r>
          </w:p>
          <w:p w14:paraId="56326C9C" w14:textId="77777777" w:rsidR="00FA79BC" w:rsidRPr="001332A8" w:rsidRDefault="00FA79BC" w:rsidP="00FA79BC">
            <w:pPr>
              <w:pStyle w:val="Evaluationtableheader"/>
              <w:numPr>
                <w:ilvl w:val="0"/>
                <w:numId w:val="16"/>
              </w:numPr>
              <w:spacing w:after="0"/>
              <w:ind w:left="295" w:hanging="283"/>
              <w:rPr>
                <w:rFonts w:ascii="Arial" w:hAnsi="Arial" w:cs="Arial"/>
                <w:szCs w:val="20"/>
                <w:lang w:val="en-GB"/>
              </w:rPr>
            </w:pPr>
            <w:r w:rsidRPr="001332A8">
              <w:rPr>
                <w:rFonts w:ascii="Arial" w:hAnsi="Arial" w:cs="Arial"/>
                <w:szCs w:val="20"/>
                <w:lang w:val="en-GB"/>
              </w:rPr>
              <w:t>ensure the UoA does not hinder recovery of ETP species</w:t>
            </w:r>
            <w:r>
              <w:rPr>
                <w:rFonts w:ascii="Arial" w:hAnsi="Arial" w:cs="Arial"/>
                <w:szCs w:val="20"/>
                <w:lang w:val="en-GB"/>
              </w:rPr>
              <w:t>.</w:t>
            </w:r>
          </w:p>
          <w:p w14:paraId="677D833F" w14:textId="77777777" w:rsidR="00FA79BC" w:rsidRDefault="00FA79BC" w:rsidP="00FA79BC">
            <w:pPr>
              <w:pStyle w:val="Evaluationtableheader"/>
              <w:spacing w:after="0"/>
              <w:ind w:left="295" w:hanging="283"/>
              <w:rPr>
                <w:rFonts w:ascii="Arial" w:hAnsi="Arial" w:cs="Arial"/>
                <w:szCs w:val="20"/>
                <w:lang w:val="en-GB"/>
              </w:rPr>
            </w:pPr>
          </w:p>
          <w:p w14:paraId="5520FB46" w14:textId="77777777" w:rsidR="00FA79BC" w:rsidRPr="00720048" w:rsidRDefault="00FA79BC" w:rsidP="00FA79BC">
            <w:pPr>
              <w:pStyle w:val="Evaluationtableheader"/>
              <w:spacing w:after="0"/>
              <w:ind w:left="12" w:hanging="12"/>
              <w:rPr>
                <w:rFonts w:ascii="Arial" w:hAnsi="Arial" w:cs="Arial"/>
                <w:szCs w:val="20"/>
                <w:lang w:val="en-GB"/>
              </w:rPr>
            </w:pPr>
            <w:r w:rsidRPr="001332A8">
              <w:rPr>
                <w:rFonts w:ascii="Arial" w:hAnsi="Arial" w:cs="Arial"/>
                <w:szCs w:val="20"/>
                <w:lang w:val="en-GB"/>
              </w:rPr>
              <w:t>Also, the UoA regularly reviews and implements measures, as appropriate, to minimise the mortality of ETP species.</w:t>
            </w:r>
          </w:p>
        </w:tc>
      </w:tr>
      <w:tr w:rsidR="00FA79BC" w:rsidRPr="00720048" w14:paraId="2A4EC87D" w14:textId="77777777" w:rsidTr="00FA79BC">
        <w:trPr>
          <w:jc w:val="center"/>
        </w:trPr>
        <w:tc>
          <w:tcPr>
            <w:tcW w:w="1548" w:type="dxa"/>
            <w:gridSpan w:val="2"/>
            <w:tcBorders>
              <w:bottom w:val="single" w:sz="4" w:space="0" w:color="000000"/>
            </w:tcBorders>
            <w:shd w:val="clear" w:color="auto" w:fill="F2F2F2"/>
          </w:tcPr>
          <w:p w14:paraId="62DD26A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591FC986" w14:textId="77777777" w:rsidR="00FA79BC" w:rsidRPr="00720048" w:rsidRDefault="00FA79BC" w:rsidP="00FA79BC">
            <w:pPr>
              <w:pStyle w:val="Evaluationtabletext"/>
            </w:pPr>
            <w:r w:rsidRPr="00720048">
              <w:t>SG 60</w:t>
            </w:r>
          </w:p>
        </w:tc>
        <w:tc>
          <w:tcPr>
            <w:tcW w:w="2544" w:type="dxa"/>
            <w:shd w:val="clear" w:color="auto" w:fill="F2F2F2"/>
          </w:tcPr>
          <w:p w14:paraId="33830E1F" w14:textId="77777777" w:rsidR="00FA79BC" w:rsidRPr="00720048" w:rsidRDefault="00FA79BC" w:rsidP="00FA79BC">
            <w:pPr>
              <w:pStyle w:val="Evaluationtabletext"/>
            </w:pPr>
            <w:r w:rsidRPr="00720048">
              <w:t>SG 80</w:t>
            </w:r>
          </w:p>
        </w:tc>
        <w:tc>
          <w:tcPr>
            <w:tcW w:w="2544" w:type="dxa"/>
            <w:shd w:val="clear" w:color="auto" w:fill="F2F2F2"/>
          </w:tcPr>
          <w:p w14:paraId="45C17914" w14:textId="77777777" w:rsidR="00FA79BC" w:rsidRPr="00720048" w:rsidRDefault="00FA79BC" w:rsidP="00FA79BC">
            <w:pPr>
              <w:pStyle w:val="Evaluationtabletext"/>
            </w:pPr>
            <w:r w:rsidRPr="00720048">
              <w:t>SG 100</w:t>
            </w:r>
          </w:p>
        </w:tc>
      </w:tr>
      <w:tr w:rsidR="00FA79BC" w:rsidRPr="00720048" w14:paraId="67A1DAEB" w14:textId="77777777" w:rsidTr="00FA79BC">
        <w:trPr>
          <w:jc w:val="center"/>
        </w:trPr>
        <w:tc>
          <w:tcPr>
            <w:tcW w:w="675" w:type="dxa"/>
            <w:vMerge w:val="restart"/>
            <w:shd w:val="clear" w:color="auto" w:fill="D9D9D9"/>
          </w:tcPr>
          <w:p w14:paraId="2B6E1D2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3A624946" w14:textId="77777777" w:rsidR="00FA79BC" w:rsidRPr="00610289" w:rsidRDefault="00FA79BC" w:rsidP="00FA79BC">
            <w:pPr>
              <w:pStyle w:val="Evaluationtabletext"/>
            </w:pPr>
            <w:r w:rsidRPr="00836E7F">
              <w:rPr>
                <w:b/>
              </w:rPr>
              <w:t>Management strategy</w:t>
            </w:r>
            <w:r>
              <w:t xml:space="preserve"> </w:t>
            </w:r>
            <w:r w:rsidRPr="00836E7F">
              <w:rPr>
                <w:b/>
              </w:rPr>
              <w:t>in place (national and international requirements)</w:t>
            </w:r>
          </w:p>
        </w:tc>
      </w:tr>
      <w:tr w:rsidR="00FA79BC" w:rsidRPr="00720048" w14:paraId="11FD1835" w14:textId="77777777" w:rsidTr="00FA79BC">
        <w:trPr>
          <w:jc w:val="center"/>
        </w:trPr>
        <w:tc>
          <w:tcPr>
            <w:tcW w:w="675" w:type="dxa"/>
            <w:vMerge/>
            <w:shd w:val="clear" w:color="auto" w:fill="D9D9D9"/>
          </w:tcPr>
          <w:p w14:paraId="4758571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310FE0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DEDCD4C" w14:textId="77777777" w:rsidR="00FA79BC" w:rsidRPr="00720048" w:rsidRDefault="00FA79BC" w:rsidP="00FA79BC">
            <w:pPr>
              <w:pStyle w:val="Evaluationtabletext"/>
            </w:pPr>
            <w:r w:rsidRPr="00720048">
              <w:t xml:space="preserve">There are </w:t>
            </w:r>
            <w:r w:rsidRPr="00DD4CA7">
              <w:rPr>
                <w:b/>
              </w:rPr>
              <w:t>measures</w:t>
            </w:r>
            <w:r w:rsidRPr="00720048">
              <w:t xml:space="preserve"> in place that minimise </w:t>
            </w:r>
            <w:r>
              <w:t xml:space="preserve">the UoA-related </w:t>
            </w:r>
            <w:r w:rsidRPr="00720048">
              <w:t xml:space="preserve">mortality of ETP species, and are expected to be </w:t>
            </w:r>
            <w:r w:rsidRPr="00DD4CA7">
              <w:rPr>
                <w:b/>
              </w:rPr>
              <w:t xml:space="preserve">highly likely to achieve </w:t>
            </w:r>
            <w:r w:rsidRPr="00720048">
              <w:t>national and international requirements for the protection of ETP species.</w:t>
            </w:r>
          </w:p>
        </w:tc>
        <w:tc>
          <w:tcPr>
            <w:tcW w:w="2544" w:type="dxa"/>
            <w:shd w:val="clear" w:color="auto" w:fill="F2F2F2"/>
          </w:tcPr>
          <w:p w14:paraId="06E9C164" w14:textId="77777777" w:rsidR="00FA79BC" w:rsidRPr="00720048" w:rsidRDefault="00FA79BC" w:rsidP="00FA79BC">
            <w:pPr>
              <w:pStyle w:val="Evaluationtabletext"/>
            </w:pPr>
            <w:r w:rsidRPr="00720048">
              <w:t xml:space="preserve">There is a </w:t>
            </w:r>
            <w:r w:rsidRPr="00DD4CA7">
              <w:rPr>
                <w:b/>
              </w:rPr>
              <w:t>strategy</w:t>
            </w:r>
            <w:r w:rsidRPr="00720048">
              <w:t xml:space="preserve"> in place for </w:t>
            </w:r>
            <w:r w:rsidRPr="008904EF">
              <w:t>managing the UoA’s impact</w:t>
            </w:r>
            <w:r w:rsidRPr="00720048">
              <w:t xml:space="preserve"> on ETP species, including measures to min</w:t>
            </w:r>
            <w:r>
              <w:t xml:space="preserve">imise mortality, which </w:t>
            </w:r>
            <w:r w:rsidRPr="00720048">
              <w:t xml:space="preserve">is designed to be </w:t>
            </w:r>
            <w:r w:rsidRPr="00DD4CA7">
              <w:rPr>
                <w:b/>
              </w:rPr>
              <w:t>highly likely to achieve</w:t>
            </w:r>
            <w:r w:rsidRPr="00720048">
              <w:t xml:space="preserve"> national and international requirements for the protection of ETP species.</w:t>
            </w:r>
          </w:p>
        </w:tc>
        <w:tc>
          <w:tcPr>
            <w:tcW w:w="2544" w:type="dxa"/>
            <w:shd w:val="clear" w:color="auto" w:fill="F2F2F2"/>
          </w:tcPr>
          <w:p w14:paraId="50ACD891" w14:textId="77777777" w:rsidR="00FA79BC" w:rsidRPr="00720048" w:rsidRDefault="00FA79BC" w:rsidP="00FA79BC">
            <w:pPr>
              <w:pStyle w:val="Evaluationtabletext"/>
            </w:pPr>
            <w:r w:rsidRPr="00720048">
              <w:t xml:space="preserve">There is a </w:t>
            </w:r>
            <w:r w:rsidRPr="00DD4CA7">
              <w:rPr>
                <w:b/>
              </w:rPr>
              <w:t>comprehensive strategy</w:t>
            </w:r>
            <w:r w:rsidRPr="00720048">
              <w:t xml:space="preserve"> in place for managing the </w:t>
            </w:r>
            <w:r>
              <w:t>UoA’</w:t>
            </w:r>
            <w:r w:rsidRPr="00720048">
              <w:t xml:space="preserve">s impact on ETP species, including measures to minimise mortality, which is designed to </w:t>
            </w:r>
            <w:r w:rsidRPr="00DD4CA7">
              <w:rPr>
                <w:b/>
              </w:rPr>
              <w:t>achieve above</w:t>
            </w:r>
            <w:r w:rsidRPr="00720048">
              <w:t xml:space="preserve"> national and international requirements for the protection of ETP species.</w:t>
            </w:r>
          </w:p>
        </w:tc>
      </w:tr>
      <w:tr w:rsidR="00FA79BC" w:rsidRPr="00720048" w14:paraId="08C0FC28" w14:textId="77777777" w:rsidTr="00FA79BC">
        <w:trPr>
          <w:jc w:val="center"/>
        </w:trPr>
        <w:tc>
          <w:tcPr>
            <w:tcW w:w="675" w:type="dxa"/>
            <w:vMerge w:val="restart"/>
            <w:shd w:val="clear" w:color="auto" w:fill="D9D9D9"/>
          </w:tcPr>
          <w:p w14:paraId="4035AA0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65C9C615" w14:textId="77777777" w:rsidR="00FA79BC" w:rsidRPr="00610289" w:rsidRDefault="00FA79BC" w:rsidP="00FA79BC">
            <w:pPr>
              <w:pStyle w:val="Evaluationtabletext"/>
            </w:pPr>
            <w:r w:rsidRPr="00836E7F">
              <w:rPr>
                <w:b/>
              </w:rPr>
              <w:t>Management strategy in place</w:t>
            </w:r>
            <w:r>
              <w:t xml:space="preserve"> </w:t>
            </w:r>
            <w:r w:rsidRPr="00836E7F">
              <w:rPr>
                <w:b/>
              </w:rPr>
              <w:t>(alternative)</w:t>
            </w:r>
          </w:p>
        </w:tc>
      </w:tr>
      <w:tr w:rsidR="00FA79BC" w:rsidRPr="00720048" w14:paraId="06232772" w14:textId="77777777" w:rsidTr="00FA79BC">
        <w:trPr>
          <w:jc w:val="center"/>
        </w:trPr>
        <w:tc>
          <w:tcPr>
            <w:tcW w:w="675" w:type="dxa"/>
            <w:vMerge/>
            <w:shd w:val="clear" w:color="auto" w:fill="D9D9D9"/>
          </w:tcPr>
          <w:p w14:paraId="6E964CEA"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1711AAA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BCD06C3" w14:textId="77777777" w:rsidR="00FA79BC" w:rsidRPr="007113B1" w:rsidRDefault="00FA79BC" w:rsidP="00FA79BC">
            <w:pPr>
              <w:pStyle w:val="Evaluationtabletext"/>
            </w:pPr>
            <w:r w:rsidRPr="001332A8">
              <w:t xml:space="preserve">There are </w:t>
            </w:r>
            <w:r w:rsidRPr="00DD4CA7">
              <w:rPr>
                <w:b/>
              </w:rPr>
              <w:t>measures</w:t>
            </w:r>
            <w:r w:rsidRPr="001332A8">
              <w:t xml:space="preserve"> in place that are expected to ensure the UoA does not hinder the recovery of ETP species.</w:t>
            </w:r>
          </w:p>
        </w:tc>
        <w:tc>
          <w:tcPr>
            <w:tcW w:w="2544" w:type="dxa"/>
            <w:shd w:val="clear" w:color="auto" w:fill="F2F2F2"/>
          </w:tcPr>
          <w:p w14:paraId="238939DD" w14:textId="77777777" w:rsidR="00FA79BC" w:rsidRPr="007113B1" w:rsidRDefault="00FA79BC" w:rsidP="00FA79BC">
            <w:pPr>
              <w:pStyle w:val="Evaluationtabletext"/>
            </w:pPr>
            <w:r w:rsidRPr="003747D5">
              <w:t xml:space="preserve">There is a </w:t>
            </w:r>
            <w:r w:rsidRPr="00DD4CA7">
              <w:rPr>
                <w:b/>
              </w:rPr>
              <w:t>strategy</w:t>
            </w:r>
            <w:r w:rsidRPr="003747D5">
              <w:t xml:space="preserve"> in place that is expected to ensure the UoA does not hinder the recovery of ETP species.</w:t>
            </w:r>
          </w:p>
        </w:tc>
        <w:tc>
          <w:tcPr>
            <w:tcW w:w="2544" w:type="dxa"/>
            <w:shd w:val="clear" w:color="auto" w:fill="F2F2F2"/>
          </w:tcPr>
          <w:p w14:paraId="627D90A6" w14:textId="77777777" w:rsidR="00FA79BC" w:rsidRPr="007113B1" w:rsidRDefault="00FA79BC" w:rsidP="00FA79BC">
            <w:pPr>
              <w:pStyle w:val="Evaluationtabletext"/>
            </w:pPr>
            <w:r>
              <w:t>T</w:t>
            </w:r>
            <w:r w:rsidRPr="003747D5">
              <w:t xml:space="preserve">here is a </w:t>
            </w:r>
            <w:r w:rsidRPr="00DD4CA7">
              <w:rPr>
                <w:b/>
              </w:rPr>
              <w:t>comprehensive strategy</w:t>
            </w:r>
            <w:r w:rsidRPr="003747D5">
              <w:t xml:space="preserve"> in place for managing ETP species, to ensure the UoA does not hinder the recovery of ETP species</w:t>
            </w:r>
          </w:p>
        </w:tc>
      </w:tr>
      <w:tr w:rsidR="00FA79BC" w:rsidRPr="00720048" w14:paraId="10F073BB" w14:textId="77777777" w:rsidTr="00FA79BC">
        <w:trPr>
          <w:jc w:val="center"/>
        </w:trPr>
        <w:tc>
          <w:tcPr>
            <w:tcW w:w="675" w:type="dxa"/>
            <w:vMerge w:val="restart"/>
            <w:shd w:val="clear" w:color="auto" w:fill="D9D9D9"/>
          </w:tcPr>
          <w:p w14:paraId="4515AB3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6B5758A4" w14:textId="77777777" w:rsidR="00FA79BC" w:rsidRPr="00610289" w:rsidRDefault="00FA79BC" w:rsidP="00FA79BC">
            <w:pPr>
              <w:pStyle w:val="Evaluationtabletext"/>
            </w:pPr>
            <w:r w:rsidRPr="00836E7F">
              <w:rPr>
                <w:b/>
              </w:rPr>
              <w:t>Management strategy</w:t>
            </w:r>
            <w:r>
              <w:t xml:space="preserve"> </w:t>
            </w:r>
            <w:r w:rsidRPr="00836E7F">
              <w:rPr>
                <w:b/>
              </w:rPr>
              <w:t>evaluation</w:t>
            </w:r>
          </w:p>
        </w:tc>
      </w:tr>
      <w:tr w:rsidR="00FA79BC" w:rsidRPr="00720048" w14:paraId="062B636B" w14:textId="77777777" w:rsidTr="00FA79BC">
        <w:trPr>
          <w:jc w:val="center"/>
        </w:trPr>
        <w:tc>
          <w:tcPr>
            <w:tcW w:w="675" w:type="dxa"/>
            <w:vMerge/>
            <w:shd w:val="clear" w:color="auto" w:fill="D9D9D9"/>
          </w:tcPr>
          <w:p w14:paraId="739492FD"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5D7EDBF"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67C87959" w14:textId="77777777" w:rsidR="00FA79BC" w:rsidRPr="00720048" w:rsidRDefault="00FA79BC" w:rsidP="00FA79BC">
            <w:pPr>
              <w:pStyle w:val="Evaluationtabletext"/>
            </w:pPr>
            <w:r w:rsidRPr="00720048">
              <w:t xml:space="preserve">The measures are </w:t>
            </w:r>
            <w:r w:rsidRPr="00DD4CA7">
              <w:rPr>
                <w:b/>
              </w:rPr>
              <w:t>considered likely</w:t>
            </w:r>
            <w:r w:rsidRPr="00720048">
              <w:t xml:space="preserve"> to work, based on </w:t>
            </w:r>
            <w:r w:rsidRPr="00DD4CA7">
              <w:rPr>
                <w:b/>
              </w:rPr>
              <w:t>plausible argument</w:t>
            </w:r>
            <w:r w:rsidRPr="00720048">
              <w:t xml:space="preserve"> (e.g.</w:t>
            </w:r>
            <w:r w:rsidRPr="007A0E8D">
              <w:rPr>
                <w:color w:val="FFFF00"/>
              </w:rPr>
              <w:t>,</w:t>
            </w:r>
            <w:r w:rsidRPr="00720048">
              <w:t xml:space="preserve"> general experience, theory or comparison with similar fisheries/species).</w:t>
            </w:r>
          </w:p>
        </w:tc>
        <w:tc>
          <w:tcPr>
            <w:tcW w:w="2544" w:type="dxa"/>
            <w:shd w:val="clear" w:color="auto" w:fill="F2F2F2"/>
          </w:tcPr>
          <w:p w14:paraId="10E437AE" w14:textId="77777777" w:rsidR="00FA79BC" w:rsidRPr="00720048" w:rsidRDefault="00FA79BC" w:rsidP="00FA79BC">
            <w:pPr>
              <w:pStyle w:val="Evaluationtabletext"/>
            </w:pPr>
            <w:r w:rsidRPr="00720048">
              <w:t xml:space="preserve">There is an </w:t>
            </w:r>
            <w:r w:rsidRPr="00DD4CA7">
              <w:rPr>
                <w:b/>
              </w:rPr>
              <w:t>objective basis for confidence</w:t>
            </w:r>
            <w:r w:rsidRPr="00720048">
              <w:t xml:space="preserve"> that the </w:t>
            </w:r>
            <w:r>
              <w:t>measures/</w:t>
            </w:r>
            <w:r w:rsidRPr="00720048">
              <w:t xml:space="preserve">strategy will work, based on </w:t>
            </w:r>
            <w:r w:rsidRPr="00DD4CA7">
              <w:rPr>
                <w:b/>
              </w:rPr>
              <w:t>information</w:t>
            </w:r>
            <w:r w:rsidRPr="00720048">
              <w:t xml:space="preserve"> directly about the fishery and/or the species involved.</w:t>
            </w:r>
          </w:p>
        </w:tc>
        <w:tc>
          <w:tcPr>
            <w:tcW w:w="2544" w:type="dxa"/>
            <w:shd w:val="clear" w:color="auto" w:fill="F2F2F2"/>
          </w:tcPr>
          <w:p w14:paraId="1E38DAB7" w14:textId="77777777" w:rsidR="00FA79BC" w:rsidRPr="00720048" w:rsidRDefault="00FA79BC" w:rsidP="00FA79BC">
            <w:pPr>
              <w:pStyle w:val="Evaluationtabletext"/>
            </w:pPr>
            <w:r w:rsidRPr="00720048">
              <w:t>The strategy</w:t>
            </w:r>
            <w:r>
              <w:t>/comprehensive strategy</w:t>
            </w:r>
            <w:r w:rsidRPr="00720048">
              <w:t xml:space="preserve"> is mainly based on information directly about the fishery and/or species involved, and a </w:t>
            </w:r>
            <w:r w:rsidRPr="00DD4CA7">
              <w:rPr>
                <w:b/>
              </w:rPr>
              <w:t>quantitative analysis</w:t>
            </w:r>
            <w:r w:rsidRPr="00720048">
              <w:t xml:space="preserve"> supports </w:t>
            </w:r>
            <w:r w:rsidRPr="00DD4CA7">
              <w:rPr>
                <w:b/>
              </w:rPr>
              <w:t>high confidence</w:t>
            </w:r>
            <w:r w:rsidRPr="00720048">
              <w:t xml:space="preserve"> that the strategy will work.</w:t>
            </w:r>
          </w:p>
        </w:tc>
      </w:tr>
      <w:tr w:rsidR="00FA79BC" w:rsidRPr="00720048" w14:paraId="783001D7" w14:textId="77777777" w:rsidTr="00FA79BC">
        <w:trPr>
          <w:jc w:val="center"/>
        </w:trPr>
        <w:tc>
          <w:tcPr>
            <w:tcW w:w="675" w:type="dxa"/>
            <w:vMerge w:val="restart"/>
            <w:shd w:val="clear" w:color="auto" w:fill="D9D9D9"/>
          </w:tcPr>
          <w:p w14:paraId="695A79E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4F046F55" w14:textId="77777777" w:rsidR="00FA79BC" w:rsidRPr="00610289" w:rsidRDefault="00FA79BC" w:rsidP="00FA79BC">
            <w:pPr>
              <w:pStyle w:val="Evaluationtabletext"/>
            </w:pPr>
            <w:r w:rsidRPr="00836E7F">
              <w:rPr>
                <w:b/>
              </w:rPr>
              <w:t>Management strategy</w:t>
            </w:r>
            <w:r>
              <w:t xml:space="preserve"> </w:t>
            </w:r>
            <w:r w:rsidRPr="00836E7F">
              <w:rPr>
                <w:b/>
              </w:rPr>
              <w:t>implementation</w:t>
            </w:r>
          </w:p>
        </w:tc>
      </w:tr>
      <w:tr w:rsidR="00FA79BC" w:rsidRPr="00720048" w14:paraId="33180CF3" w14:textId="77777777" w:rsidTr="00FA79BC">
        <w:trPr>
          <w:jc w:val="center"/>
        </w:trPr>
        <w:tc>
          <w:tcPr>
            <w:tcW w:w="675" w:type="dxa"/>
            <w:vMerge/>
            <w:shd w:val="clear" w:color="auto" w:fill="D9D9D9"/>
          </w:tcPr>
          <w:p w14:paraId="64C39FDF"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3FD91723"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06596D7D" w14:textId="77777777" w:rsidR="00FA79BC" w:rsidRPr="00720048" w:rsidRDefault="00FA79BC" w:rsidP="00FA79BC">
            <w:pPr>
              <w:pStyle w:val="Evaluationtabletext"/>
            </w:pPr>
          </w:p>
        </w:tc>
        <w:tc>
          <w:tcPr>
            <w:tcW w:w="2544" w:type="dxa"/>
            <w:shd w:val="clear" w:color="auto" w:fill="F2F2F2"/>
          </w:tcPr>
          <w:p w14:paraId="2FCA0ABC" w14:textId="77777777" w:rsidR="00FA79BC" w:rsidRPr="00720048" w:rsidRDefault="00FA79BC" w:rsidP="00FA79BC">
            <w:pPr>
              <w:pStyle w:val="Evaluationtabletext"/>
            </w:pPr>
            <w:r w:rsidRPr="00720048">
              <w:t xml:space="preserve">There is </w:t>
            </w:r>
            <w:r>
              <w:t xml:space="preserve">some </w:t>
            </w:r>
            <w:r w:rsidRPr="00DD4CA7">
              <w:rPr>
                <w:b/>
              </w:rPr>
              <w:t>evidence</w:t>
            </w:r>
            <w:r w:rsidRPr="00720048">
              <w:t xml:space="preserve"> that the </w:t>
            </w:r>
            <w:r>
              <w:t>measures/</w:t>
            </w:r>
            <w:r w:rsidRPr="00720048">
              <w:t>strategy is being implemented successfully.</w:t>
            </w:r>
          </w:p>
        </w:tc>
        <w:tc>
          <w:tcPr>
            <w:tcW w:w="2544" w:type="dxa"/>
            <w:shd w:val="clear" w:color="auto" w:fill="F2F2F2"/>
          </w:tcPr>
          <w:p w14:paraId="750A9C38" w14:textId="77777777" w:rsidR="00FA79BC" w:rsidRPr="00720048" w:rsidRDefault="00FA79BC" w:rsidP="00FA79BC">
            <w:pPr>
              <w:pStyle w:val="Evaluationtabletext"/>
            </w:pPr>
            <w:r w:rsidRPr="00720048">
              <w:t>There is</w:t>
            </w:r>
            <w:r>
              <w:t xml:space="preserve"> </w:t>
            </w:r>
            <w:r w:rsidRPr="00DD4CA7">
              <w:rPr>
                <w:b/>
              </w:rPr>
              <w:t>clear evidence</w:t>
            </w:r>
            <w:r w:rsidRPr="00720048">
              <w:t xml:space="preserve"> that the strategy</w:t>
            </w:r>
            <w:r>
              <w:t>/comprehensive strategy is being implemented successfully and</w:t>
            </w:r>
            <w:r w:rsidRPr="00720048">
              <w:t xml:space="preserve"> is achieving its objective</w:t>
            </w:r>
            <w:r>
              <w:t xml:space="preserve"> as set out in scoring issue (a) or (b)</w:t>
            </w:r>
            <w:r w:rsidRPr="00720048">
              <w:t>.</w:t>
            </w:r>
          </w:p>
        </w:tc>
      </w:tr>
      <w:tr w:rsidR="00FA79BC" w:rsidRPr="00720048" w14:paraId="12543C63" w14:textId="77777777" w:rsidTr="00FA79BC">
        <w:trPr>
          <w:jc w:val="center"/>
        </w:trPr>
        <w:tc>
          <w:tcPr>
            <w:tcW w:w="675" w:type="dxa"/>
            <w:vMerge w:val="restart"/>
            <w:shd w:val="clear" w:color="auto" w:fill="D9D9D9"/>
          </w:tcPr>
          <w:p w14:paraId="3E9FC11C" w14:textId="77777777" w:rsidR="00FA79BC" w:rsidRDefault="00FA79BC" w:rsidP="00FA79BC">
            <w:pPr>
              <w:pStyle w:val="Evaluationtableheader"/>
              <w:rPr>
                <w:rFonts w:ascii="Arial" w:hAnsi="Arial" w:cs="Arial"/>
                <w:szCs w:val="20"/>
              </w:rPr>
            </w:pPr>
            <w:r>
              <w:rPr>
                <w:rFonts w:ascii="Arial" w:hAnsi="Arial" w:cs="Arial"/>
                <w:szCs w:val="20"/>
              </w:rPr>
              <w:t>e</w:t>
            </w:r>
          </w:p>
        </w:tc>
        <w:tc>
          <w:tcPr>
            <w:tcW w:w="8505" w:type="dxa"/>
            <w:gridSpan w:val="4"/>
            <w:tcBorders>
              <w:bottom w:val="single" w:sz="4" w:space="0" w:color="auto"/>
            </w:tcBorders>
            <w:shd w:val="clear" w:color="auto" w:fill="D9D9D9"/>
          </w:tcPr>
          <w:p w14:paraId="11C01E39" w14:textId="77777777" w:rsidR="00FA79BC" w:rsidRPr="00610289" w:rsidRDefault="00FA79BC" w:rsidP="00FA79BC">
            <w:pPr>
              <w:pStyle w:val="Evaluationtabletext"/>
            </w:pPr>
            <w:r w:rsidRPr="00836E7F">
              <w:rPr>
                <w:b/>
              </w:rPr>
              <w:t>Review of alternative measures</w:t>
            </w:r>
            <w:r>
              <w:t xml:space="preserve"> </w:t>
            </w:r>
            <w:r w:rsidRPr="00836E7F">
              <w:rPr>
                <w:b/>
              </w:rPr>
              <w:t>to minimize mortality of ETP species</w:t>
            </w:r>
          </w:p>
        </w:tc>
      </w:tr>
      <w:tr w:rsidR="00FA79BC" w:rsidRPr="00720048" w14:paraId="5F0A32B9" w14:textId="77777777" w:rsidTr="00FA79BC">
        <w:trPr>
          <w:jc w:val="center"/>
        </w:trPr>
        <w:tc>
          <w:tcPr>
            <w:tcW w:w="675" w:type="dxa"/>
            <w:vMerge/>
            <w:shd w:val="clear" w:color="auto" w:fill="D9D9D9"/>
          </w:tcPr>
          <w:p w14:paraId="449D66F9"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5844375" w14:textId="77777777" w:rsidR="00FA79BC" w:rsidRPr="00C0732D" w:rsidRDefault="00FA79BC" w:rsidP="00FA79BC">
            <w:pPr>
              <w:pStyle w:val="Evaluationtableheader"/>
              <w:rPr>
                <w:rFonts w:ascii="Arial" w:hAnsi="Arial" w:cs="Arial"/>
                <w:szCs w:val="20"/>
              </w:rPr>
            </w:pPr>
            <w:r>
              <w:rPr>
                <w:rFonts w:ascii="Arial" w:hAnsi="Arial" w:cs="Arial"/>
                <w:szCs w:val="20"/>
              </w:rPr>
              <w:t>Guidepost</w:t>
            </w:r>
          </w:p>
        </w:tc>
        <w:tc>
          <w:tcPr>
            <w:tcW w:w="2544" w:type="dxa"/>
            <w:shd w:val="clear" w:color="auto" w:fill="F2F2F2"/>
          </w:tcPr>
          <w:p w14:paraId="1E1CDA04" w14:textId="77777777" w:rsidR="00FA79BC" w:rsidRPr="007113B1" w:rsidRDefault="00FA79BC" w:rsidP="00FA79BC">
            <w:pPr>
              <w:pStyle w:val="Evaluationtabletext"/>
            </w:pPr>
            <w:r w:rsidRPr="007113B1">
              <w:t xml:space="preserve">There is a review of the potential effectiveness and practicality of alternative measures to minimise UoA-related mortality of ETP species. </w:t>
            </w:r>
          </w:p>
        </w:tc>
        <w:tc>
          <w:tcPr>
            <w:tcW w:w="2544" w:type="dxa"/>
            <w:shd w:val="clear" w:color="auto" w:fill="F2F2F2"/>
          </w:tcPr>
          <w:p w14:paraId="53E47E41" w14:textId="77777777" w:rsidR="00FA79BC" w:rsidRPr="007113B1" w:rsidRDefault="00FA79BC" w:rsidP="00FA79BC">
            <w:pPr>
              <w:pStyle w:val="Evaluationtabletext"/>
            </w:pPr>
            <w:r w:rsidRPr="007113B1">
              <w:t xml:space="preserve">There is a </w:t>
            </w:r>
            <w:r w:rsidRPr="00DD4CA7">
              <w:rPr>
                <w:b/>
                <w:bCs/>
              </w:rPr>
              <w:t>regular</w:t>
            </w:r>
            <w:r w:rsidRPr="007113B1">
              <w:rPr>
                <w:bCs/>
              </w:rPr>
              <w:t xml:space="preserve"> </w:t>
            </w:r>
            <w:r w:rsidRPr="007113B1">
              <w:t xml:space="preserve">review of the potential effectiveness and practicality of alternative measures to minimise UoA-related mortality of ETP species and they are </w:t>
            </w:r>
            <w:r w:rsidRPr="007113B1">
              <w:lastRenderedPageBreak/>
              <w:t xml:space="preserve">implemented as appropriate. </w:t>
            </w:r>
          </w:p>
        </w:tc>
        <w:tc>
          <w:tcPr>
            <w:tcW w:w="2544" w:type="dxa"/>
            <w:shd w:val="clear" w:color="auto" w:fill="F2F2F2"/>
          </w:tcPr>
          <w:p w14:paraId="7FCC634B" w14:textId="77777777" w:rsidR="00FA79BC" w:rsidRPr="007113B1" w:rsidRDefault="00FA79BC" w:rsidP="00FA79BC">
            <w:pPr>
              <w:pStyle w:val="Evaluationtabletext"/>
            </w:pPr>
            <w:r w:rsidRPr="007113B1">
              <w:lastRenderedPageBreak/>
              <w:t xml:space="preserve">There is a </w:t>
            </w:r>
            <w:r w:rsidRPr="00DD4CA7">
              <w:rPr>
                <w:b/>
                <w:bCs/>
              </w:rPr>
              <w:t>biennial</w:t>
            </w:r>
            <w:r w:rsidRPr="007113B1">
              <w:rPr>
                <w:bCs/>
              </w:rPr>
              <w:t xml:space="preserve"> </w:t>
            </w:r>
            <w:r w:rsidRPr="007113B1">
              <w:t xml:space="preserve">review of the potential effectiveness and practicality of alternative measures to minimise UoA-related mortality ETP species, and they are </w:t>
            </w:r>
            <w:r w:rsidRPr="007113B1">
              <w:lastRenderedPageBreak/>
              <w:t xml:space="preserve">implemented, as appropriate. </w:t>
            </w:r>
          </w:p>
        </w:tc>
      </w:tr>
    </w:tbl>
    <w:p w14:paraId="0FACA3C7" w14:textId="77777777" w:rsidR="00FA79BC" w:rsidRDefault="00FA79B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6D413AB3" w14:textId="77777777" w:rsidTr="00FA79BC">
        <w:trPr>
          <w:jc w:val="center"/>
        </w:trPr>
        <w:tc>
          <w:tcPr>
            <w:tcW w:w="9180" w:type="dxa"/>
            <w:gridSpan w:val="2"/>
            <w:shd w:val="clear" w:color="auto" w:fill="F2F2F2"/>
            <w:vAlign w:val="center"/>
          </w:tcPr>
          <w:p w14:paraId="5D144252" w14:textId="77777777" w:rsidR="00FA79BC" w:rsidRPr="00720048" w:rsidRDefault="00FA79BC" w:rsidP="00FA79BC">
            <w:pPr>
              <w:pStyle w:val="Evaluationtabletext"/>
            </w:pPr>
            <w:r>
              <w:t xml:space="preserve">Name of the Fishery </w:t>
            </w:r>
          </w:p>
        </w:tc>
      </w:tr>
      <w:tr w:rsidR="00FA79BC" w:rsidRPr="00720048" w14:paraId="4EFAE63C" w14:textId="77777777" w:rsidTr="00FA79BC">
        <w:trPr>
          <w:cantSplit/>
          <w:jc w:val="center"/>
        </w:trPr>
        <w:tc>
          <w:tcPr>
            <w:tcW w:w="2235" w:type="dxa"/>
            <w:shd w:val="clear" w:color="auto" w:fill="D9D9D9"/>
            <w:vAlign w:val="center"/>
          </w:tcPr>
          <w:p w14:paraId="7A75C8FA"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13AC2B04" w14:textId="77777777" w:rsidR="00FA79BC" w:rsidRPr="00AE5C8D" w:rsidRDefault="00FA79BC" w:rsidP="00FA79BC">
            <w:pPr>
              <w:pStyle w:val="Evaluationtableheader"/>
              <w:rPr>
                <w:rFonts w:ascii="Arial" w:hAnsi="Arial" w:cs="Arial"/>
                <w:b w:val="0"/>
                <w:szCs w:val="20"/>
              </w:rPr>
            </w:pPr>
          </w:p>
        </w:tc>
      </w:tr>
      <w:tr w:rsidR="00FA79BC" w:rsidRPr="00720048" w14:paraId="0BE7F7D8" w14:textId="77777777" w:rsidTr="00FA79BC">
        <w:trPr>
          <w:cantSplit/>
          <w:jc w:val="center"/>
        </w:trPr>
        <w:tc>
          <w:tcPr>
            <w:tcW w:w="2235" w:type="dxa"/>
            <w:shd w:val="clear" w:color="auto" w:fill="F2F2F2"/>
            <w:vAlign w:val="center"/>
          </w:tcPr>
          <w:p w14:paraId="0A5F64F7"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08B1110E" w14:textId="77777777" w:rsidR="00FA79BC" w:rsidRPr="00AE5C8D" w:rsidRDefault="00FA79BC" w:rsidP="00FA79BC">
            <w:pPr>
              <w:pStyle w:val="Evaluationtableheader"/>
              <w:keepNext/>
              <w:rPr>
                <w:rFonts w:ascii="Arial" w:hAnsi="Arial" w:cs="Arial"/>
                <w:b w:val="0"/>
                <w:szCs w:val="20"/>
              </w:rPr>
            </w:pPr>
          </w:p>
        </w:tc>
      </w:tr>
      <w:tr w:rsidR="00FA79BC" w:rsidRPr="00720048" w14:paraId="728266BF" w14:textId="77777777" w:rsidTr="00FA79BC">
        <w:trPr>
          <w:cantSplit/>
          <w:jc w:val="center"/>
        </w:trPr>
        <w:tc>
          <w:tcPr>
            <w:tcW w:w="2235" w:type="dxa"/>
            <w:shd w:val="clear" w:color="auto" w:fill="F2F2F2"/>
            <w:vAlign w:val="center"/>
          </w:tcPr>
          <w:p w14:paraId="5D1BBDF5"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0C534B74" w14:textId="77777777" w:rsidR="00FA79BC" w:rsidRPr="00393D77" w:rsidRDefault="00FA79BC" w:rsidP="00FA79BC">
            <w:pPr>
              <w:pStyle w:val="Evaluationtableheader"/>
              <w:keepNext/>
              <w:rPr>
                <w:rFonts w:ascii="Arial" w:hAnsi="Arial" w:cs="Arial"/>
                <w:b w:val="0"/>
                <w:sz w:val="22"/>
              </w:rPr>
            </w:pPr>
          </w:p>
        </w:tc>
      </w:tr>
    </w:tbl>
    <w:p w14:paraId="10A3197F" w14:textId="77777777" w:rsidR="00EE75C0" w:rsidRDefault="00EE75C0" w:rsidP="00EE75C0">
      <w:pPr>
        <w:rPr>
          <w:rFonts w:asciiTheme="minorHAnsi" w:hAnsiTheme="minorHAnsi" w:cs="Arial"/>
          <w:sz w:val="22"/>
          <w:szCs w:val="22"/>
        </w:rPr>
      </w:pPr>
    </w:p>
    <w:p w14:paraId="32ED4E23" w14:textId="77777777" w:rsidR="002C2194" w:rsidRDefault="002C2194" w:rsidP="00EE75C0">
      <w:pPr>
        <w:rPr>
          <w:rFonts w:asciiTheme="minorHAnsi" w:hAnsiTheme="minorHAnsi" w:cs="Arial"/>
          <w:sz w:val="22"/>
          <w:szCs w:val="22"/>
        </w:rPr>
      </w:pPr>
    </w:p>
    <w:p w14:paraId="54DB712D" w14:textId="77777777" w:rsidR="002C2194" w:rsidRPr="00EE75C0" w:rsidRDefault="002C2194" w:rsidP="00EE75C0">
      <w:pPr>
        <w:rPr>
          <w:rFonts w:asciiTheme="minorHAnsi" w:hAnsiTheme="minorHAnsi" w:cs="Arial"/>
          <w:sz w:val="22"/>
          <w:szCs w:val="22"/>
        </w:rPr>
      </w:pPr>
    </w:p>
    <w:p w14:paraId="0EEEB8AC" w14:textId="63A3A31D"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5666CABF" w14:textId="77777777" w:rsidTr="00FA79BC">
        <w:trPr>
          <w:tblHeader/>
          <w:jc w:val="center"/>
        </w:trPr>
        <w:tc>
          <w:tcPr>
            <w:tcW w:w="1548" w:type="dxa"/>
            <w:gridSpan w:val="2"/>
            <w:tcBorders>
              <w:bottom w:val="single" w:sz="4" w:space="0" w:color="000000"/>
            </w:tcBorders>
            <w:shd w:val="clear" w:color="auto" w:fill="D9D9D9"/>
            <w:vAlign w:val="center"/>
          </w:tcPr>
          <w:p w14:paraId="4E868109" w14:textId="4BCC9DEE"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2.3.3</w:t>
            </w:r>
            <w:r w:rsidR="0014731E">
              <w:rPr>
                <w:rFonts w:ascii="Arial" w:hAnsi="Arial" w:cs="Arial"/>
                <w:szCs w:val="20"/>
              </w:rPr>
              <w:t xml:space="preserve"> ETP Species Information </w:t>
            </w:r>
          </w:p>
        </w:tc>
        <w:tc>
          <w:tcPr>
            <w:tcW w:w="7632" w:type="dxa"/>
            <w:gridSpan w:val="3"/>
            <w:tcBorders>
              <w:bottom w:val="single" w:sz="4" w:space="0" w:color="000000"/>
            </w:tcBorders>
            <w:shd w:val="clear" w:color="auto" w:fill="D9D9D9"/>
            <w:vAlign w:val="center"/>
          </w:tcPr>
          <w:p w14:paraId="19112205" w14:textId="77777777" w:rsidR="00FA79BC" w:rsidRPr="00720048" w:rsidRDefault="00FA79BC" w:rsidP="00FA79BC">
            <w:pPr>
              <w:pStyle w:val="Evaluationtableheader"/>
              <w:spacing w:after="0"/>
              <w:rPr>
                <w:rFonts w:ascii="Arial" w:hAnsi="Arial" w:cs="Arial"/>
                <w:szCs w:val="20"/>
                <w:lang w:val="en-GB"/>
              </w:rPr>
            </w:pPr>
            <w:r w:rsidRPr="00720048">
              <w:rPr>
                <w:rFonts w:ascii="Arial" w:hAnsi="Arial" w:cs="Arial"/>
                <w:szCs w:val="20"/>
                <w:lang w:val="en-GB"/>
              </w:rPr>
              <w:t xml:space="preserve">Relevant information is collected to support the management of </w:t>
            </w:r>
            <w:r>
              <w:rPr>
                <w:rFonts w:ascii="Arial" w:hAnsi="Arial" w:cs="Arial"/>
                <w:szCs w:val="20"/>
                <w:lang w:val="en-GB"/>
              </w:rPr>
              <w:t>UoA</w:t>
            </w:r>
            <w:r w:rsidRPr="00720048">
              <w:rPr>
                <w:rFonts w:ascii="Arial" w:hAnsi="Arial" w:cs="Arial"/>
                <w:szCs w:val="20"/>
                <w:lang w:val="en-GB"/>
              </w:rPr>
              <w:t xml:space="preserve"> impacts on ETP species, including:</w:t>
            </w:r>
          </w:p>
          <w:p w14:paraId="4152D4EF" w14:textId="77777777" w:rsidR="00FA79BC" w:rsidRPr="00720048" w:rsidRDefault="00FA79BC" w:rsidP="00FA79BC">
            <w:pPr>
              <w:pStyle w:val="Evaluationtableheader"/>
              <w:numPr>
                <w:ilvl w:val="0"/>
                <w:numId w:val="17"/>
              </w:numPr>
              <w:spacing w:after="0"/>
              <w:rPr>
                <w:rFonts w:ascii="Arial" w:hAnsi="Arial" w:cs="Arial"/>
                <w:szCs w:val="20"/>
                <w:lang w:val="en-GB"/>
              </w:rPr>
            </w:pPr>
            <w:r w:rsidRPr="00720048">
              <w:rPr>
                <w:rFonts w:ascii="Arial" w:hAnsi="Arial" w:cs="Arial"/>
                <w:szCs w:val="20"/>
                <w:lang w:val="en-GB"/>
              </w:rPr>
              <w:t>Information for the development of the management strategy;</w:t>
            </w:r>
          </w:p>
          <w:p w14:paraId="21BFBABB" w14:textId="77777777" w:rsidR="00FA79BC" w:rsidRPr="00720048" w:rsidRDefault="00FA79BC" w:rsidP="00FA79BC">
            <w:pPr>
              <w:pStyle w:val="Evaluationtableheader"/>
              <w:numPr>
                <w:ilvl w:val="0"/>
                <w:numId w:val="17"/>
              </w:numPr>
              <w:spacing w:after="0"/>
              <w:rPr>
                <w:rFonts w:ascii="Arial" w:hAnsi="Arial" w:cs="Arial"/>
                <w:szCs w:val="20"/>
                <w:lang w:val="en-GB"/>
              </w:rPr>
            </w:pPr>
            <w:r w:rsidRPr="00720048">
              <w:rPr>
                <w:rFonts w:ascii="Arial" w:hAnsi="Arial" w:cs="Arial"/>
                <w:szCs w:val="20"/>
                <w:lang w:val="en-GB"/>
              </w:rPr>
              <w:t>Information to assess the effectiveness of the management strategy; and</w:t>
            </w:r>
          </w:p>
          <w:p w14:paraId="536B4C9B" w14:textId="77777777" w:rsidR="00FA79BC" w:rsidRPr="00720048" w:rsidRDefault="00FA79BC" w:rsidP="00FA79BC">
            <w:pPr>
              <w:pStyle w:val="Evaluationtableheader"/>
              <w:numPr>
                <w:ilvl w:val="0"/>
                <w:numId w:val="17"/>
              </w:numPr>
              <w:spacing w:after="0"/>
              <w:rPr>
                <w:rFonts w:ascii="Arial" w:hAnsi="Arial" w:cs="Arial"/>
                <w:szCs w:val="20"/>
                <w:lang w:val="en-GB"/>
              </w:rPr>
            </w:pPr>
            <w:r w:rsidRPr="00720048">
              <w:rPr>
                <w:rFonts w:ascii="Arial" w:hAnsi="Arial" w:cs="Arial"/>
                <w:szCs w:val="20"/>
                <w:lang w:val="en-GB"/>
              </w:rPr>
              <w:t>Information to determine the outcome status of ETP species.</w:t>
            </w:r>
          </w:p>
        </w:tc>
      </w:tr>
      <w:tr w:rsidR="00FA79BC" w:rsidRPr="00720048" w14:paraId="096BB7F9" w14:textId="77777777" w:rsidTr="00FA79BC">
        <w:trPr>
          <w:jc w:val="center"/>
        </w:trPr>
        <w:tc>
          <w:tcPr>
            <w:tcW w:w="1548" w:type="dxa"/>
            <w:gridSpan w:val="2"/>
            <w:tcBorders>
              <w:bottom w:val="single" w:sz="4" w:space="0" w:color="000000"/>
            </w:tcBorders>
            <w:shd w:val="clear" w:color="auto" w:fill="F2F2F2"/>
          </w:tcPr>
          <w:p w14:paraId="407CE59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127FBFE6" w14:textId="77777777" w:rsidR="00FA79BC" w:rsidRPr="00720048" w:rsidRDefault="00FA79BC" w:rsidP="00FA79BC">
            <w:pPr>
              <w:pStyle w:val="Evaluationtabletext"/>
            </w:pPr>
            <w:r w:rsidRPr="00720048">
              <w:t>SG 60</w:t>
            </w:r>
          </w:p>
        </w:tc>
        <w:tc>
          <w:tcPr>
            <w:tcW w:w="2544" w:type="dxa"/>
            <w:shd w:val="clear" w:color="auto" w:fill="F2F2F2"/>
          </w:tcPr>
          <w:p w14:paraId="49F19453" w14:textId="77777777" w:rsidR="00FA79BC" w:rsidRPr="00720048" w:rsidRDefault="00FA79BC" w:rsidP="00FA79BC">
            <w:pPr>
              <w:pStyle w:val="Evaluationtabletext"/>
            </w:pPr>
            <w:r w:rsidRPr="00720048">
              <w:t>SG 80</w:t>
            </w:r>
          </w:p>
        </w:tc>
        <w:tc>
          <w:tcPr>
            <w:tcW w:w="2544" w:type="dxa"/>
            <w:shd w:val="clear" w:color="auto" w:fill="F2F2F2"/>
          </w:tcPr>
          <w:p w14:paraId="53D40FB7" w14:textId="77777777" w:rsidR="00FA79BC" w:rsidRPr="00720048" w:rsidRDefault="00FA79BC" w:rsidP="00FA79BC">
            <w:pPr>
              <w:pStyle w:val="Evaluationtabletext"/>
            </w:pPr>
            <w:r w:rsidRPr="00720048">
              <w:t>SG 100</w:t>
            </w:r>
          </w:p>
        </w:tc>
      </w:tr>
      <w:tr w:rsidR="00FA79BC" w:rsidRPr="00720048" w14:paraId="0948468E" w14:textId="77777777" w:rsidTr="00FA79BC">
        <w:trPr>
          <w:jc w:val="center"/>
        </w:trPr>
        <w:tc>
          <w:tcPr>
            <w:tcW w:w="675" w:type="dxa"/>
            <w:vMerge w:val="restart"/>
            <w:shd w:val="clear" w:color="auto" w:fill="D9D9D9"/>
          </w:tcPr>
          <w:p w14:paraId="047D92CB"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60752639" w14:textId="77777777" w:rsidR="00FA79BC" w:rsidRPr="00610289" w:rsidRDefault="00FA79BC" w:rsidP="00FA79BC">
            <w:pPr>
              <w:pStyle w:val="Evaluationtabletext"/>
            </w:pPr>
            <w:r w:rsidRPr="00836E7F">
              <w:rPr>
                <w:b/>
              </w:rPr>
              <w:t>Information adequacy for</w:t>
            </w:r>
            <w:r>
              <w:t xml:space="preserve"> </w:t>
            </w:r>
            <w:r w:rsidRPr="00836E7F">
              <w:rPr>
                <w:b/>
              </w:rPr>
              <w:t>assessment of impacts</w:t>
            </w:r>
          </w:p>
        </w:tc>
      </w:tr>
      <w:tr w:rsidR="00FA79BC" w:rsidRPr="00720048" w14:paraId="40FE40A1" w14:textId="77777777" w:rsidTr="00FA79BC">
        <w:trPr>
          <w:jc w:val="center"/>
        </w:trPr>
        <w:tc>
          <w:tcPr>
            <w:tcW w:w="675" w:type="dxa"/>
            <w:vMerge/>
            <w:shd w:val="clear" w:color="auto" w:fill="D9D9D9"/>
          </w:tcPr>
          <w:p w14:paraId="34C7740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2BA099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60F3E7A" w14:textId="77777777" w:rsidR="00FA79BC" w:rsidRDefault="00FA79BC" w:rsidP="00FA79BC">
            <w:pPr>
              <w:pStyle w:val="Evaluationtabletext"/>
            </w:pPr>
            <w:r w:rsidRPr="007113B1">
              <w:t xml:space="preserve">Qualitative information is </w:t>
            </w:r>
            <w:r w:rsidRPr="00DD4CA7">
              <w:rPr>
                <w:b/>
              </w:rPr>
              <w:t>adequate to estimate</w:t>
            </w:r>
            <w:r w:rsidRPr="007113B1">
              <w:t xml:space="preserve"> the UoA related mortality on ETP species.</w:t>
            </w:r>
          </w:p>
          <w:p w14:paraId="61DC8684" w14:textId="77777777" w:rsidR="00FA79BC" w:rsidRPr="007113B1" w:rsidRDefault="00FA79BC" w:rsidP="00FA79BC">
            <w:pPr>
              <w:pStyle w:val="Evaluationtabletext"/>
            </w:pPr>
          </w:p>
          <w:p w14:paraId="642158A2" w14:textId="77777777" w:rsidR="00FA79BC" w:rsidRDefault="00FA79BC" w:rsidP="00FA79BC">
            <w:pPr>
              <w:pStyle w:val="Evaluationtabletext"/>
            </w:pPr>
            <w:r w:rsidRPr="008904EF">
              <w:t>OR</w:t>
            </w:r>
            <w:r w:rsidRPr="007113B1">
              <w:t xml:space="preserve"> </w:t>
            </w:r>
          </w:p>
          <w:p w14:paraId="6E522128" w14:textId="77777777" w:rsidR="00FA79BC" w:rsidRDefault="00FA79BC" w:rsidP="00FA79BC">
            <w:pPr>
              <w:pStyle w:val="Evaluationtabletext"/>
            </w:pPr>
          </w:p>
          <w:p w14:paraId="5FCEE15B" w14:textId="77777777" w:rsidR="00FA79BC" w:rsidRDefault="00FA79BC" w:rsidP="00FA79BC">
            <w:pPr>
              <w:pStyle w:val="Evaluationtabletext"/>
            </w:pPr>
            <w:r>
              <w:t>I</w:t>
            </w:r>
            <w:r w:rsidRPr="007113B1">
              <w:t>f RBF is used to score PI 2.3.1 for the UoA:</w:t>
            </w:r>
          </w:p>
          <w:p w14:paraId="1EA85A92" w14:textId="77777777" w:rsidR="00FA79BC" w:rsidRPr="007113B1" w:rsidRDefault="00FA79BC" w:rsidP="00FA79BC">
            <w:pPr>
              <w:pStyle w:val="Evaluationtabletext"/>
            </w:pPr>
          </w:p>
          <w:p w14:paraId="3BA745D7" w14:textId="77777777" w:rsidR="00FA79BC" w:rsidRPr="00720048" w:rsidRDefault="00FA79BC" w:rsidP="00FA79BC">
            <w:pPr>
              <w:pStyle w:val="Evaluationtabletext"/>
            </w:pPr>
            <w:r w:rsidRPr="007113B1">
              <w:t xml:space="preserve">Qualitative information is </w:t>
            </w:r>
            <w:r w:rsidRPr="008904EF">
              <w:rPr>
                <w:b/>
              </w:rPr>
              <w:t>adequate to estimate productivity and susceptibility</w:t>
            </w:r>
            <w:r w:rsidRPr="007113B1">
              <w:t xml:space="preserve"> attributes for ETP species.</w:t>
            </w:r>
          </w:p>
        </w:tc>
        <w:tc>
          <w:tcPr>
            <w:tcW w:w="2544" w:type="dxa"/>
            <w:shd w:val="clear" w:color="auto" w:fill="F2F2F2"/>
          </w:tcPr>
          <w:p w14:paraId="1B2F28CB" w14:textId="77777777" w:rsidR="00FA79BC" w:rsidRDefault="00FA79BC" w:rsidP="00FA79BC">
            <w:pPr>
              <w:pStyle w:val="Evaluationtabletext"/>
            </w:pPr>
            <w:r w:rsidRPr="007113B1">
              <w:t xml:space="preserve">Some quantitative information is </w:t>
            </w:r>
            <w:r w:rsidRPr="00DD4CA7">
              <w:rPr>
                <w:b/>
              </w:rPr>
              <w:t>adequate to assess</w:t>
            </w:r>
            <w:r w:rsidRPr="007113B1">
              <w:t xml:space="preserve"> the UoA related mortality and impact and to determine whether the UoA may be a threat to protection and recovery of the ETP species.</w:t>
            </w:r>
          </w:p>
          <w:p w14:paraId="7B3CA57F" w14:textId="77777777" w:rsidR="00FA79BC" w:rsidRPr="007113B1" w:rsidRDefault="00FA79BC" w:rsidP="00FA79BC">
            <w:pPr>
              <w:pStyle w:val="Evaluationtabletext"/>
            </w:pPr>
          </w:p>
          <w:p w14:paraId="60A5EA5A" w14:textId="77777777" w:rsidR="00FA79BC" w:rsidRPr="008904EF" w:rsidRDefault="00FA79BC" w:rsidP="00FA79BC">
            <w:pPr>
              <w:pStyle w:val="Evaluationtabletext"/>
            </w:pPr>
            <w:r w:rsidRPr="008904EF">
              <w:t xml:space="preserve">OR </w:t>
            </w:r>
          </w:p>
          <w:p w14:paraId="581C6A37" w14:textId="77777777" w:rsidR="00FA79BC" w:rsidRDefault="00FA79BC" w:rsidP="00FA79BC">
            <w:pPr>
              <w:pStyle w:val="Evaluationtabletext"/>
            </w:pPr>
          </w:p>
          <w:p w14:paraId="5523B2EB" w14:textId="77777777" w:rsidR="00FA79BC" w:rsidRPr="007113B1" w:rsidRDefault="00FA79BC" w:rsidP="00FA79BC">
            <w:pPr>
              <w:pStyle w:val="Evaluationtabletext"/>
            </w:pPr>
            <w:r>
              <w:t>I</w:t>
            </w:r>
            <w:r w:rsidRPr="007113B1">
              <w:t>f RBF is used to score PI 2.3.1 for the UoA:</w:t>
            </w:r>
          </w:p>
          <w:p w14:paraId="5593D3A3" w14:textId="77777777" w:rsidR="00FA79BC" w:rsidRPr="00720048" w:rsidRDefault="00FA79BC" w:rsidP="00FA79BC">
            <w:pPr>
              <w:pStyle w:val="Evaluationtabletext"/>
            </w:pPr>
            <w:r w:rsidRPr="007113B1">
              <w:t xml:space="preserve">Some quantitative information is </w:t>
            </w:r>
            <w:r w:rsidRPr="008904EF">
              <w:t>adequate to assess productivity and susceptibility attributes</w:t>
            </w:r>
            <w:r w:rsidRPr="007113B1">
              <w:t xml:space="preserve"> for ETP species.</w:t>
            </w:r>
          </w:p>
        </w:tc>
        <w:tc>
          <w:tcPr>
            <w:tcW w:w="2544" w:type="dxa"/>
            <w:shd w:val="clear" w:color="auto" w:fill="F2F2F2"/>
          </w:tcPr>
          <w:p w14:paraId="232AEE22" w14:textId="77777777" w:rsidR="00FA79BC" w:rsidRPr="00720048" w:rsidRDefault="00FA79BC" w:rsidP="00FA79BC">
            <w:pPr>
              <w:pStyle w:val="Evaluationtabletext"/>
            </w:pPr>
            <w:r w:rsidRPr="007113B1">
              <w:t xml:space="preserve">Quantitative information is available to assess with a high degree of certainty the </w:t>
            </w:r>
            <w:r w:rsidRPr="00DD4CA7">
              <w:rPr>
                <w:b/>
              </w:rPr>
              <w:t>magnitude of UoA-related impacts, mortalities and injuries</w:t>
            </w:r>
            <w:r w:rsidRPr="007113B1">
              <w:t xml:space="preserve"> </w:t>
            </w:r>
            <w:r w:rsidRPr="008904EF">
              <w:rPr>
                <w:b/>
              </w:rPr>
              <w:t>and the</w:t>
            </w:r>
            <w:r w:rsidRPr="007113B1">
              <w:t xml:space="preserve"> </w:t>
            </w:r>
            <w:r w:rsidRPr="00DD4CA7">
              <w:rPr>
                <w:b/>
              </w:rPr>
              <w:t>consequences for the status</w:t>
            </w:r>
            <w:r w:rsidRPr="007113B1">
              <w:t xml:space="preserve"> of ETP species.</w:t>
            </w:r>
          </w:p>
        </w:tc>
      </w:tr>
      <w:tr w:rsidR="00FA79BC" w:rsidRPr="00720048" w14:paraId="3B848C54" w14:textId="77777777" w:rsidTr="00FA79BC">
        <w:trPr>
          <w:jc w:val="center"/>
        </w:trPr>
        <w:tc>
          <w:tcPr>
            <w:tcW w:w="675" w:type="dxa"/>
            <w:vMerge w:val="restart"/>
            <w:shd w:val="clear" w:color="auto" w:fill="D9D9D9"/>
          </w:tcPr>
          <w:p w14:paraId="1E92FE27" w14:textId="77777777" w:rsidR="00FA79BC" w:rsidRDefault="00FA79BC" w:rsidP="00FA79BC">
            <w:pPr>
              <w:pStyle w:val="Evaluationtableheader"/>
              <w:rPr>
                <w:rFonts w:ascii="Arial" w:hAnsi="Arial" w:cs="Arial"/>
                <w:szCs w:val="20"/>
              </w:rPr>
            </w:pPr>
            <w:r>
              <w:rPr>
                <w:rFonts w:ascii="Arial" w:hAnsi="Arial" w:cs="Arial"/>
                <w:szCs w:val="20"/>
              </w:rPr>
              <w:t>b</w:t>
            </w:r>
          </w:p>
        </w:tc>
        <w:tc>
          <w:tcPr>
            <w:tcW w:w="8505" w:type="dxa"/>
            <w:gridSpan w:val="4"/>
            <w:tcBorders>
              <w:bottom w:val="single" w:sz="4" w:space="0" w:color="auto"/>
            </w:tcBorders>
            <w:shd w:val="clear" w:color="auto" w:fill="D9D9D9"/>
          </w:tcPr>
          <w:p w14:paraId="082CD8C4" w14:textId="77777777" w:rsidR="00FA79BC" w:rsidRPr="00610289" w:rsidRDefault="00FA79BC" w:rsidP="00FA79BC">
            <w:pPr>
              <w:pStyle w:val="Evaluationtabletext"/>
            </w:pPr>
            <w:r w:rsidRPr="00836E7F">
              <w:rPr>
                <w:b/>
              </w:rPr>
              <w:t>Information adequacy for management</w:t>
            </w:r>
            <w:r>
              <w:t xml:space="preserve"> </w:t>
            </w:r>
            <w:r w:rsidRPr="00836E7F">
              <w:rPr>
                <w:b/>
              </w:rPr>
              <w:t>strategy</w:t>
            </w:r>
          </w:p>
        </w:tc>
      </w:tr>
      <w:tr w:rsidR="00FA79BC" w:rsidRPr="00720048" w14:paraId="74A076A2" w14:textId="77777777" w:rsidTr="00FA79BC">
        <w:trPr>
          <w:jc w:val="center"/>
        </w:trPr>
        <w:tc>
          <w:tcPr>
            <w:tcW w:w="675" w:type="dxa"/>
            <w:vMerge/>
            <w:shd w:val="clear" w:color="auto" w:fill="D9D9D9"/>
          </w:tcPr>
          <w:p w14:paraId="67084409"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326FF16"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4A14C576" w14:textId="77777777" w:rsidR="00FA79BC" w:rsidRPr="00720048" w:rsidRDefault="00FA79BC" w:rsidP="00FA79BC">
            <w:pPr>
              <w:pStyle w:val="Evaluationtabletext"/>
            </w:pPr>
            <w:r w:rsidRPr="00720048">
              <w:t xml:space="preserve">Information is adequate to support </w:t>
            </w:r>
            <w:r w:rsidRPr="00DD4CA7">
              <w:rPr>
                <w:b/>
              </w:rPr>
              <w:t>measures</w:t>
            </w:r>
            <w:r w:rsidRPr="00720048">
              <w:t xml:space="preserve"> to manage the impacts on ETP species.</w:t>
            </w:r>
          </w:p>
        </w:tc>
        <w:tc>
          <w:tcPr>
            <w:tcW w:w="2544" w:type="dxa"/>
            <w:shd w:val="clear" w:color="auto" w:fill="F2F2F2"/>
          </w:tcPr>
          <w:p w14:paraId="19E80AE0" w14:textId="77777777" w:rsidR="00FA79BC" w:rsidRPr="00720048" w:rsidRDefault="00FA79BC" w:rsidP="00FA79BC">
            <w:pPr>
              <w:pStyle w:val="Evaluationtabletext"/>
            </w:pPr>
            <w:r w:rsidRPr="00720048">
              <w:t xml:space="preserve">Information is </w:t>
            </w:r>
            <w:r>
              <w:t>adequate</w:t>
            </w:r>
            <w:r w:rsidRPr="00720048">
              <w:t xml:space="preserve"> to measure trends and support a </w:t>
            </w:r>
            <w:r w:rsidRPr="00DD4CA7">
              <w:rPr>
                <w:b/>
              </w:rPr>
              <w:t>strategy</w:t>
            </w:r>
            <w:r w:rsidRPr="00720048">
              <w:t xml:space="preserve"> to manage impacts on ETP species.</w:t>
            </w:r>
          </w:p>
        </w:tc>
        <w:tc>
          <w:tcPr>
            <w:tcW w:w="2544" w:type="dxa"/>
            <w:shd w:val="clear" w:color="auto" w:fill="F2F2F2"/>
          </w:tcPr>
          <w:p w14:paraId="75F5E008" w14:textId="77777777" w:rsidR="00FA79BC" w:rsidRPr="00720048" w:rsidRDefault="00FA79BC" w:rsidP="00FA79BC">
            <w:pPr>
              <w:pStyle w:val="Evaluationtabletext"/>
            </w:pPr>
            <w:r w:rsidRPr="00720048">
              <w:t xml:space="preserve">Information is adequate to support a </w:t>
            </w:r>
            <w:r w:rsidRPr="00DD4CA7">
              <w:rPr>
                <w:b/>
              </w:rPr>
              <w:t>comprehensive strategy</w:t>
            </w:r>
            <w:r w:rsidRPr="00720048">
              <w:t xml:space="preserve"> to manage impacts, minimize mortality and injury of ETP species, and evaluate with a </w:t>
            </w:r>
            <w:r w:rsidRPr="00DD4CA7">
              <w:rPr>
                <w:b/>
              </w:rPr>
              <w:t>high degree of certainty</w:t>
            </w:r>
            <w:r w:rsidRPr="00720048">
              <w:t xml:space="preserve"> whether a strategy is achieving its objectives.</w:t>
            </w:r>
          </w:p>
        </w:tc>
      </w:tr>
    </w:tbl>
    <w:p w14:paraId="17B5737E" w14:textId="77777777" w:rsidR="00EE75C0" w:rsidRDefault="00EE75C0" w:rsidP="00EE75C0">
      <w:pPr>
        <w:rPr>
          <w:rFonts w:asciiTheme="minorHAnsi" w:hAnsiTheme="minorHAnsi" w:cs="Arial"/>
          <w:sz w:val="22"/>
          <w:szCs w:val="22"/>
        </w:rPr>
      </w:pPr>
    </w:p>
    <w:p w14:paraId="03928D24" w14:textId="77777777" w:rsidR="00FA79BC" w:rsidRDefault="00FA79BC"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0F27F82B" w14:textId="77777777" w:rsidTr="00FA79BC">
        <w:trPr>
          <w:jc w:val="center"/>
        </w:trPr>
        <w:tc>
          <w:tcPr>
            <w:tcW w:w="9180" w:type="dxa"/>
            <w:gridSpan w:val="2"/>
            <w:shd w:val="clear" w:color="auto" w:fill="F2F2F2"/>
            <w:vAlign w:val="center"/>
          </w:tcPr>
          <w:p w14:paraId="538E24D6" w14:textId="77777777" w:rsidR="00FA79BC" w:rsidRPr="00720048" w:rsidRDefault="00FA79BC" w:rsidP="00FA79BC">
            <w:pPr>
              <w:pStyle w:val="Evaluationtabletext"/>
            </w:pPr>
            <w:r>
              <w:t xml:space="preserve">Name of the Fishery </w:t>
            </w:r>
          </w:p>
        </w:tc>
      </w:tr>
      <w:tr w:rsidR="00FA79BC" w:rsidRPr="00720048" w14:paraId="3EED9D70" w14:textId="77777777" w:rsidTr="00FA79BC">
        <w:trPr>
          <w:cantSplit/>
          <w:jc w:val="center"/>
        </w:trPr>
        <w:tc>
          <w:tcPr>
            <w:tcW w:w="2235" w:type="dxa"/>
            <w:shd w:val="clear" w:color="auto" w:fill="D9D9D9"/>
            <w:vAlign w:val="center"/>
          </w:tcPr>
          <w:p w14:paraId="0B68359C"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37DD46B0" w14:textId="77777777" w:rsidR="00FA79BC" w:rsidRPr="00AE5C8D" w:rsidRDefault="00FA79BC" w:rsidP="00FA79BC">
            <w:pPr>
              <w:pStyle w:val="Evaluationtableheader"/>
              <w:rPr>
                <w:rFonts w:ascii="Arial" w:hAnsi="Arial" w:cs="Arial"/>
                <w:b w:val="0"/>
                <w:szCs w:val="20"/>
              </w:rPr>
            </w:pPr>
          </w:p>
        </w:tc>
      </w:tr>
      <w:tr w:rsidR="00FA79BC" w:rsidRPr="00720048" w14:paraId="11C6BE82" w14:textId="77777777" w:rsidTr="00FA79BC">
        <w:trPr>
          <w:cantSplit/>
          <w:jc w:val="center"/>
        </w:trPr>
        <w:tc>
          <w:tcPr>
            <w:tcW w:w="2235" w:type="dxa"/>
            <w:shd w:val="clear" w:color="auto" w:fill="F2F2F2"/>
            <w:vAlign w:val="center"/>
          </w:tcPr>
          <w:p w14:paraId="3CBDA0D0"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51CF1E35" w14:textId="77777777" w:rsidR="00FA79BC" w:rsidRPr="00AE5C8D" w:rsidRDefault="00FA79BC" w:rsidP="00FA79BC">
            <w:pPr>
              <w:pStyle w:val="Evaluationtableheader"/>
              <w:keepNext/>
              <w:rPr>
                <w:rFonts w:ascii="Arial" w:hAnsi="Arial" w:cs="Arial"/>
                <w:b w:val="0"/>
                <w:szCs w:val="20"/>
              </w:rPr>
            </w:pPr>
          </w:p>
        </w:tc>
      </w:tr>
      <w:tr w:rsidR="00FA79BC" w:rsidRPr="00720048" w14:paraId="4E8D855D" w14:textId="77777777" w:rsidTr="00FA79BC">
        <w:trPr>
          <w:cantSplit/>
          <w:jc w:val="center"/>
        </w:trPr>
        <w:tc>
          <w:tcPr>
            <w:tcW w:w="2235" w:type="dxa"/>
            <w:shd w:val="clear" w:color="auto" w:fill="F2F2F2"/>
            <w:vAlign w:val="center"/>
          </w:tcPr>
          <w:p w14:paraId="1087403F"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2FB85B26" w14:textId="77777777" w:rsidR="00FA79BC" w:rsidRPr="00393D77" w:rsidRDefault="00FA79BC" w:rsidP="00FA79BC">
            <w:pPr>
              <w:pStyle w:val="Evaluationtableheader"/>
              <w:keepNext/>
              <w:rPr>
                <w:rFonts w:ascii="Arial" w:hAnsi="Arial" w:cs="Arial"/>
                <w:b w:val="0"/>
                <w:sz w:val="22"/>
              </w:rPr>
            </w:pPr>
          </w:p>
        </w:tc>
      </w:tr>
    </w:tbl>
    <w:p w14:paraId="283D5261" w14:textId="77777777" w:rsidR="00FA79BC" w:rsidRPr="00EE75C0" w:rsidRDefault="00FA79BC" w:rsidP="00EE75C0">
      <w:pPr>
        <w:rPr>
          <w:rFonts w:asciiTheme="minorHAnsi" w:hAnsiTheme="minorHAnsi" w:cs="Arial"/>
          <w:sz w:val="22"/>
          <w:szCs w:val="22"/>
        </w:rPr>
      </w:pPr>
    </w:p>
    <w:p w14:paraId="772F4645" w14:textId="49614426"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791055AC" w14:textId="77777777" w:rsidTr="00FA79BC">
        <w:trPr>
          <w:tblHeader/>
          <w:jc w:val="center"/>
        </w:trPr>
        <w:tc>
          <w:tcPr>
            <w:tcW w:w="1548" w:type="dxa"/>
            <w:gridSpan w:val="2"/>
            <w:tcBorders>
              <w:bottom w:val="single" w:sz="4" w:space="0" w:color="000000"/>
            </w:tcBorders>
            <w:shd w:val="clear" w:color="auto" w:fill="D9D9D9"/>
            <w:vAlign w:val="center"/>
          </w:tcPr>
          <w:p w14:paraId="5A4D0C28" w14:textId="68253A85"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2.4.1</w:t>
            </w:r>
            <w:r w:rsidR="0014731E">
              <w:rPr>
                <w:rFonts w:ascii="Arial" w:hAnsi="Arial" w:cs="Arial"/>
                <w:szCs w:val="20"/>
              </w:rPr>
              <w:t xml:space="preserve"> Habitats Outcome Status </w:t>
            </w:r>
          </w:p>
        </w:tc>
        <w:tc>
          <w:tcPr>
            <w:tcW w:w="7632" w:type="dxa"/>
            <w:gridSpan w:val="3"/>
            <w:tcBorders>
              <w:bottom w:val="single" w:sz="4" w:space="0" w:color="000000"/>
            </w:tcBorders>
            <w:shd w:val="clear" w:color="auto" w:fill="D9D9D9"/>
            <w:vAlign w:val="center"/>
          </w:tcPr>
          <w:p w14:paraId="58D83259" w14:textId="77777777" w:rsidR="00FA79BC" w:rsidRPr="00720048" w:rsidRDefault="00FA79BC" w:rsidP="00FA79BC">
            <w:pPr>
              <w:pStyle w:val="Evaluationtableheader"/>
              <w:rPr>
                <w:rFonts w:ascii="Arial" w:hAnsi="Arial" w:cs="Arial"/>
                <w:szCs w:val="20"/>
              </w:rPr>
            </w:pPr>
            <w:r w:rsidRPr="008904EF">
              <w:rPr>
                <w:rFonts w:ascii="Arial" w:hAnsi="Arial" w:cs="Arial"/>
                <w:szCs w:val="20"/>
              </w:rPr>
              <w:t>The UoA does not cause serious or irreversible harm to habitat structure and function, considered on the basis of the area covered by the governance body(s) responsible for fisheries management</w:t>
            </w:r>
            <w:r>
              <w:rPr>
                <w:rFonts w:ascii="Arial" w:hAnsi="Arial" w:cs="Arial"/>
                <w:szCs w:val="20"/>
              </w:rPr>
              <w:t xml:space="preserve"> in the area(s) where the UoA operates</w:t>
            </w:r>
            <w:r w:rsidRPr="008904EF">
              <w:rPr>
                <w:rFonts w:ascii="Arial" w:hAnsi="Arial" w:cs="Arial"/>
                <w:szCs w:val="20"/>
              </w:rPr>
              <w:t>.</w:t>
            </w:r>
          </w:p>
        </w:tc>
      </w:tr>
      <w:tr w:rsidR="00FA79BC" w:rsidRPr="00720048" w14:paraId="7BB32A0D" w14:textId="77777777" w:rsidTr="00FA79BC">
        <w:trPr>
          <w:jc w:val="center"/>
        </w:trPr>
        <w:tc>
          <w:tcPr>
            <w:tcW w:w="1548" w:type="dxa"/>
            <w:gridSpan w:val="2"/>
            <w:tcBorders>
              <w:bottom w:val="single" w:sz="4" w:space="0" w:color="000000"/>
            </w:tcBorders>
            <w:shd w:val="clear" w:color="auto" w:fill="F2F2F2"/>
          </w:tcPr>
          <w:p w14:paraId="02B3A36B"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40910422" w14:textId="77777777" w:rsidR="00FA79BC" w:rsidRPr="00720048" w:rsidRDefault="00FA79BC" w:rsidP="00FA79BC">
            <w:pPr>
              <w:pStyle w:val="Evaluationtabletext"/>
            </w:pPr>
            <w:r w:rsidRPr="00720048">
              <w:t>SG 60</w:t>
            </w:r>
          </w:p>
        </w:tc>
        <w:tc>
          <w:tcPr>
            <w:tcW w:w="2544" w:type="dxa"/>
            <w:shd w:val="clear" w:color="auto" w:fill="F2F2F2"/>
          </w:tcPr>
          <w:p w14:paraId="1658520A" w14:textId="77777777" w:rsidR="00FA79BC" w:rsidRPr="00720048" w:rsidRDefault="00FA79BC" w:rsidP="00FA79BC">
            <w:pPr>
              <w:pStyle w:val="Evaluationtabletext"/>
            </w:pPr>
            <w:r w:rsidRPr="00720048">
              <w:t>SG 80</w:t>
            </w:r>
          </w:p>
        </w:tc>
        <w:tc>
          <w:tcPr>
            <w:tcW w:w="2544" w:type="dxa"/>
            <w:shd w:val="clear" w:color="auto" w:fill="F2F2F2"/>
          </w:tcPr>
          <w:p w14:paraId="55501143" w14:textId="77777777" w:rsidR="00FA79BC" w:rsidRPr="00720048" w:rsidRDefault="00FA79BC" w:rsidP="00FA79BC">
            <w:pPr>
              <w:pStyle w:val="Evaluationtabletext"/>
            </w:pPr>
            <w:r w:rsidRPr="00720048">
              <w:t>SG 100</w:t>
            </w:r>
          </w:p>
        </w:tc>
      </w:tr>
      <w:tr w:rsidR="00FA79BC" w:rsidRPr="00720048" w14:paraId="3E00448F" w14:textId="77777777" w:rsidTr="00FA79BC">
        <w:trPr>
          <w:jc w:val="center"/>
        </w:trPr>
        <w:tc>
          <w:tcPr>
            <w:tcW w:w="675" w:type="dxa"/>
            <w:vMerge w:val="restart"/>
            <w:shd w:val="clear" w:color="auto" w:fill="D9D9D9"/>
          </w:tcPr>
          <w:p w14:paraId="23613873"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63BF53D7" w14:textId="77777777" w:rsidR="00FA79BC" w:rsidRPr="00610289" w:rsidRDefault="00FA79BC" w:rsidP="00FA79BC">
            <w:pPr>
              <w:pStyle w:val="Evaluationtabletext"/>
            </w:pPr>
            <w:r w:rsidRPr="00836E7F">
              <w:rPr>
                <w:b/>
              </w:rPr>
              <w:t>Commonly encountered</w:t>
            </w:r>
            <w:r>
              <w:t xml:space="preserve"> </w:t>
            </w:r>
            <w:r w:rsidRPr="00836E7F">
              <w:rPr>
                <w:b/>
              </w:rPr>
              <w:t>habitat status</w:t>
            </w:r>
          </w:p>
        </w:tc>
      </w:tr>
      <w:tr w:rsidR="00FA79BC" w:rsidRPr="00720048" w14:paraId="5B6D4F8F" w14:textId="77777777" w:rsidTr="00FA79BC">
        <w:trPr>
          <w:jc w:val="center"/>
        </w:trPr>
        <w:tc>
          <w:tcPr>
            <w:tcW w:w="675" w:type="dxa"/>
            <w:vMerge/>
            <w:shd w:val="clear" w:color="auto" w:fill="D9D9D9"/>
          </w:tcPr>
          <w:p w14:paraId="2B52F98B"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93C09F0"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F55F7C1" w14:textId="77777777" w:rsidR="00FA79BC" w:rsidRPr="00720048" w:rsidRDefault="00FA79BC" w:rsidP="00FA79BC">
            <w:pPr>
              <w:pStyle w:val="Evaluationtabletext"/>
            </w:pPr>
            <w:r w:rsidRPr="00720048">
              <w:t xml:space="preserve">The </w:t>
            </w:r>
            <w:r>
              <w:t>UoA</w:t>
            </w:r>
            <w:r w:rsidRPr="00720048">
              <w:t xml:space="preserve"> is </w:t>
            </w:r>
            <w:r w:rsidRPr="00DD4CA7">
              <w:rPr>
                <w:b/>
              </w:rPr>
              <w:t>unlikely</w:t>
            </w:r>
            <w:r w:rsidRPr="00720048">
              <w:t xml:space="preserve"> to reduce structure and function </w:t>
            </w:r>
            <w:r>
              <w:t xml:space="preserve">of the commonly encountered habitats </w:t>
            </w:r>
            <w:r w:rsidRPr="00720048">
              <w:t>to a point where there would be serious or irreversible harm.</w:t>
            </w:r>
          </w:p>
        </w:tc>
        <w:tc>
          <w:tcPr>
            <w:tcW w:w="2544" w:type="dxa"/>
            <w:shd w:val="clear" w:color="auto" w:fill="F2F2F2"/>
          </w:tcPr>
          <w:p w14:paraId="200E9077" w14:textId="77777777" w:rsidR="00FA79BC" w:rsidRPr="00720048" w:rsidRDefault="00FA79BC" w:rsidP="00FA79BC">
            <w:pPr>
              <w:pStyle w:val="Evaluationtabletext"/>
            </w:pPr>
            <w:r w:rsidRPr="00720048">
              <w:t xml:space="preserve">The </w:t>
            </w:r>
            <w:r>
              <w:t>UoA</w:t>
            </w:r>
            <w:r w:rsidRPr="00720048">
              <w:t xml:space="preserve"> is </w:t>
            </w:r>
            <w:r w:rsidRPr="00DD4CA7">
              <w:rPr>
                <w:b/>
              </w:rPr>
              <w:t>highly unlikely</w:t>
            </w:r>
            <w:r w:rsidRPr="00720048">
              <w:t xml:space="preserve"> to reduce structure and function</w:t>
            </w:r>
            <w:r>
              <w:t xml:space="preserve"> of the commonly encountered habitats</w:t>
            </w:r>
            <w:r w:rsidRPr="00720048">
              <w:t xml:space="preserve"> to a point where there would be serious or irreversible harm.</w:t>
            </w:r>
          </w:p>
        </w:tc>
        <w:tc>
          <w:tcPr>
            <w:tcW w:w="2544" w:type="dxa"/>
            <w:shd w:val="clear" w:color="auto" w:fill="F2F2F2"/>
          </w:tcPr>
          <w:p w14:paraId="69C8E7B1" w14:textId="77777777" w:rsidR="00FA79BC" w:rsidRPr="00720048" w:rsidRDefault="00FA79BC" w:rsidP="00FA79BC">
            <w:pPr>
              <w:pStyle w:val="Evaluationtabletext"/>
            </w:pPr>
            <w:r w:rsidRPr="00720048">
              <w:t xml:space="preserve">There is </w:t>
            </w:r>
            <w:r w:rsidRPr="0087629D">
              <w:rPr>
                <w:b/>
              </w:rPr>
              <w:t>evidence</w:t>
            </w:r>
            <w:r w:rsidRPr="00720048">
              <w:t xml:space="preserve"> that the </w:t>
            </w:r>
            <w:r>
              <w:t>UoA</w:t>
            </w:r>
            <w:r w:rsidRPr="00720048">
              <w:t xml:space="preserve"> is highly unlikely to reduce structure and function</w:t>
            </w:r>
            <w:r>
              <w:t xml:space="preserve"> of the commonly encountered habitats</w:t>
            </w:r>
            <w:r w:rsidRPr="00720048">
              <w:t xml:space="preserve"> to a point where there would be serious or irreversible harm.</w:t>
            </w:r>
          </w:p>
        </w:tc>
      </w:tr>
      <w:tr w:rsidR="00FA79BC" w:rsidRPr="00720048" w14:paraId="382DEAB0" w14:textId="77777777" w:rsidTr="00FA79BC">
        <w:trPr>
          <w:jc w:val="center"/>
        </w:trPr>
        <w:tc>
          <w:tcPr>
            <w:tcW w:w="675" w:type="dxa"/>
            <w:vMerge w:val="restart"/>
            <w:shd w:val="clear" w:color="auto" w:fill="D9D9D9"/>
          </w:tcPr>
          <w:p w14:paraId="6DA1CA32" w14:textId="77777777" w:rsidR="00FA79BC" w:rsidRDefault="00FA79BC" w:rsidP="00FA79BC">
            <w:pPr>
              <w:pStyle w:val="Evaluationtableheader"/>
              <w:rPr>
                <w:rFonts w:ascii="Arial" w:hAnsi="Arial" w:cs="Arial"/>
                <w:szCs w:val="20"/>
              </w:rPr>
            </w:pPr>
            <w:r>
              <w:rPr>
                <w:rFonts w:ascii="Arial" w:hAnsi="Arial" w:cs="Arial"/>
                <w:szCs w:val="20"/>
              </w:rPr>
              <w:t>b</w:t>
            </w:r>
          </w:p>
        </w:tc>
        <w:tc>
          <w:tcPr>
            <w:tcW w:w="8505" w:type="dxa"/>
            <w:gridSpan w:val="4"/>
            <w:tcBorders>
              <w:bottom w:val="single" w:sz="4" w:space="0" w:color="auto"/>
            </w:tcBorders>
            <w:shd w:val="clear" w:color="auto" w:fill="D9D9D9"/>
          </w:tcPr>
          <w:p w14:paraId="72D6DECA" w14:textId="77777777" w:rsidR="00FA79BC" w:rsidRPr="00610289" w:rsidRDefault="00FA79BC" w:rsidP="00FA79BC">
            <w:pPr>
              <w:pStyle w:val="Evaluationtabletext"/>
            </w:pPr>
            <w:r w:rsidRPr="00836E7F">
              <w:rPr>
                <w:b/>
              </w:rPr>
              <w:t>VME</w:t>
            </w:r>
            <w:r>
              <w:t xml:space="preserve"> </w:t>
            </w:r>
            <w:r w:rsidRPr="00836E7F">
              <w:rPr>
                <w:b/>
              </w:rPr>
              <w:t>habitat status</w:t>
            </w:r>
          </w:p>
        </w:tc>
      </w:tr>
      <w:tr w:rsidR="00FA79BC" w:rsidRPr="00720048" w14:paraId="68C34FBB" w14:textId="77777777" w:rsidTr="00FA79BC">
        <w:trPr>
          <w:jc w:val="center"/>
        </w:trPr>
        <w:tc>
          <w:tcPr>
            <w:tcW w:w="675" w:type="dxa"/>
            <w:vMerge/>
            <w:shd w:val="clear" w:color="auto" w:fill="D9D9D9"/>
          </w:tcPr>
          <w:p w14:paraId="54912CCA"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0702CD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A74ACFD" w14:textId="77777777" w:rsidR="00FA79BC" w:rsidRPr="008904EF" w:rsidRDefault="00FA79BC" w:rsidP="00FA79BC">
            <w:pPr>
              <w:pStyle w:val="Default"/>
              <w:rPr>
                <w:sz w:val="20"/>
                <w:szCs w:val="20"/>
              </w:rPr>
            </w:pPr>
            <w:r w:rsidRPr="008904EF">
              <w:rPr>
                <w:sz w:val="20"/>
                <w:szCs w:val="20"/>
              </w:rPr>
              <w:t xml:space="preserve">The UoA is </w:t>
            </w:r>
            <w:r w:rsidRPr="008904EF">
              <w:rPr>
                <w:b/>
                <w:sz w:val="20"/>
                <w:szCs w:val="20"/>
              </w:rPr>
              <w:t>unlikely</w:t>
            </w:r>
            <w:r w:rsidRPr="008904EF">
              <w:rPr>
                <w:sz w:val="20"/>
                <w:szCs w:val="20"/>
              </w:rPr>
              <w:t xml:space="preserve"> to reduce structure and function of the VME habitats to a point where there would be serious or irreversible harm. </w:t>
            </w:r>
          </w:p>
          <w:p w14:paraId="791D35EE" w14:textId="77777777" w:rsidR="00FA79BC" w:rsidRPr="00720048" w:rsidRDefault="00FA79BC" w:rsidP="00FA79BC">
            <w:pPr>
              <w:pStyle w:val="Evaluationtabletext"/>
            </w:pPr>
          </w:p>
        </w:tc>
        <w:tc>
          <w:tcPr>
            <w:tcW w:w="2544" w:type="dxa"/>
            <w:shd w:val="clear" w:color="auto" w:fill="F2F2F2"/>
          </w:tcPr>
          <w:p w14:paraId="70AAEB5C" w14:textId="77777777" w:rsidR="00FA79BC" w:rsidRPr="007113B1" w:rsidRDefault="00FA79BC" w:rsidP="00FA79BC">
            <w:pPr>
              <w:pStyle w:val="Evaluationtabletext"/>
            </w:pPr>
            <w:r w:rsidRPr="008968F2">
              <w:t xml:space="preserve">The UoA is </w:t>
            </w:r>
            <w:r w:rsidRPr="0087629D">
              <w:rPr>
                <w:b/>
              </w:rPr>
              <w:t>highly unlikely</w:t>
            </w:r>
            <w:r w:rsidRPr="008968F2">
              <w:t xml:space="preserve"> to reduce structure and function of the VME habitats to a point where there would be serious or irreversible harm.</w:t>
            </w:r>
          </w:p>
        </w:tc>
        <w:tc>
          <w:tcPr>
            <w:tcW w:w="2544" w:type="dxa"/>
            <w:shd w:val="clear" w:color="auto" w:fill="F2F2F2"/>
          </w:tcPr>
          <w:p w14:paraId="68142B05" w14:textId="77777777" w:rsidR="00FA79BC" w:rsidRPr="007113B1" w:rsidRDefault="00FA79BC" w:rsidP="00FA79BC">
            <w:pPr>
              <w:pStyle w:val="Evaluationtabletext"/>
            </w:pPr>
            <w:r w:rsidRPr="0087629D">
              <w:t xml:space="preserve">There is </w:t>
            </w:r>
            <w:r w:rsidRPr="0087629D">
              <w:rPr>
                <w:b/>
              </w:rPr>
              <w:t>evidence</w:t>
            </w:r>
            <w:r w:rsidRPr="0087629D">
              <w:t xml:space="preserve"> that the UoA is highly unlikely to reduce structure and function of the VME habitats to a point where there would be serious or irreversible harm.</w:t>
            </w:r>
          </w:p>
        </w:tc>
      </w:tr>
      <w:tr w:rsidR="00FA79BC" w:rsidRPr="00720048" w14:paraId="47930B95" w14:textId="77777777" w:rsidTr="00FA79BC">
        <w:trPr>
          <w:jc w:val="center"/>
        </w:trPr>
        <w:tc>
          <w:tcPr>
            <w:tcW w:w="675" w:type="dxa"/>
            <w:vMerge w:val="restart"/>
            <w:shd w:val="clear" w:color="auto" w:fill="D9D9D9"/>
          </w:tcPr>
          <w:p w14:paraId="2964ECC2" w14:textId="77777777" w:rsidR="00FA79BC" w:rsidRDefault="00FA79BC" w:rsidP="00FA79BC">
            <w:pPr>
              <w:pStyle w:val="Evaluationtableheader"/>
              <w:rPr>
                <w:rFonts w:ascii="Arial" w:hAnsi="Arial" w:cs="Arial"/>
                <w:szCs w:val="20"/>
              </w:rPr>
            </w:pPr>
            <w:r>
              <w:rPr>
                <w:rFonts w:ascii="Arial" w:hAnsi="Arial" w:cs="Arial"/>
                <w:szCs w:val="20"/>
              </w:rPr>
              <w:t>c</w:t>
            </w:r>
          </w:p>
        </w:tc>
        <w:tc>
          <w:tcPr>
            <w:tcW w:w="8505" w:type="dxa"/>
            <w:gridSpan w:val="4"/>
            <w:tcBorders>
              <w:bottom w:val="single" w:sz="4" w:space="0" w:color="auto"/>
            </w:tcBorders>
            <w:shd w:val="clear" w:color="auto" w:fill="D9D9D9"/>
          </w:tcPr>
          <w:p w14:paraId="1FDB9FED" w14:textId="77777777" w:rsidR="00FA79BC" w:rsidRPr="00610289" w:rsidRDefault="00FA79BC" w:rsidP="00FA79BC">
            <w:pPr>
              <w:pStyle w:val="Default"/>
              <w:spacing w:after="60"/>
              <w:rPr>
                <w:b/>
                <w:sz w:val="20"/>
                <w:szCs w:val="19"/>
              </w:rPr>
            </w:pPr>
            <w:r>
              <w:rPr>
                <w:b/>
                <w:sz w:val="20"/>
                <w:szCs w:val="19"/>
              </w:rPr>
              <w:t>Minor habitat status</w:t>
            </w:r>
          </w:p>
        </w:tc>
      </w:tr>
      <w:tr w:rsidR="00FA79BC" w:rsidRPr="00720048" w14:paraId="0A8A53BE" w14:textId="77777777" w:rsidTr="00FA79BC">
        <w:trPr>
          <w:jc w:val="center"/>
        </w:trPr>
        <w:tc>
          <w:tcPr>
            <w:tcW w:w="675" w:type="dxa"/>
            <w:vMerge/>
            <w:shd w:val="clear" w:color="auto" w:fill="D9D9D9"/>
          </w:tcPr>
          <w:p w14:paraId="6F302DB7"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656B679"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7A3167F" w14:textId="77777777" w:rsidR="00FA79BC" w:rsidRPr="00720048" w:rsidRDefault="00FA79BC" w:rsidP="00FA79BC">
            <w:pPr>
              <w:pStyle w:val="Evaluationtabletext"/>
            </w:pPr>
          </w:p>
        </w:tc>
        <w:tc>
          <w:tcPr>
            <w:tcW w:w="2544" w:type="dxa"/>
            <w:shd w:val="clear" w:color="auto" w:fill="F2F2F2"/>
          </w:tcPr>
          <w:p w14:paraId="76A2FE78" w14:textId="77777777" w:rsidR="00FA79BC" w:rsidRPr="00720048" w:rsidRDefault="00FA79BC" w:rsidP="00FA79BC">
            <w:pPr>
              <w:pStyle w:val="Evaluationtabletext"/>
            </w:pPr>
          </w:p>
        </w:tc>
        <w:tc>
          <w:tcPr>
            <w:tcW w:w="2544" w:type="dxa"/>
            <w:shd w:val="clear" w:color="auto" w:fill="F2F2F2"/>
          </w:tcPr>
          <w:p w14:paraId="660936DB" w14:textId="77777777" w:rsidR="00FA79BC" w:rsidRPr="008904EF" w:rsidRDefault="00FA79BC" w:rsidP="00FA79BC">
            <w:pPr>
              <w:pStyle w:val="Default"/>
              <w:rPr>
                <w:sz w:val="20"/>
                <w:szCs w:val="20"/>
              </w:rPr>
            </w:pPr>
            <w:r w:rsidRPr="008904EF">
              <w:rPr>
                <w:sz w:val="20"/>
                <w:szCs w:val="20"/>
              </w:rPr>
              <w:t xml:space="preserve">There is </w:t>
            </w:r>
            <w:r w:rsidRPr="008904EF">
              <w:rPr>
                <w:b/>
                <w:sz w:val="20"/>
                <w:szCs w:val="20"/>
              </w:rPr>
              <w:t>evidence</w:t>
            </w:r>
            <w:r w:rsidRPr="008904EF">
              <w:rPr>
                <w:sz w:val="20"/>
                <w:szCs w:val="20"/>
              </w:rPr>
              <w:t xml:space="preserve"> that the UoA is highly unlikely to reduce structure and function of the minor habitats to a point where there would be serious or irreversible harm. </w:t>
            </w:r>
          </w:p>
        </w:tc>
      </w:tr>
    </w:tbl>
    <w:p w14:paraId="522C507A" w14:textId="77777777" w:rsidR="00FA79BC" w:rsidRDefault="00FA79BC"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43B91254" w14:textId="77777777" w:rsidTr="00FA79BC">
        <w:trPr>
          <w:jc w:val="center"/>
        </w:trPr>
        <w:tc>
          <w:tcPr>
            <w:tcW w:w="9180" w:type="dxa"/>
            <w:gridSpan w:val="2"/>
            <w:shd w:val="clear" w:color="auto" w:fill="F2F2F2"/>
            <w:vAlign w:val="center"/>
          </w:tcPr>
          <w:p w14:paraId="7FD9059B" w14:textId="77777777" w:rsidR="00FA79BC" w:rsidRPr="00720048" w:rsidRDefault="00FA79BC" w:rsidP="00FA79BC">
            <w:pPr>
              <w:pStyle w:val="Evaluationtabletext"/>
            </w:pPr>
            <w:r>
              <w:t xml:space="preserve">Name of the Fishery </w:t>
            </w:r>
          </w:p>
        </w:tc>
      </w:tr>
      <w:tr w:rsidR="00FA79BC" w:rsidRPr="00720048" w14:paraId="636F2364" w14:textId="77777777" w:rsidTr="00FA79BC">
        <w:trPr>
          <w:cantSplit/>
          <w:jc w:val="center"/>
        </w:trPr>
        <w:tc>
          <w:tcPr>
            <w:tcW w:w="2235" w:type="dxa"/>
            <w:shd w:val="clear" w:color="auto" w:fill="D9D9D9"/>
            <w:vAlign w:val="center"/>
          </w:tcPr>
          <w:p w14:paraId="2E0106A5"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7868B185" w14:textId="77777777" w:rsidR="00FA79BC" w:rsidRPr="00AE5C8D" w:rsidRDefault="00FA79BC" w:rsidP="00FA79BC">
            <w:pPr>
              <w:pStyle w:val="Evaluationtableheader"/>
              <w:rPr>
                <w:rFonts w:ascii="Arial" w:hAnsi="Arial" w:cs="Arial"/>
                <w:b w:val="0"/>
                <w:szCs w:val="20"/>
              </w:rPr>
            </w:pPr>
          </w:p>
        </w:tc>
      </w:tr>
      <w:tr w:rsidR="00FA79BC" w:rsidRPr="00720048" w14:paraId="40C1D5CC" w14:textId="77777777" w:rsidTr="00FA79BC">
        <w:trPr>
          <w:cantSplit/>
          <w:jc w:val="center"/>
        </w:trPr>
        <w:tc>
          <w:tcPr>
            <w:tcW w:w="2235" w:type="dxa"/>
            <w:shd w:val="clear" w:color="auto" w:fill="F2F2F2"/>
            <w:vAlign w:val="center"/>
          </w:tcPr>
          <w:p w14:paraId="39AD98B5"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53C82860" w14:textId="77777777" w:rsidR="00FA79BC" w:rsidRPr="00AE5C8D" w:rsidRDefault="00FA79BC" w:rsidP="00FA79BC">
            <w:pPr>
              <w:pStyle w:val="Evaluationtableheader"/>
              <w:keepNext/>
              <w:rPr>
                <w:rFonts w:ascii="Arial" w:hAnsi="Arial" w:cs="Arial"/>
                <w:b w:val="0"/>
                <w:szCs w:val="20"/>
              </w:rPr>
            </w:pPr>
          </w:p>
        </w:tc>
      </w:tr>
      <w:tr w:rsidR="00FA79BC" w:rsidRPr="00720048" w14:paraId="22717968" w14:textId="77777777" w:rsidTr="00FA79BC">
        <w:trPr>
          <w:cantSplit/>
          <w:jc w:val="center"/>
        </w:trPr>
        <w:tc>
          <w:tcPr>
            <w:tcW w:w="2235" w:type="dxa"/>
            <w:shd w:val="clear" w:color="auto" w:fill="F2F2F2"/>
            <w:vAlign w:val="center"/>
          </w:tcPr>
          <w:p w14:paraId="6733D4AA"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4A726AA1" w14:textId="77777777" w:rsidR="00FA79BC" w:rsidRPr="00393D77" w:rsidRDefault="00FA79BC" w:rsidP="00FA79BC">
            <w:pPr>
              <w:pStyle w:val="Evaluationtableheader"/>
              <w:keepNext/>
              <w:rPr>
                <w:rFonts w:ascii="Arial" w:hAnsi="Arial" w:cs="Arial"/>
                <w:b w:val="0"/>
                <w:sz w:val="22"/>
              </w:rPr>
            </w:pPr>
          </w:p>
        </w:tc>
      </w:tr>
    </w:tbl>
    <w:p w14:paraId="09182F3E" w14:textId="77777777" w:rsidR="00FA79BC" w:rsidRPr="00EE75C0" w:rsidRDefault="00FA79BC" w:rsidP="00EE75C0">
      <w:pPr>
        <w:rPr>
          <w:rFonts w:asciiTheme="minorHAnsi" w:hAnsiTheme="minorHAnsi" w:cs="Arial"/>
          <w:sz w:val="22"/>
          <w:szCs w:val="22"/>
        </w:rPr>
      </w:pPr>
    </w:p>
    <w:p w14:paraId="0B8325B8" w14:textId="54B82369"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7B9E7A00" w14:textId="77777777" w:rsidTr="00FA79BC">
        <w:trPr>
          <w:tblHeader/>
          <w:jc w:val="center"/>
        </w:trPr>
        <w:tc>
          <w:tcPr>
            <w:tcW w:w="1548" w:type="dxa"/>
            <w:gridSpan w:val="2"/>
            <w:tcBorders>
              <w:bottom w:val="single" w:sz="4" w:space="0" w:color="000000"/>
            </w:tcBorders>
            <w:shd w:val="clear" w:color="auto" w:fill="D9D9D9"/>
            <w:vAlign w:val="center"/>
          </w:tcPr>
          <w:p w14:paraId="03818C7D" w14:textId="20EE9640"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2.4.2</w:t>
            </w:r>
            <w:r w:rsidR="0014731E">
              <w:rPr>
                <w:rFonts w:ascii="Arial" w:hAnsi="Arial" w:cs="Arial"/>
                <w:szCs w:val="20"/>
              </w:rPr>
              <w:t xml:space="preserve"> Habitats Management Strategy </w:t>
            </w:r>
          </w:p>
        </w:tc>
        <w:tc>
          <w:tcPr>
            <w:tcW w:w="7632" w:type="dxa"/>
            <w:gridSpan w:val="3"/>
            <w:tcBorders>
              <w:bottom w:val="single" w:sz="4" w:space="0" w:color="000000"/>
            </w:tcBorders>
            <w:shd w:val="clear" w:color="auto" w:fill="D9D9D9"/>
            <w:vAlign w:val="center"/>
          </w:tcPr>
          <w:p w14:paraId="1BF75C59"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There is a strategy in place that is designed to ensure the </w:t>
            </w:r>
            <w:r>
              <w:rPr>
                <w:rFonts w:ascii="Arial" w:hAnsi="Arial" w:cs="Arial"/>
                <w:szCs w:val="20"/>
              </w:rPr>
              <w:t>UoA</w:t>
            </w:r>
            <w:r w:rsidRPr="00720048">
              <w:rPr>
                <w:rFonts w:ascii="Arial" w:hAnsi="Arial" w:cs="Arial"/>
                <w:szCs w:val="20"/>
              </w:rPr>
              <w:t xml:space="preserve"> does not pose a risk of serious or irreversible harm to </w:t>
            </w:r>
            <w:r>
              <w:rPr>
                <w:rFonts w:ascii="Arial" w:hAnsi="Arial" w:cs="Arial"/>
                <w:szCs w:val="20"/>
              </w:rPr>
              <w:t xml:space="preserve">the </w:t>
            </w:r>
            <w:r w:rsidRPr="00720048">
              <w:rPr>
                <w:rFonts w:ascii="Arial" w:hAnsi="Arial" w:cs="Arial"/>
                <w:szCs w:val="20"/>
              </w:rPr>
              <w:t>habitats</w:t>
            </w:r>
            <w:r>
              <w:rPr>
                <w:rFonts w:ascii="Arial" w:hAnsi="Arial" w:cs="Arial"/>
                <w:szCs w:val="20"/>
              </w:rPr>
              <w:t>.</w:t>
            </w:r>
          </w:p>
        </w:tc>
      </w:tr>
      <w:tr w:rsidR="00FA79BC" w:rsidRPr="00720048" w14:paraId="2C420C8D" w14:textId="77777777" w:rsidTr="00FA79BC">
        <w:trPr>
          <w:jc w:val="center"/>
        </w:trPr>
        <w:tc>
          <w:tcPr>
            <w:tcW w:w="1548" w:type="dxa"/>
            <w:gridSpan w:val="2"/>
            <w:tcBorders>
              <w:bottom w:val="single" w:sz="4" w:space="0" w:color="000000"/>
            </w:tcBorders>
            <w:shd w:val="clear" w:color="auto" w:fill="F2F2F2"/>
          </w:tcPr>
          <w:p w14:paraId="09BB50A2"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7211096D" w14:textId="77777777" w:rsidR="00FA79BC" w:rsidRPr="00720048" w:rsidRDefault="00FA79BC" w:rsidP="00FA79BC">
            <w:pPr>
              <w:pStyle w:val="Evaluationtabletext"/>
            </w:pPr>
            <w:r w:rsidRPr="00720048">
              <w:t>SG 60</w:t>
            </w:r>
          </w:p>
        </w:tc>
        <w:tc>
          <w:tcPr>
            <w:tcW w:w="2544" w:type="dxa"/>
            <w:shd w:val="clear" w:color="auto" w:fill="F2F2F2"/>
          </w:tcPr>
          <w:p w14:paraId="12A38BBE" w14:textId="77777777" w:rsidR="00FA79BC" w:rsidRPr="00720048" w:rsidRDefault="00FA79BC" w:rsidP="00FA79BC">
            <w:pPr>
              <w:pStyle w:val="Evaluationtabletext"/>
            </w:pPr>
            <w:r w:rsidRPr="00720048">
              <w:t>SG 80</w:t>
            </w:r>
          </w:p>
        </w:tc>
        <w:tc>
          <w:tcPr>
            <w:tcW w:w="2544" w:type="dxa"/>
            <w:shd w:val="clear" w:color="auto" w:fill="F2F2F2"/>
          </w:tcPr>
          <w:p w14:paraId="2734B64A" w14:textId="77777777" w:rsidR="00FA79BC" w:rsidRPr="00720048" w:rsidRDefault="00FA79BC" w:rsidP="00FA79BC">
            <w:pPr>
              <w:pStyle w:val="Evaluationtabletext"/>
            </w:pPr>
            <w:r w:rsidRPr="00720048">
              <w:t>SG 100</w:t>
            </w:r>
          </w:p>
        </w:tc>
      </w:tr>
      <w:tr w:rsidR="00FA79BC" w:rsidRPr="00720048" w14:paraId="3DCDF755" w14:textId="77777777" w:rsidTr="00FA79BC">
        <w:trPr>
          <w:jc w:val="center"/>
        </w:trPr>
        <w:tc>
          <w:tcPr>
            <w:tcW w:w="675" w:type="dxa"/>
            <w:vMerge w:val="restart"/>
            <w:shd w:val="clear" w:color="auto" w:fill="D9D9D9"/>
          </w:tcPr>
          <w:p w14:paraId="7CE844A0"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759DB24C" w14:textId="77777777" w:rsidR="00FA79BC" w:rsidRPr="001C3237" w:rsidRDefault="00FA79BC" w:rsidP="00FA79BC">
            <w:pPr>
              <w:pStyle w:val="Evaluationtabletext"/>
            </w:pPr>
            <w:r w:rsidRPr="00836E7F">
              <w:rPr>
                <w:b/>
              </w:rPr>
              <w:t>Management strategy</w:t>
            </w:r>
            <w:r>
              <w:t xml:space="preserve"> </w:t>
            </w:r>
            <w:r w:rsidRPr="00836E7F">
              <w:rPr>
                <w:b/>
              </w:rPr>
              <w:t>in place</w:t>
            </w:r>
          </w:p>
        </w:tc>
      </w:tr>
      <w:tr w:rsidR="00FA79BC" w:rsidRPr="00720048" w14:paraId="19507621" w14:textId="77777777" w:rsidTr="00FA79BC">
        <w:trPr>
          <w:jc w:val="center"/>
        </w:trPr>
        <w:tc>
          <w:tcPr>
            <w:tcW w:w="675" w:type="dxa"/>
            <w:vMerge/>
            <w:shd w:val="clear" w:color="auto" w:fill="D9D9D9"/>
          </w:tcPr>
          <w:p w14:paraId="21965D1C"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07EBDDC"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39466DB9" w14:textId="77777777" w:rsidR="00FA79BC" w:rsidRPr="00720048" w:rsidRDefault="00FA79BC" w:rsidP="00FA79BC">
            <w:pPr>
              <w:pStyle w:val="Evaluationtabletext"/>
            </w:pPr>
            <w:r w:rsidRPr="00720048">
              <w:t xml:space="preserve">There are </w:t>
            </w:r>
            <w:r w:rsidRPr="0087629D">
              <w:rPr>
                <w:b/>
              </w:rPr>
              <w:t>measures</w:t>
            </w:r>
            <w:r w:rsidRPr="00720048">
              <w:t xml:space="preserve"> in place, if necessary, that are expected to achieve the Habitat Outcome 80 level of performance.</w:t>
            </w:r>
          </w:p>
        </w:tc>
        <w:tc>
          <w:tcPr>
            <w:tcW w:w="2544" w:type="dxa"/>
            <w:shd w:val="clear" w:color="auto" w:fill="F2F2F2"/>
          </w:tcPr>
          <w:p w14:paraId="5DEC3303" w14:textId="77777777" w:rsidR="00FA79BC" w:rsidRPr="00720048" w:rsidRDefault="00FA79BC" w:rsidP="00FA79BC">
            <w:pPr>
              <w:pStyle w:val="Evaluationtabletext"/>
            </w:pPr>
            <w:r w:rsidRPr="00720048">
              <w:t xml:space="preserve">There is a </w:t>
            </w:r>
            <w:r w:rsidRPr="0087629D">
              <w:rPr>
                <w:b/>
              </w:rPr>
              <w:t>partial strategy</w:t>
            </w:r>
            <w:r w:rsidRPr="00720048">
              <w:t xml:space="preserve"> in place, if necessary, that is expected to achieve the Habitat Outcome 80 level of performance or above.</w:t>
            </w:r>
          </w:p>
        </w:tc>
        <w:tc>
          <w:tcPr>
            <w:tcW w:w="2544" w:type="dxa"/>
            <w:shd w:val="clear" w:color="auto" w:fill="F2F2F2"/>
          </w:tcPr>
          <w:p w14:paraId="496DEE01" w14:textId="77777777" w:rsidR="00FA79BC" w:rsidRPr="00720048" w:rsidRDefault="00FA79BC" w:rsidP="00FA79BC">
            <w:pPr>
              <w:pStyle w:val="Evaluationtabletext"/>
            </w:pPr>
            <w:r w:rsidRPr="00720048">
              <w:t xml:space="preserve">There is a </w:t>
            </w:r>
            <w:r w:rsidRPr="0087629D">
              <w:rPr>
                <w:b/>
              </w:rPr>
              <w:t>strategy</w:t>
            </w:r>
            <w:r w:rsidRPr="00720048">
              <w:t xml:space="preserve"> in place for managing the impact of </w:t>
            </w:r>
            <w:r w:rsidRPr="008904EF">
              <w:t xml:space="preserve">all MSC UoAs/non-MSC fisheries </w:t>
            </w:r>
            <w:r w:rsidRPr="00720048">
              <w:t>on habitat</w:t>
            </w:r>
            <w:r>
              <w:t>s</w:t>
            </w:r>
            <w:r w:rsidRPr="00720048">
              <w:t>.</w:t>
            </w:r>
          </w:p>
        </w:tc>
      </w:tr>
      <w:tr w:rsidR="00FA79BC" w:rsidRPr="00720048" w14:paraId="0944EF1B" w14:textId="77777777" w:rsidTr="00FA79BC">
        <w:trPr>
          <w:jc w:val="center"/>
        </w:trPr>
        <w:tc>
          <w:tcPr>
            <w:tcW w:w="675" w:type="dxa"/>
            <w:vMerge w:val="restart"/>
            <w:shd w:val="clear" w:color="auto" w:fill="D9D9D9"/>
          </w:tcPr>
          <w:p w14:paraId="24C8F38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4C3430E7" w14:textId="77777777" w:rsidR="00FA79BC" w:rsidRPr="00864E88" w:rsidRDefault="00FA79BC" w:rsidP="00FA79BC">
            <w:pPr>
              <w:pStyle w:val="Evaluationtabletext"/>
            </w:pPr>
            <w:r w:rsidRPr="00836E7F">
              <w:rPr>
                <w:b/>
              </w:rPr>
              <w:t>Management strategy</w:t>
            </w:r>
            <w:r>
              <w:t xml:space="preserve"> </w:t>
            </w:r>
            <w:r w:rsidRPr="00836E7F">
              <w:rPr>
                <w:b/>
              </w:rPr>
              <w:t>evaluation</w:t>
            </w:r>
          </w:p>
        </w:tc>
      </w:tr>
      <w:tr w:rsidR="00FA79BC" w:rsidRPr="00720048" w14:paraId="2D96D954" w14:textId="77777777" w:rsidTr="00FA79BC">
        <w:trPr>
          <w:jc w:val="center"/>
        </w:trPr>
        <w:tc>
          <w:tcPr>
            <w:tcW w:w="675" w:type="dxa"/>
            <w:vMerge/>
            <w:shd w:val="clear" w:color="auto" w:fill="D9D9D9"/>
          </w:tcPr>
          <w:p w14:paraId="3495827A"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6BB477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39B20643" w14:textId="77777777" w:rsidR="00FA79BC" w:rsidRPr="00720048" w:rsidRDefault="00FA79BC" w:rsidP="00FA79BC">
            <w:pPr>
              <w:pStyle w:val="Evaluationtabletext"/>
            </w:pPr>
            <w:r w:rsidRPr="00720048">
              <w:t xml:space="preserve">The measures are </w:t>
            </w:r>
            <w:r w:rsidRPr="0087629D">
              <w:rPr>
                <w:b/>
              </w:rPr>
              <w:t>considered likely</w:t>
            </w:r>
            <w:r w:rsidRPr="00720048">
              <w:t xml:space="preserve"> to work, based on plausible argument (e.g. general experience, theory or comparison with similar </w:t>
            </w:r>
            <w:r>
              <w:t>UoAs</w:t>
            </w:r>
            <w:r w:rsidRPr="00720048">
              <w:t>/habitats).</w:t>
            </w:r>
          </w:p>
        </w:tc>
        <w:tc>
          <w:tcPr>
            <w:tcW w:w="2544" w:type="dxa"/>
            <w:shd w:val="clear" w:color="auto" w:fill="F2F2F2"/>
          </w:tcPr>
          <w:p w14:paraId="7DA7043D" w14:textId="77777777" w:rsidR="00FA79BC" w:rsidRPr="00720048" w:rsidRDefault="00FA79BC" w:rsidP="00FA79BC">
            <w:pPr>
              <w:pStyle w:val="Evaluationtabletext"/>
            </w:pPr>
            <w:r w:rsidRPr="00720048">
              <w:t xml:space="preserve">There is some </w:t>
            </w:r>
            <w:r w:rsidRPr="00113191">
              <w:rPr>
                <w:b/>
              </w:rPr>
              <w:t>objective basis for confidence</w:t>
            </w:r>
            <w:r w:rsidRPr="00720048">
              <w:t xml:space="preserve"> that the </w:t>
            </w:r>
            <w:r>
              <w:t>measures/</w:t>
            </w:r>
            <w:r w:rsidRPr="00720048">
              <w:t xml:space="preserve">partial strategy will work, based on </w:t>
            </w:r>
            <w:r w:rsidRPr="00113191">
              <w:rPr>
                <w:b/>
              </w:rPr>
              <w:t>information directly about the UoA and/or habitats</w:t>
            </w:r>
            <w:r w:rsidRPr="0087629D">
              <w:t xml:space="preserve"> involved</w:t>
            </w:r>
            <w:r w:rsidRPr="00720048">
              <w:t>.</w:t>
            </w:r>
          </w:p>
        </w:tc>
        <w:tc>
          <w:tcPr>
            <w:tcW w:w="2544" w:type="dxa"/>
            <w:shd w:val="clear" w:color="auto" w:fill="F2F2F2"/>
          </w:tcPr>
          <w:p w14:paraId="0B5A9871" w14:textId="77777777" w:rsidR="00FA79BC" w:rsidRPr="00720048" w:rsidRDefault="00FA79BC" w:rsidP="00FA79BC">
            <w:pPr>
              <w:pStyle w:val="Evaluationtabletext"/>
            </w:pPr>
            <w:r w:rsidRPr="0087629D">
              <w:rPr>
                <w:b/>
              </w:rPr>
              <w:t>Testing</w:t>
            </w:r>
            <w:r w:rsidRPr="00720048">
              <w:t xml:space="preserve"> supports </w:t>
            </w:r>
            <w:r w:rsidRPr="0087629D">
              <w:rPr>
                <w:b/>
              </w:rPr>
              <w:t>high confidence</w:t>
            </w:r>
            <w:r w:rsidRPr="00720048">
              <w:t xml:space="preserve"> that the </w:t>
            </w:r>
            <w:r>
              <w:t>partial strategy/</w:t>
            </w:r>
            <w:r w:rsidRPr="00720048">
              <w:t xml:space="preserve">strategy will work, based on </w:t>
            </w:r>
            <w:r w:rsidRPr="0087629D">
              <w:rPr>
                <w:b/>
              </w:rPr>
              <w:t>information directly about the UoA and/or habitats</w:t>
            </w:r>
            <w:r w:rsidRPr="00720048">
              <w:t xml:space="preserve"> involved.</w:t>
            </w:r>
          </w:p>
        </w:tc>
      </w:tr>
      <w:tr w:rsidR="00FA79BC" w:rsidRPr="00720048" w14:paraId="40B8798F" w14:textId="77777777" w:rsidTr="00FA79BC">
        <w:trPr>
          <w:jc w:val="center"/>
        </w:trPr>
        <w:tc>
          <w:tcPr>
            <w:tcW w:w="675" w:type="dxa"/>
            <w:vMerge w:val="restart"/>
            <w:shd w:val="clear" w:color="auto" w:fill="D9D9D9"/>
          </w:tcPr>
          <w:p w14:paraId="48DCE8C9"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5DDB4A26" w14:textId="77777777" w:rsidR="00FA79BC" w:rsidRPr="00864E88" w:rsidRDefault="00FA79BC" w:rsidP="00FA79BC">
            <w:pPr>
              <w:pStyle w:val="Evaluationtabletext"/>
            </w:pPr>
            <w:r w:rsidRPr="00836E7F">
              <w:rPr>
                <w:b/>
              </w:rPr>
              <w:t>Management strategy</w:t>
            </w:r>
            <w:r>
              <w:t xml:space="preserve"> </w:t>
            </w:r>
            <w:r w:rsidRPr="00836E7F">
              <w:rPr>
                <w:b/>
              </w:rPr>
              <w:t>implementation</w:t>
            </w:r>
          </w:p>
        </w:tc>
      </w:tr>
      <w:tr w:rsidR="00FA79BC" w:rsidRPr="00720048" w14:paraId="705790EC" w14:textId="77777777" w:rsidTr="00FA79BC">
        <w:trPr>
          <w:jc w:val="center"/>
        </w:trPr>
        <w:tc>
          <w:tcPr>
            <w:tcW w:w="675" w:type="dxa"/>
            <w:vMerge/>
            <w:shd w:val="clear" w:color="auto" w:fill="D9D9D9"/>
          </w:tcPr>
          <w:p w14:paraId="001C300E"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546C390A"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56D51810" w14:textId="77777777" w:rsidR="00FA79BC" w:rsidRPr="00720048" w:rsidRDefault="00FA79BC" w:rsidP="00FA79BC">
            <w:pPr>
              <w:pStyle w:val="Evaluationtabletext"/>
            </w:pPr>
          </w:p>
        </w:tc>
        <w:tc>
          <w:tcPr>
            <w:tcW w:w="2544" w:type="dxa"/>
            <w:shd w:val="clear" w:color="auto" w:fill="F2F2F2"/>
          </w:tcPr>
          <w:p w14:paraId="48090776" w14:textId="77777777" w:rsidR="00FA79BC" w:rsidRPr="00720048" w:rsidRDefault="00FA79BC" w:rsidP="00FA79BC">
            <w:pPr>
              <w:pStyle w:val="Evaluationtabletext"/>
            </w:pPr>
            <w:r w:rsidRPr="00720048">
              <w:t xml:space="preserve">There is </w:t>
            </w:r>
            <w:r w:rsidRPr="0087629D">
              <w:rPr>
                <w:b/>
              </w:rPr>
              <w:t>some quantitative evidence</w:t>
            </w:r>
            <w:r w:rsidRPr="00720048">
              <w:t xml:space="preserve"> that the </w:t>
            </w:r>
            <w:r>
              <w:t>measures/</w:t>
            </w:r>
            <w:r w:rsidRPr="00720048">
              <w:t>partial strategy is being implemented successfully.</w:t>
            </w:r>
          </w:p>
        </w:tc>
        <w:tc>
          <w:tcPr>
            <w:tcW w:w="2544" w:type="dxa"/>
            <w:shd w:val="clear" w:color="auto" w:fill="F2F2F2"/>
          </w:tcPr>
          <w:p w14:paraId="1D70180E" w14:textId="77777777" w:rsidR="00FA79BC" w:rsidRPr="00720048" w:rsidRDefault="00FA79BC" w:rsidP="00FA79BC">
            <w:pPr>
              <w:pStyle w:val="Evaluationtabletext"/>
            </w:pPr>
            <w:r w:rsidRPr="00720048">
              <w:t xml:space="preserve">There is </w:t>
            </w:r>
            <w:r w:rsidRPr="0087629D">
              <w:rPr>
                <w:b/>
              </w:rPr>
              <w:t>clear quantitative evidence</w:t>
            </w:r>
            <w:r w:rsidRPr="00720048">
              <w:t xml:space="preserve"> that</w:t>
            </w:r>
            <w:r w:rsidRPr="00C0732D">
              <w:t xml:space="preserve"> the</w:t>
            </w:r>
            <w:r>
              <w:rPr>
                <w:color w:val="FFFF00"/>
              </w:rPr>
              <w:t xml:space="preserve"> </w:t>
            </w:r>
            <w:r w:rsidRPr="008968F2">
              <w:t>partial strategy/</w:t>
            </w:r>
            <w:r w:rsidRPr="00720048">
              <w:t>strategy is being implemented successfully</w:t>
            </w:r>
            <w:r>
              <w:t xml:space="preserve"> and is</w:t>
            </w:r>
            <w:r w:rsidRPr="00720048">
              <w:t xml:space="preserve"> achieving its objective</w:t>
            </w:r>
            <w:r>
              <w:t>, as outlined in scoring issue (a)</w:t>
            </w:r>
            <w:r w:rsidRPr="00720048">
              <w:t>.</w:t>
            </w:r>
          </w:p>
        </w:tc>
      </w:tr>
      <w:tr w:rsidR="00FA79BC" w:rsidRPr="00720048" w14:paraId="28385762" w14:textId="77777777" w:rsidTr="00FA79BC">
        <w:trPr>
          <w:jc w:val="center"/>
        </w:trPr>
        <w:tc>
          <w:tcPr>
            <w:tcW w:w="675" w:type="dxa"/>
            <w:vMerge w:val="restart"/>
            <w:shd w:val="clear" w:color="auto" w:fill="D9D9D9"/>
          </w:tcPr>
          <w:p w14:paraId="6A395333"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3439CB48" w14:textId="77777777" w:rsidR="00FA79BC" w:rsidRPr="00864E88" w:rsidRDefault="00FA79BC" w:rsidP="00FA79BC">
            <w:pPr>
              <w:pStyle w:val="Default"/>
              <w:spacing w:after="60"/>
              <w:rPr>
                <w:b/>
                <w:sz w:val="20"/>
                <w:szCs w:val="19"/>
              </w:rPr>
            </w:pPr>
            <w:r>
              <w:rPr>
                <w:b/>
                <w:sz w:val="20"/>
                <w:szCs w:val="19"/>
              </w:rPr>
              <w:t>Compliance with management requirements and other MSC UoAs’/non-MSC fisheries’ measures to protect VMEs</w:t>
            </w:r>
          </w:p>
        </w:tc>
      </w:tr>
      <w:tr w:rsidR="00FA79BC" w:rsidRPr="00720048" w14:paraId="06AE8B36" w14:textId="77777777" w:rsidTr="00FA79BC">
        <w:trPr>
          <w:jc w:val="center"/>
        </w:trPr>
        <w:tc>
          <w:tcPr>
            <w:tcW w:w="675" w:type="dxa"/>
            <w:vMerge/>
            <w:shd w:val="clear" w:color="auto" w:fill="D9D9D9"/>
          </w:tcPr>
          <w:p w14:paraId="147D165B"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1DCF6D0A"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3996D327" w14:textId="77777777" w:rsidR="00FA79BC" w:rsidRPr="00CF3A2F" w:rsidRDefault="00FA79BC" w:rsidP="00FA79BC">
            <w:pPr>
              <w:pStyle w:val="Evaluationtabletext"/>
            </w:pPr>
            <w:r w:rsidRPr="00CF3A2F">
              <w:t xml:space="preserve">There is </w:t>
            </w:r>
            <w:r w:rsidRPr="00CF3A2F">
              <w:rPr>
                <w:b/>
              </w:rPr>
              <w:t>qualitative evidence</w:t>
            </w:r>
            <w:r w:rsidRPr="00CF3A2F">
              <w:t xml:space="preserve"> that the UoA complies with its management requirements to protect VMEs.</w:t>
            </w:r>
          </w:p>
        </w:tc>
        <w:tc>
          <w:tcPr>
            <w:tcW w:w="2544" w:type="dxa"/>
            <w:shd w:val="clear" w:color="auto" w:fill="F2F2F2"/>
          </w:tcPr>
          <w:p w14:paraId="6A2F53AF" w14:textId="77777777" w:rsidR="00FA79BC" w:rsidRPr="00CF3A2F" w:rsidRDefault="00FA79BC" w:rsidP="00FA79BC">
            <w:pPr>
              <w:pStyle w:val="Default"/>
              <w:rPr>
                <w:sz w:val="20"/>
                <w:szCs w:val="20"/>
              </w:rPr>
            </w:pPr>
            <w:r w:rsidRPr="00CF3A2F">
              <w:rPr>
                <w:sz w:val="20"/>
                <w:szCs w:val="20"/>
              </w:rPr>
              <w:t xml:space="preserve">There is </w:t>
            </w:r>
            <w:r w:rsidRPr="00CF3A2F">
              <w:rPr>
                <w:b/>
                <w:sz w:val="20"/>
                <w:szCs w:val="20"/>
              </w:rPr>
              <w:t>some quantitative evidence</w:t>
            </w:r>
            <w:r w:rsidRPr="00CF3A2F">
              <w:rPr>
                <w:sz w:val="20"/>
                <w:szCs w:val="20"/>
              </w:rPr>
              <w:t xml:space="preserve"> that the UoA complies with both its management requirements and with protection measures afforded to VMEs by other </w:t>
            </w:r>
            <w:r>
              <w:rPr>
                <w:sz w:val="20"/>
                <w:szCs w:val="20"/>
              </w:rPr>
              <w:t xml:space="preserve">MSC </w:t>
            </w:r>
            <w:r w:rsidRPr="00CF3A2F">
              <w:rPr>
                <w:sz w:val="20"/>
                <w:szCs w:val="20"/>
              </w:rPr>
              <w:t>UoAs/</w:t>
            </w:r>
            <w:r>
              <w:rPr>
                <w:sz w:val="20"/>
                <w:szCs w:val="20"/>
              </w:rPr>
              <w:t xml:space="preserve">non-MSC </w:t>
            </w:r>
            <w:r w:rsidRPr="00CF3A2F">
              <w:rPr>
                <w:sz w:val="20"/>
                <w:szCs w:val="20"/>
              </w:rPr>
              <w:t xml:space="preserve">fisheries, where relevant. </w:t>
            </w:r>
          </w:p>
        </w:tc>
        <w:tc>
          <w:tcPr>
            <w:tcW w:w="2544" w:type="dxa"/>
            <w:shd w:val="clear" w:color="auto" w:fill="F2F2F2"/>
          </w:tcPr>
          <w:p w14:paraId="34AA5C95" w14:textId="77777777" w:rsidR="00FA79BC" w:rsidRPr="00CF3A2F" w:rsidRDefault="00FA79BC" w:rsidP="00FA79BC">
            <w:pPr>
              <w:pStyle w:val="Default"/>
              <w:rPr>
                <w:sz w:val="20"/>
                <w:szCs w:val="20"/>
              </w:rPr>
            </w:pPr>
            <w:r w:rsidRPr="00CF3A2F">
              <w:rPr>
                <w:sz w:val="20"/>
                <w:szCs w:val="20"/>
              </w:rPr>
              <w:t xml:space="preserve">There is </w:t>
            </w:r>
            <w:r w:rsidRPr="00CF3A2F">
              <w:rPr>
                <w:b/>
                <w:sz w:val="20"/>
                <w:szCs w:val="20"/>
              </w:rPr>
              <w:t>clear quantitative evidence</w:t>
            </w:r>
            <w:r w:rsidRPr="00CF3A2F">
              <w:rPr>
                <w:sz w:val="20"/>
                <w:szCs w:val="20"/>
              </w:rPr>
              <w:t xml:space="preserve"> that the UoA complies with both its management requirements and with protection measures afforded to VMEs by other </w:t>
            </w:r>
            <w:r>
              <w:rPr>
                <w:sz w:val="20"/>
                <w:szCs w:val="20"/>
              </w:rPr>
              <w:t xml:space="preserve">MSC </w:t>
            </w:r>
            <w:r w:rsidRPr="00CF3A2F">
              <w:rPr>
                <w:sz w:val="20"/>
                <w:szCs w:val="20"/>
              </w:rPr>
              <w:t>UoAs/</w:t>
            </w:r>
            <w:r>
              <w:rPr>
                <w:sz w:val="20"/>
                <w:szCs w:val="20"/>
              </w:rPr>
              <w:t xml:space="preserve">non-MSC </w:t>
            </w:r>
            <w:r w:rsidRPr="00CF3A2F">
              <w:rPr>
                <w:sz w:val="20"/>
                <w:szCs w:val="20"/>
              </w:rPr>
              <w:t>fisheries, where relevant.</w:t>
            </w:r>
          </w:p>
        </w:tc>
      </w:tr>
    </w:tbl>
    <w:p w14:paraId="373356A6" w14:textId="77777777" w:rsidR="00EE75C0" w:rsidRDefault="00EE75C0" w:rsidP="00EE75C0">
      <w:pPr>
        <w:rPr>
          <w:rFonts w:asciiTheme="minorHAnsi" w:hAnsiTheme="minorHAnsi" w:cs="Arial"/>
          <w:sz w:val="22"/>
          <w:szCs w:val="22"/>
        </w:rPr>
      </w:pPr>
    </w:p>
    <w:p w14:paraId="1422117C" w14:textId="77777777" w:rsidR="00FA79BC" w:rsidRDefault="00FA79BC"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FA79BC" w:rsidRPr="00720048" w14:paraId="0BFFC6E9" w14:textId="77777777" w:rsidTr="00FA79BC">
        <w:trPr>
          <w:jc w:val="center"/>
        </w:trPr>
        <w:tc>
          <w:tcPr>
            <w:tcW w:w="9180" w:type="dxa"/>
            <w:gridSpan w:val="2"/>
            <w:shd w:val="clear" w:color="auto" w:fill="F2F2F2"/>
            <w:vAlign w:val="center"/>
          </w:tcPr>
          <w:p w14:paraId="41CA6133" w14:textId="77777777" w:rsidR="00FA79BC" w:rsidRPr="00720048" w:rsidRDefault="00FA79BC" w:rsidP="00FA79BC">
            <w:pPr>
              <w:pStyle w:val="Evaluationtabletext"/>
            </w:pPr>
            <w:r>
              <w:t xml:space="preserve">Name of the Fishery </w:t>
            </w:r>
          </w:p>
        </w:tc>
      </w:tr>
      <w:tr w:rsidR="00FA79BC" w:rsidRPr="00720048" w14:paraId="2EEF93BD" w14:textId="77777777" w:rsidTr="00FA79BC">
        <w:trPr>
          <w:cantSplit/>
          <w:jc w:val="center"/>
        </w:trPr>
        <w:tc>
          <w:tcPr>
            <w:tcW w:w="2235" w:type="dxa"/>
            <w:shd w:val="clear" w:color="auto" w:fill="D9D9D9"/>
            <w:vAlign w:val="center"/>
          </w:tcPr>
          <w:p w14:paraId="6E7E82E7" w14:textId="77777777" w:rsidR="00FA79BC" w:rsidRPr="00720048" w:rsidRDefault="00FA79BC" w:rsidP="00FA79BC">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0670C2D8" w14:textId="77777777" w:rsidR="00FA79BC" w:rsidRPr="00AE5C8D" w:rsidRDefault="00FA79BC" w:rsidP="00FA79BC">
            <w:pPr>
              <w:pStyle w:val="Evaluationtableheader"/>
              <w:rPr>
                <w:rFonts w:ascii="Arial" w:hAnsi="Arial" w:cs="Arial"/>
                <w:b w:val="0"/>
                <w:szCs w:val="20"/>
              </w:rPr>
            </w:pPr>
          </w:p>
        </w:tc>
      </w:tr>
      <w:tr w:rsidR="00FA79BC" w:rsidRPr="00720048" w14:paraId="6DA69C69" w14:textId="77777777" w:rsidTr="00FA79BC">
        <w:trPr>
          <w:cantSplit/>
          <w:jc w:val="center"/>
        </w:trPr>
        <w:tc>
          <w:tcPr>
            <w:tcW w:w="2235" w:type="dxa"/>
            <w:shd w:val="clear" w:color="auto" w:fill="F2F2F2"/>
            <w:vAlign w:val="center"/>
          </w:tcPr>
          <w:p w14:paraId="38038723" w14:textId="77777777" w:rsidR="00FA79BC" w:rsidRPr="00720048" w:rsidRDefault="00FA79BC" w:rsidP="00FA79BC">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7A641C82" w14:textId="77777777" w:rsidR="00FA79BC" w:rsidRPr="00AE5C8D" w:rsidRDefault="00FA79BC" w:rsidP="00FA79BC">
            <w:pPr>
              <w:pStyle w:val="Evaluationtableheader"/>
              <w:keepNext/>
              <w:rPr>
                <w:rFonts w:ascii="Arial" w:hAnsi="Arial" w:cs="Arial"/>
                <w:b w:val="0"/>
                <w:szCs w:val="20"/>
              </w:rPr>
            </w:pPr>
          </w:p>
        </w:tc>
      </w:tr>
      <w:tr w:rsidR="00FA79BC" w:rsidRPr="00720048" w14:paraId="701742CF" w14:textId="77777777" w:rsidTr="00FA79BC">
        <w:trPr>
          <w:cantSplit/>
          <w:jc w:val="center"/>
        </w:trPr>
        <w:tc>
          <w:tcPr>
            <w:tcW w:w="2235" w:type="dxa"/>
            <w:shd w:val="clear" w:color="auto" w:fill="F2F2F2"/>
            <w:vAlign w:val="center"/>
          </w:tcPr>
          <w:p w14:paraId="2BCB6BA5" w14:textId="77777777" w:rsidR="00FA79BC" w:rsidRDefault="00FA79BC" w:rsidP="00FA79BC">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35ED6A64" w14:textId="77777777" w:rsidR="00FA79BC" w:rsidRPr="00393D77" w:rsidRDefault="00FA79BC" w:rsidP="00FA79BC">
            <w:pPr>
              <w:pStyle w:val="Evaluationtableheader"/>
              <w:keepNext/>
              <w:rPr>
                <w:rFonts w:ascii="Arial" w:hAnsi="Arial" w:cs="Arial"/>
                <w:b w:val="0"/>
                <w:sz w:val="22"/>
              </w:rPr>
            </w:pPr>
          </w:p>
        </w:tc>
      </w:tr>
    </w:tbl>
    <w:p w14:paraId="7A058BA0" w14:textId="77777777" w:rsidR="00FA79BC" w:rsidRPr="00EE75C0" w:rsidRDefault="00FA79BC" w:rsidP="00EE75C0">
      <w:pPr>
        <w:rPr>
          <w:rFonts w:asciiTheme="minorHAnsi" w:hAnsiTheme="minorHAnsi" w:cs="Arial"/>
          <w:sz w:val="22"/>
          <w:szCs w:val="22"/>
        </w:rPr>
      </w:pPr>
    </w:p>
    <w:p w14:paraId="58D00ECE" w14:textId="0AF14632"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09"/>
        <w:gridCol w:w="2544"/>
        <w:gridCol w:w="2544"/>
        <w:gridCol w:w="2544"/>
      </w:tblGrid>
      <w:tr w:rsidR="00FA79BC" w:rsidRPr="00720048" w14:paraId="2CB23621" w14:textId="77777777" w:rsidTr="00B11767">
        <w:trPr>
          <w:tblHeader/>
          <w:jc w:val="center"/>
        </w:trPr>
        <w:tc>
          <w:tcPr>
            <w:tcW w:w="1784" w:type="dxa"/>
            <w:gridSpan w:val="2"/>
            <w:tcBorders>
              <w:bottom w:val="single" w:sz="4" w:space="0" w:color="000000"/>
            </w:tcBorders>
            <w:shd w:val="clear" w:color="auto" w:fill="D9D9D9"/>
            <w:vAlign w:val="center"/>
          </w:tcPr>
          <w:p w14:paraId="552655D4" w14:textId="6C8A53A0"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2.4.3</w:t>
            </w:r>
            <w:r w:rsidR="0014731E">
              <w:rPr>
                <w:rFonts w:ascii="Arial" w:hAnsi="Arial" w:cs="Arial"/>
                <w:szCs w:val="20"/>
              </w:rPr>
              <w:t xml:space="preserve"> Habitats Information</w:t>
            </w:r>
            <w:r w:rsidR="00B11767">
              <w:rPr>
                <w:rFonts w:ascii="Arial" w:hAnsi="Arial" w:cs="Arial"/>
                <w:szCs w:val="20"/>
              </w:rPr>
              <w:t xml:space="preserve">/Monitoring </w:t>
            </w:r>
          </w:p>
        </w:tc>
        <w:tc>
          <w:tcPr>
            <w:tcW w:w="7632" w:type="dxa"/>
            <w:gridSpan w:val="3"/>
            <w:tcBorders>
              <w:bottom w:val="single" w:sz="4" w:space="0" w:color="000000"/>
            </w:tcBorders>
            <w:shd w:val="clear" w:color="auto" w:fill="D9D9D9"/>
            <w:vAlign w:val="center"/>
          </w:tcPr>
          <w:p w14:paraId="3AB77FE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Information is adequate to determine the risk posed to </w:t>
            </w:r>
            <w:r>
              <w:rPr>
                <w:rFonts w:ascii="Arial" w:hAnsi="Arial" w:cs="Arial"/>
                <w:szCs w:val="20"/>
              </w:rPr>
              <w:t>the habitat</w:t>
            </w:r>
            <w:r w:rsidRPr="00720048">
              <w:rPr>
                <w:rFonts w:ascii="Arial" w:hAnsi="Arial" w:cs="Arial"/>
                <w:szCs w:val="20"/>
              </w:rPr>
              <w:t xml:space="preserve"> by the </w:t>
            </w:r>
            <w:r>
              <w:rPr>
                <w:rFonts w:ascii="Arial" w:hAnsi="Arial" w:cs="Arial"/>
                <w:szCs w:val="20"/>
              </w:rPr>
              <w:t>UoA</w:t>
            </w:r>
            <w:r w:rsidRPr="00720048">
              <w:rPr>
                <w:rFonts w:ascii="Arial" w:hAnsi="Arial" w:cs="Arial"/>
                <w:szCs w:val="20"/>
              </w:rPr>
              <w:t xml:space="preserve"> and the effectiveness of the strategy to manage impacts on</w:t>
            </w:r>
            <w:r>
              <w:rPr>
                <w:rFonts w:ascii="Arial" w:hAnsi="Arial" w:cs="Arial"/>
                <w:szCs w:val="20"/>
              </w:rPr>
              <w:t xml:space="preserve"> the </w:t>
            </w:r>
            <w:r w:rsidRPr="00720048">
              <w:rPr>
                <w:rFonts w:ascii="Arial" w:hAnsi="Arial" w:cs="Arial"/>
                <w:szCs w:val="20"/>
              </w:rPr>
              <w:t>habitat</w:t>
            </w:r>
            <w:r>
              <w:rPr>
                <w:rFonts w:ascii="Arial" w:hAnsi="Arial" w:cs="Arial"/>
                <w:szCs w:val="20"/>
              </w:rPr>
              <w:t>.</w:t>
            </w:r>
          </w:p>
        </w:tc>
      </w:tr>
      <w:tr w:rsidR="00FA79BC" w:rsidRPr="00720048" w14:paraId="09BEB343" w14:textId="77777777" w:rsidTr="00B11767">
        <w:trPr>
          <w:jc w:val="center"/>
        </w:trPr>
        <w:tc>
          <w:tcPr>
            <w:tcW w:w="1784" w:type="dxa"/>
            <w:gridSpan w:val="2"/>
            <w:tcBorders>
              <w:bottom w:val="single" w:sz="4" w:space="0" w:color="000000"/>
            </w:tcBorders>
            <w:shd w:val="clear" w:color="auto" w:fill="F2F2F2"/>
          </w:tcPr>
          <w:p w14:paraId="4BD363D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07A9C60A" w14:textId="77777777" w:rsidR="00FA79BC" w:rsidRPr="00720048" w:rsidRDefault="00FA79BC" w:rsidP="00FA79BC">
            <w:pPr>
              <w:pStyle w:val="Evaluationtabletext"/>
            </w:pPr>
            <w:r w:rsidRPr="00720048">
              <w:t>SG 60</w:t>
            </w:r>
          </w:p>
        </w:tc>
        <w:tc>
          <w:tcPr>
            <w:tcW w:w="2544" w:type="dxa"/>
            <w:shd w:val="clear" w:color="auto" w:fill="F2F2F2"/>
          </w:tcPr>
          <w:p w14:paraId="171F1114" w14:textId="77777777" w:rsidR="00FA79BC" w:rsidRPr="00720048" w:rsidRDefault="00FA79BC" w:rsidP="00FA79BC">
            <w:pPr>
              <w:pStyle w:val="Evaluationtabletext"/>
            </w:pPr>
            <w:r w:rsidRPr="00720048">
              <w:t>SG 80</w:t>
            </w:r>
          </w:p>
        </w:tc>
        <w:tc>
          <w:tcPr>
            <w:tcW w:w="2544" w:type="dxa"/>
            <w:shd w:val="clear" w:color="auto" w:fill="F2F2F2"/>
          </w:tcPr>
          <w:p w14:paraId="1DDEDC86" w14:textId="77777777" w:rsidR="00FA79BC" w:rsidRPr="00720048" w:rsidRDefault="00FA79BC" w:rsidP="00FA79BC">
            <w:pPr>
              <w:pStyle w:val="Evaluationtabletext"/>
            </w:pPr>
            <w:r w:rsidRPr="00720048">
              <w:t>SG 100</w:t>
            </w:r>
          </w:p>
        </w:tc>
      </w:tr>
      <w:tr w:rsidR="00FA79BC" w:rsidRPr="00720048" w14:paraId="390A3E06" w14:textId="77777777" w:rsidTr="00B11767">
        <w:trPr>
          <w:jc w:val="center"/>
        </w:trPr>
        <w:tc>
          <w:tcPr>
            <w:tcW w:w="675" w:type="dxa"/>
            <w:vMerge w:val="restart"/>
            <w:shd w:val="clear" w:color="auto" w:fill="D9D9D9"/>
          </w:tcPr>
          <w:p w14:paraId="73EFB5C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741" w:type="dxa"/>
            <w:gridSpan w:val="4"/>
            <w:tcBorders>
              <w:bottom w:val="single" w:sz="4" w:space="0" w:color="auto"/>
            </w:tcBorders>
            <w:shd w:val="clear" w:color="auto" w:fill="D9D9D9"/>
          </w:tcPr>
          <w:p w14:paraId="4E1C9197" w14:textId="77777777" w:rsidR="00FA79BC" w:rsidRPr="00B04D7B" w:rsidRDefault="00FA79BC" w:rsidP="00FA79BC">
            <w:pPr>
              <w:pStyle w:val="Evaluationtabletext"/>
            </w:pPr>
            <w:r w:rsidRPr="00836E7F">
              <w:rPr>
                <w:b/>
              </w:rPr>
              <w:t>Information</w:t>
            </w:r>
            <w:r>
              <w:t xml:space="preserve"> </w:t>
            </w:r>
            <w:r w:rsidRPr="00836E7F">
              <w:rPr>
                <w:b/>
              </w:rPr>
              <w:t>quality</w:t>
            </w:r>
          </w:p>
        </w:tc>
      </w:tr>
      <w:tr w:rsidR="00FA79BC" w:rsidRPr="00720048" w14:paraId="4F00F021" w14:textId="77777777" w:rsidTr="00B11767">
        <w:trPr>
          <w:trHeight w:val="4697"/>
          <w:jc w:val="center"/>
        </w:trPr>
        <w:tc>
          <w:tcPr>
            <w:tcW w:w="675" w:type="dxa"/>
            <w:vMerge/>
            <w:shd w:val="clear" w:color="auto" w:fill="D9D9D9"/>
          </w:tcPr>
          <w:p w14:paraId="58FA42CC" w14:textId="77777777" w:rsidR="00FA79BC" w:rsidRPr="00720048" w:rsidRDefault="00FA79BC" w:rsidP="00FA79BC">
            <w:pPr>
              <w:pStyle w:val="Evaluationtableheader"/>
              <w:rPr>
                <w:rFonts w:ascii="Arial" w:hAnsi="Arial" w:cs="Arial"/>
                <w:szCs w:val="20"/>
              </w:rPr>
            </w:pPr>
          </w:p>
        </w:tc>
        <w:tc>
          <w:tcPr>
            <w:tcW w:w="1109" w:type="dxa"/>
            <w:tcBorders>
              <w:bottom w:val="single" w:sz="4" w:space="0" w:color="auto"/>
            </w:tcBorders>
            <w:shd w:val="clear" w:color="auto" w:fill="D9D9D9"/>
          </w:tcPr>
          <w:p w14:paraId="13E1650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8EE6E80" w14:textId="77777777" w:rsidR="00FA79BC" w:rsidRPr="00CF3A2F" w:rsidRDefault="00FA79BC" w:rsidP="00FA79BC">
            <w:pPr>
              <w:pStyle w:val="Evaluationtabletext"/>
            </w:pPr>
            <w:r w:rsidRPr="00CF3A2F">
              <w:t xml:space="preserve">The types and distribution of the main habitats are </w:t>
            </w:r>
            <w:r w:rsidRPr="00CF3A2F">
              <w:rPr>
                <w:b/>
              </w:rPr>
              <w:t>broadly understood</w:t>
            </w:r>
            <w:r w:rsidRPr="00CF3A2F">
              <w:t>.</w:t>
            </w:r>
          </w:p>
          <w:p w14:paraId="7E1208FA" w14:textId="77777777" w:rsidR="00FA79BC" w:rsidRPr="00CF3A2F" w:rsidRDefault="00FA79BC" w:rsidP="00FA79BC">
            <w:pPr>
              <w:pStyle w:val="Evaluationtabletext"/>
            </w:pPr>
          </w:p>
          <w:p w14:paraId="14EF4EEA" w14:textId="77777777" w:rsidR="00FA79BC" w:rsidRPr="00CF3A2F" w:rsidRDefault="00FA79BC" w:rsidP="00FA79BC">
            <w:pPr>
              <w:pStyle w:val="Evaluationtabletext"/>
            </w:pPr>
            <w:r w:rsidRPr="00CF3A2F">
              <w:t xml:space="preserve">OR </w:t>
            </w:r>
          </w:p>
          <w:p w14:paraId="3BB336A8" w14:textId="77777777" w:rsidR="00FA79BC" w:rsidRPr="00CF3A2F" w:rsidRDefault="00FA79BC" w:rsidP="00FA79BC">
            <w:pPr>
              <w:pStyle w:val="Evaluationtabletext"/>
            </w:pPr>
          </w:p>
          <w:p w14:paraId="6544A817" w14:textId="77777777" w:rsidR="00FA79BC" w:rsidRPr="00113191" w:rsidRDefault="00FA79BC" w:rsidP="00FA79BC">
            <w:pPr>
              <w:pStyle w:val="Evaluationtabletext"/>
              <w:rPr>
                <w:b/>
              </w:rPr>
            </w:pPr>
            <w:r w:rsidRPr="00113191">
              <w:rPr>
                <w:b/>
              </w:rPr>
              <w:t>If CSA is used to score PI 2.4.1 for the UoA:</w:t>
            </w:r>
          </w:p>
          <w:p w14:paraId="15F16B20" w14:textId="77777777" w:rsidR="00FA79BC" w:rsidRPr="00CF3A2F" w:rsidRDefault="00FA79BC" w:rsidP="00FA79BC">
            <w:pPr>
              <w:pStyle w:val="Evaluationtabletext"/>
            </w:pPr>
          </w:p>
          <w:p w14:paraId="69A76C43" w14:textId="77777777" w:rsidR="00FA79BC" w:rsidRPr="00CF3A2F" w:rsidRDefault="00FA79BC" w:rsidP="00FA79BC">
            <w:pPr>
              <w:pStyle w:val="Evaluationtabletext"/>
            </w:pPr>
            <w:r w:rsidRPr="00CF3A2F">
              <w:t>Qualitative information is adequate to estimate the types and distribution of the main habitats.</w:t>
            </w:r>
          </w:p>
        </w:tc>
        <w:tc>
          <w:tcPr>
            <w:tcW w:w="2544" w:type="dxa"/>
            <w:shd w:val="clear" w:color="auto" w:fill="F2F2F2"/>
          </w:tcPr>
          <w:p w14:paraId="56F124AC" w14:textId="77777777" w:rsidR="00FA79BC" w:rsidRPr="00CF3A2F" w:rsidRDefault="00FA79BC" w:rsidP="00FA79BC">
            <w:pPr>
              <w:pStyle w:val="Evaluationtabletext"/>
            </w:pPr>
            <w:r w:rsidRPr="00CF3A2F">
              <w:t xml:space="preserve">The nature, distribution and </w:t>
            </w:r>
            <w:r w:rsidRPr="00CF3A2F">
              <w:rPr>
                <w:b/>
              </w:rPr>
              <w:t>vulnerability</w:t>
            </w:r>
            <w:r w:rsidRPr="00CF3A2F">
              <w:t xml:space="preserve"> of the main habitats in the UoA area are known at a level of detail relevant to the scale and intensity of the UoA.</w:t>
            </w:r>
          </w:p>
          <w:p w14:paraId="7C18CE9F" w14:textId="77777777" w:rsidR="00FA79BC" w:rsidRPr="00CF3A2F" w:rsidRDefault="00FA79BC" w:rsidP="00FA79BC">
            <w:pPr>
              <w:pStyle w:val="Evaluationtabletext"/>
            </w:pPr>
          </w:p>
          <w:p w14:paraId="5EBB986E" w14:textId="77777777" w:rsidR="00FA79BC" w:rsidRPr="00CF3A2F" w:rsidRDefault="00FA79BC" w:rsidP="00FA79BC">
            <w:pPr>
              <w:pStyle w:val="Evaluationtabletext"/>
            </w:pPr>
            <w:r w:rsidRPr="00CF3A2F">
              <w:t xml:space="preserve">OR </w:t>
            </w:r>
          </w:p>
          <w:p w14:paraId="5DD398BD" w14:textId="77777777" w:rsidR="00FA79BC" w:rsidRPr="00CF3A2F" w:rsidRDefault="00FA79BC" w:rsidP="00FA79BC">
            <w:pPr>
              <w:pStyle w:val="Evaluationtabletext"/>
            </w:pPr>
          </w:p>
          <w:p w14:paraId="19977044" w14:textId="77777777" w:rsidR="00FA79BC" w:rsidRPr="00113191" w:rsidRDefault="00FA79BC" w:rsidP="00FA79BC">
            <w:pPr>
              <w:pStyle w:val="Evaluationtabletext"/>
              <w:rPr>
                <w:b/>
              </w:rPr>
            </w:pPr>
            <w:r w:rsidRPr="00113191">
              <w:rPr>
                <w:b/>
              </w:rPr>
              <w:t>If CSA is used to score PI 2.4.1 for the UoA:</w:t>
            </w:r>
          </w:p>
          <w:p w14:paraId="61BA9FDE" w14:textId="77777777" w:rsidR="00FA79BC" w:rsidRPr="00CF3A2F" w:rsidRDefault="00FA79BC" w:rsidP="00FA79BC">
            <w:pPr>
              <w:pStyle w:val="Evaluationtabletext"/>
            </w:pPr>
          </w:p>
          <w:p w14:paraId="4F93E635" w14:textId="77777777" w:rsidR="00FA79BC" w:rsidRPr="00CF3A2F" w:rsidRDefault="00FA79BC" w:rsidP="00FA79BC">
            <w:pPr>
              <w:pStyle w:val="Evaluationtabletext"/>
            </w:pPr>
            <w:r w:rsidRPr="00CF3A2F">
              <w:t>Some quantitative information is available and is adequate to estimate the types and distribution of the main habitats.</w:t>
            </w:r>
          </w:p>
        </w:tc>
        <w:tc>
          <w:tcPr>
            <w:tcW w:w="2544" w:type="dxa"/>
            <w:shd w:val="clear" w:color="auto" w:fill="F2F2F2"/>
          </w:tcPr>
          <w:p w14:paraId="77F361EE" w14:textId="77777777" w:rsidR="00FA79BC" w:rsidRPr="00CF3A2F" w:rsidRDefault="00FA79BC" w:rsidP="00FA79BC">
            <w:pPr>
              <w:pStyle w:val="Evaluationtabletext"/>
            </w:pPr>
            <w:r w:rsidRPr="00CF3A2F">
              <w:t>The distribution of all habitats is known over their range, with particular attention to the occurrence of vulnerable habitats.</w:t>
            </w:r>
          </w:p>
        </w:tc>
      </w:tr>
      <w:tr w:rsidR="00FA79BC" w:rsidRPr="00720048" w14:paraId="028E51DC" w14:textId="77777777" w:rsidTr="00B11767">
        <w:trPr>
          <w:jc w:val="center"/>
        </w:trPr>
        <w:tc>
          <w:tcPr>
            <w:tcW w:w="675" w:type="dxa"/>
            <w:vMerge w:val="restart"/>
            <w:shd w:val="clear" w:color="auto" w:fill="D9D9D9"/>
          </w:tcPr>
          <w:p w14:paraId="6237BDA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741" w:type="dxa"/>
            <w:gridSpan w:val="4"/>
            <w:tcBorders>
              <w:bottom w:val="single" w:sz="4" w:space="0" w:color="auto"/>
            </w:tcBorders>
            <w:shd w:val="clear" w:color="auto" w:fill="D9D9D9"/>
          </w:tcPr>
          <w:p w14:paraId="0F747A8E" w14:textId="77777777" w:rsidR="00FA79BC" w:rsidRPr="00B04D7B" w:rsidRDefault="00FA79BC" w:rsidP="00FA79BC">
            <w:pPr>
              <w:pStyle w:val="Evaluationtabletext"/>
            </w:pPr>
            <w:r w:rsidRPr="00836E7F">
              <w:rPr>
                <w:b/>
              </w:rPr>
              <w:t>Information adequacy</w:t>
            </w:r>
            <w:r>
              <w:t xml:space="preserve"> </w:t>
            </w:r>
            <w:r w:rsidRPr="00836E7F">
              <w:rPr>
                <w:b/>
              </w:rPr>
              <w:t>for assessment of impacts</w:t>
            </w:r>
          </w:p>
        </w:tc>
      </w:tr>
      <w:tr w:rsidR="00FA79BC" w:rsidRPr="00720048" w14:paraId="3668B75C" w14:textId="77777777" w:rsidTr="00B11767">
        <w:trPr>
          <w:jc w:val="center"/>
        </w:trPr>
        <w:tc>
          <w:tcPr>
            <w:tcW w:w="675" w:type="dxa"/>
            <w:vMerge/>
            <w:shd w:val="clear" w:color="auto" w:fill="D9D9D9"/>
          </w:tcPr>
          <w:p w14:paraId="28E72836" w14:textId="77777777" w:rsidR="00FA79BC" w:rsidRPr="00720048" w:rsidRDefault="00FA79BC" w:rsidP="00FA79BC">
            <w:pPr>
              <w:pStyle w:val="Evaluationtableheader"/>
              <w:rPr>
                <w:rFonts w:ascii="Arial" w:hAnsi="Arial" w:cs="Arial"/>
                <w:szCs w:val="20"/>
              </w:rPr>
            </w:pPr>
          </w:p>
        </w:tc>
        <w:tc>
          <w:tcPr>
            <w:tcW w:w="1109" w:type="dxa"/>
            <w:tcBorders>
              <w:bottom w:val="single" w:sz="4" w:space="0" w:color="auto"/>
            </w:tcBorders>
            <w:shd w:val="clear" w:color="auto" w:fill="D9D9D9"/>
          </w:tcPr>
          <w:p w14:paraId="46FE577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66D60E5" w14:textId="77777777" w:rsidR="00FA79BC" w:rsidRDefault="00FA79BC" w:rsidP="00FA79BC">
            <w:pPr>
              <w:pStyle w:val="Default"/>
              <w:rPr>
                <w:sz w:val="20"/>
                <w:szCs w:val="20"/>
              </w:rPr>
            </w:pPr>
            <w:r w:rsidRPr="008968F2">
              <w:rPr>
                <w:sz w:val="20"/>
                <w:szCs w:val="20"/>
              </w:rPr>
              <w:t xml:space="preserve">Information is adequate to broadly understand the nature of the main impacts of gear use on the main habitats, including spatial overlap of habitat with fishing gear. </w:t>
            </w:r>
          </w:p>
          <w:p w14:paraId="4D2AF8AC" w14:textId="77777777" w:rsidR="00FA79BC" w:rsidRPr="008968F2" w:rsidRDefault="00FA79BC" w:rsidP="00FA79BC">
            <w:pPr>
              <w:pStyle w:val="Default"/>
              <w:rPr>
                <w:sz w:val="20"/>
                <w:szCs w:val="20"/>
              </w:rPr>
            </w:pPr>
          </w:p>
          <w:p w14:paraId="0492C344" w14:textId="77777777" w:rsidR="00FA79BC" w:rsidRDefault="00FA79BC" w:rsidP="00FA79BC">
            <w:pPr>
              <w:pStyle w:val="Default"/>
              <w:rPr>
                <w:b/>
                <w:bCs/>
                <w:sz w:val="20"/>
                <w:szCs w:val="20"/>
              </w:rPr>
            </w:pPr>
            <w:r w:rsidRPr="00CF3A2F">
              <w:rPr>
                <w:bCs/>
                <w:sz w:val="20"/>
                <w:szCs w:val="20"/>
              </w:rPr>
              <w:t>OR</w:t>
            </w:r>
            <w:r w:rsidRPr="008968F2">
              <w:rPr>
                <w:b/>
                <w:bCs/>
                <w:sz w:val="20"/>
                <w:szCs w:val="20"/>
              </w:rPr>
              <w:t xml:space="preserve"> </w:t>
            </w:r>
          </w:p>
          <w:p w14:paraId="0D59C6F2" w14:textId="77777777" w:rsidR="00FA79BC" w:rsidRDefault="00FA79BC" w:rsidP="00FA79BC">
            <w:pPr>
              <w:pStyle w:val="Default"/>
              <w:rPr>
                <w:b/>
                <w:bCs/>
                <w:sz w:val="20"/>
                <w:szCs w:val="20"/>
              </w:rPr>
            </w:pPr>
          </w:p>
          <w:p w14:paraId="4831F114" w14:textId="77777777" w:rsidR="00FA79BC" w:rsidRDefault="00FA79BC" w:rsidP="00FA79BC">
            <w:pPr>
              <w:pStyle w:val="Default"/>
              <w:rPr>
                <w:b/>
                <w:bCs/>
                <w:sz w:val="20"/>
                <w:szCs w:val="20"/>
              </w:rPr>
            </w:pPr>
            <w:r>
              <w:rPr>
                <w:b/>
                <w:bCs/>
                <w:sz w:val="20"/>
                <w:szCs w:val="20"/>
              </w:rPr>
              <w:t>I</w:t>
            </w:r>
            <w:r w:rsidRPr="008968F2">
              <w:rPr>
                <w:b/>
                <w:bCs/>
                <w:sz w:val="20"/>
                <w:szCs w:val="20"/>
              </w:rPr>
              <w:t xml:space="preserve">f CSA is used to score PI 2.4.1 for the UoA: </w:t>
            </w:r>
          </w:p>
          <w:p w14:paraId="3EFA6AD3" w14:textId="77777777" w:rsidR="00FA79BC" w:rsidRDefault="00FA79BC" w:rsidP="00FA79BC">
            <w:pPr>
              <w:pStyle w:val="Default"/>
              <w:rPr>
                <w:b/>
                <w:bCs/>
                <w:sz w:val="20"/>
                <w:szCs w:val="20"/>
              </w:rPr>
            </w:pPr>
          </w:p>
          <w:p w14:paraId="27E10356" w14:textId="77777777" w:rsidR="00FA79BC" w:rsidRPr="00D93E23" w:rsidRDefault="00FA79BC" w:rsidP="00FA79BC">
            <w:pPr>
              <w:pStyle w:val="Evaluationtabletext"/>
            </w:pPr>
            <w:r w:rsidRPr="008968F2">
              <w:t>Qualitative information is adequate to estimate the consequence and spatial a</w:t>
            </w:r>
            <w:r>
              <w:t>ttributes of the main habitats.</w:t>
            </w:r>
          </w:p>
        </w:tc>
        <w:tc>
          <w:tcPr>
            <w:tcW w:w="2544" w:type="dxa"/>
            <w:shd w:val="clear" w:color="auto" w:fill="F2F2F2"/>
          </w:tcPr>
          <w:p w14:paraId="7E49B62E" w14:textId="77777777" w:rsidR="00FA79BC" w:rsidRDefault="00FA79BC" w:rsidP="00FA79BC">
            <w:pPr>
              <w:pStyle w:val="Default"/>
              <w:rPr>
                <w:sz w:val="20"/>
                <w:szCs w:val="20"/>
              </w:rPr>
            </w:pPr>
            <w:r w:rsidRPr="008968F2">
              <w:rPr>
                <w:sz w:val="20"/>
                <w:szCs w:val="20"/>
              </w:rPr>
              <w:t xml:space="preserve">Information is adequate to allow for identification of the main impacts of the UoA on the main habitats, and there is reliable information on the spatial extent of interaction and on the timing and location of use of the fishing gear. </w:t>
            </w:r>
          </w:p>
          <w:p w14:paraId="6CDF0EE6" w14:textId="77777777" w:rsidR="00FA79BC" w:rsidRPr="008968F2" w:rsidRDefault="00FA79BC" w:rsidP="00FA79BC">
            <w:pPr>
              <w:pStyle w:val="Default"/>
              <w:rPr>
                <w:sz w:val="20"/>
                <w:szCs w:val="20"/>
              </w:rPr>
            </w:pPr>
          </w:p>
          <w:p w14:paraId="444B8810" w14:textId="77777777" w:rsidR="00FA79BC" w:rsidRDefault="00FA79BC" w:rsidP="00FA79BC">
            <w:pPr>
              <w:pStyle w:val="Default"/>
              <w:rPr>
                <w:b/>
                <w:bCs/>
                <w:sz w:val="20"/>
                <w:szCs w:val="20"/>
              </w:rPr>
            </w:pPr>
            <w:r w:rsidRPr="00CF3A2F">
              <w:rPr>
                <w:bCs/>
                <w:sz w:val="20"/>
                <w:szCs w:val="20"/>
              </w:rPr>
              <w:t>OR</w:t>
            </w:r>
            <w:r w:rsidRPr="008968F2">
              <w:rPr>
                <w:b/>
                <w:bCs/>
                <w:sz w:val="20"/>
                <w:szCs w:val="20"/>
              </w:rPr>
              <w:t xml:space="preserve"> </w:t>
            </w:r>
          </w:p>
          <w:p w14:paraId="20AFA70E" w14:textId="77777777" w:rsidR="00FA79BC" w:rsidRDefault="00FA79BC" w:rsidP="00FA79BC">
            <w:pPr>
              <w:pStyle w:val="Default"/>
              <w:rPr>
                <w:b/>
                <w:bCs/>
                <w:sz w:val="20"/>
                <w:szCs w:val="20"/>
              </w:rPr>
            </w:pPr>
          </w:p>
          <w:p w14:paraId="0DA88461" w14:textId="77777777" w:rsidR="00FA79BC" w:rsidRDefault="00FA79BC" w:rsidP="00FA79BC">
            <w:pPr>
              <w:pStyle w:val="Default"/>
              <w:rPr>
                <w:b/>
                <w:bCs/>
                <w:sz w:val="20"/>
                <w:szCs w:val="20"/>
              </w:rPr>
            </w:pPr>
            <w:r>
              <w:rPr>
                <w:b/>
                <w:bCs/>
                <w:sz w:val="20"/>
                <w:szCs w:val="20"/>
              </w:rPr>
              <w:t>I</w:t>
            </w:r>
            <w:r w:rsidRPr="008968F2">
              <w:rPr>
                <w:b/>
                <w:bCs/>
                <w:sz w:val="20"/>
                <w:szCs w:val="20"/>
              </w:rPr>
              <w:t xml:space="preserve">f CSA is used to score PI 2.4.1 for the UoA: </w:t>
            </w:r>
          </w:p>
          <w:p w14:paraId="14EB2ADF" w14:textId="77777777" w:rsidR="00FA79BC" w:rsidRPr="008968F2" w:rsidRDefault="00FA79BC" w:rsidP="00FA79BC">
            <w:pPr>
              <w:pStyle w:val="Default"/>
              <w:rPr>
                <w:sz w:val="20"/>
                <w:szCs w:val="20"/>
              </w:rPr>
            </w:pPr>
          </w:p>
          <w:p w14:paraId="1CD8783E" w14:textId="77777777" w:rsidR="00FA79BC" w:rsidRPr="00D93E23" w:rsidRDefault="00FA79BC" w:rsidP="00FA79BC">
            <w:pPr>
              <w:pStyle w:val="Evaluationtabletext"/>
            </w:pPr>
            <w:r w:rsidRPr="008968F2">
              <w:t xml:space="preserve">Some quantitative information is available and is adequate to estimate the consequence and spatial attributes of the main habitats. </w:t>
            </w:r>
          </w:p>
        </w:tc>
        <w:tc>
          <w:tcPr>
            <w:tcW w:w="2544" w:type="dxa"/>
            <w:shd w:val="clear" w:color="auto" w:fill="F2F2F2"/>
          </w:tcPr>
          <w:p w14:paraId="3789A416" w14:textId="77777777" w:rsidR="00FA79BC" w:rsidRPr="00720048" w:rsidRDefault="00FA79BC" w:rsidP="00FA79BC">
            <w:pPr>
              <w:pStyle w:val="Evaluationtabletext"/>
            </w:pPr>
            <w:r w:rsidRPr="00720048">
              <w:t xml:space="preserve">The physical impacts of the gear on </w:t>
            </w:r>
            <w:r>
              <w:t>all</w:t>
            </w:r>
            <w:r w:rsidRPr="00720048">
              <w:t xml:space="preserve"> habitat</w:t>
            </w:r>
            <w:r>
              <w:t>s</w:t>
            </w:r>
            <w:r w:rsidRPr="00720048">
              <w:t xml:space="preserve"> have been quantified fully.</w:t>
            </w:r>
          </w:p>
        </w:tc>
      </w:tr>
      <w:tr w:rsidR="00FA79BC" w:rsidRPr="00720048" w14:paraId="7229A42B" w14:textId="77777777" w:rsidTr="00B11767">
        <w:trPr>
          <w:jc w:val="center"/>
        </w:trPr>
        <w:tc>
          <w:tcPr>
            <w:tcW w:w="675" w:type="dxa"/>
            <w:vMerge w:val="restart"/>
            <w:shd w:val="clear" w:color="auto" w:fill="D9D9D9"/>
          </w:tcPr>
          <w:p w14:paraId="35BF2CF2"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741" w:type="dxa"/>
            <w:gridSpan w:val="4"/>
            <w:tcBorders>
              <w:bottom w:val="single" w:sz="4" w:space="0" w:color="auto"/>
            </w:tcBorders>
            <w:shd w:val="clear" w:color="auto" w:fill="D9D9D9"/>
          </w:tcPr>
          <w:p w14:paraId="022C2239" w14:textId="77777777" w:rsidR="00FA79BC" w:rsidRPr="00B04D7B" w:rsidRDefault="00FA79BC" w:rsidP="00FA79BC">
            <w:pPr>
              <w:pStyle w:val="Evaluationtabletext"/>
            </w:pPr>
            <w:r w:rsidRPr="00836E7F">
              <w:rPr>
                <w:b/>
              </w:rPr>
              <w:t>Monitoring</w:t>
            </w:r>
          </w:p>
        </w:tc>
      </w:tr>
      <w:tr w:rsidR="00FA79BC" w:rsidRPr="00720048" w14:paraId="086F4B34" w14:textId="77777777" w:rsidTr="00B11767">
        <w:trPr>
          <w:jc w:val="center"/>
        </w:trPr>
        <w:tc>
          <w:tcPr>
            <w:tcW w:w="675" w:type="dxa"/>
            <w:vMerge/>
            <w:shd w:val="clear" w:color="auto" w:fill="D9D9D9"/>
          </w:tcPr>
          <w:p w14:paraId="428C000E" w14:textId="77777777" w:rsidR="00FA79BC" w:rsidRPr="00720048" w:rsidRDefault="00FA79BC" w:rsidP="00FA79BC">
            <w:pPr>
              <w:pStyle w:val="Evaluationtableheader"/>
              <w:rPr>
                <w:rFonts w:ascii="Arial" w:hAnsi="Arial" w:cs="Arial"/>
                <w:szCs w:val="20"/>
              </w:rPr>
            </w:pPr>
          </w:p>
        </w:tc>
        <w:tc>
          <w:tcPr>
            <w:tcW w:w="1109" w:type="dxa"/>
            <w:tcBorders>
              <w:bottom w:val="single" w:sz="4" w:space="0" w:color="auto"/>
            </w:tcBorders>
            <w:shd w:val="clear" w:color="auto" w:fill="D9D9D9"/>
          </w:tcPr>
          <w:p w14:paraId="0FEB025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5C66521" w14:textId="77777777" w:rsidR="00FA79BC" w:rsidRPr="00720048" w:rsidRDefault="00FA79BC" w:rsidP="00FA79BC">
            <w:pPr>
              <w:pStyle w:val="Evaluationtabletext"/>
            </w:pPr>
          </w:p>
        </w:tc>
        <w:tc>
          <w:tcPr>
            <w:tcW w:w="2544" w:type="dxa"/>
            <w:shd w:val="clear" w:color="auto" w:fill="F2F2F2"/>
          </w:tcPr>
          <w:p w14:paraId="6722776E" w14:textId="77777777" w:rsidR="00FA79BC" w:rsidRPr="00CF3A2F" w:rsidRDefault="00FA79BC" w:rsidP="00FA79BC">
            <w:pPr>
              <w:pStyle w:val="Evaluationtabletext"/>
            </w:pPr>
            <w:r w:rsidRPr="00CF3A2F">
              <w:t xml:space="preserve">Adequate information continues to be collected to detect any increase in risk to the main habitats. </w:t>
            </w:r>
          </w:p>
        </w:tc>
        <w:tc>
          <w:tcPr>
            <w:tcW w:w="2544" w:type="dxa"/>
            <w:shd w:val="clear" w:color="auto" w:fill="F2F2F2"/>
          </w:tcPr>
          <w:p w14:paraId="304CAC00" w14:textId="77777777" w:rsidR="00FA79BC" w:rsidRPr="00CF3A2F" w:rsidRDefault="00FA79BC" w:rsidP="00FA79BC">
            <w:pPr>
              <w:pStyle w:val="Evaluationtabletext"/>
            </w:pPr>
            <w:r w:rsidRPr="00CF3A2F">
              <w:t>Changes in habitat distributions over time are measured.</w:t>
            </w:r>
          </w:p>
        </w:tc>
      </w:tr>
    </w:tbl>
    <w:p w14:paraId="651E9B84"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37F33C88" w14:textId="77777777" w:rsidTr="00BE3BA0">
        <w:trPr>
          <w:jc w:val="center"/>
        </w:trPr>
        <w:tc>
          <w:tcPr>
            <w:tcW w:w="9180" w:type="dxa"/>
            <w:gridSpan w:val="2"/>
            <w:shd w:val="clear" w:color="auto" w:fill="F2F2F2"/>
            <w:vAlign w:val="center"/>
          </w:tcPr>
          <w:p w14:paraId="47022286" w14:textId="77777777" w:rsidR="006A6EF0" w:rsidRPr="00720048" w:rsidRDefault="006A6EF0" w:rsidP="00BE3BA0">
            <w:pPr>
              <w:pStyle w:val="Evaluationtabletext"/>
            </w:pPr>
            <w:r>
              <w:t xml:space="preserve">Name of the Fishery </w:t>
            </w:r>
          </w:p>
        </w:tc>
      </w:tr>
      <w:tr w:rsidR="006A6EF0" w:rsidRPr="00720048" w14:paraId="70826DC1" w14:textId="77777777" w:rsidTr="00BE3BA0">
        <w:trPr>
          <w:cantSplit/>
          <w:jc w:val="center"/>
        </w:trPr>
        <w:tc>
          <w:tcPr>
            <w:tcW w:w="2235" w:type="dxa"/>
            <w:shd w:val="clear" w:color="auto" w:fill="D9D9D9"/>
            <w:vAlign w:val="center"/>
          </w:tcPr>
          <w:p w14:paraId="0965FCAF" w14:textId="77777777" w:rsidR="006A6EF0" w:rsidRPr="00720048" w:rsidRDefault="006A6EF0" w:rsidP="00BE3BA0">
            <w:pPr>
              <w:pStyle w:val="Evaluationtableheader"/>
              <w:rPr>
                <w:rFonts w:ascii="Arial" w:hAnsi="Arial" w:cs="Arial"/>
                <w:szCs w:val="20"/>
              </w:rPr>
            </w:pPr>
            <w:r>
              <w:rPr>
                <w:rFonts w:ascii="Arial" w:hAnsi="Arial" w:cs="Arial"/>
                <w:szCs w:val="20"/>
              </w:rPr>
              <w:lastRenderedPageBreak/>
              <w:t xml:space="preserve">Scoring comments </w:t>
            </w:r>
          </w:p>
        </w:tc>
        <w:tc>
          <w:tcPr>
            <w:tcW w:w="6945" w:type="dxa"/>
            <w:shd w:val="clear" w:color="auto" w:fill="auto"/>
            <w:vAlign w:val="center"/>
          </w:tcPr>
          <w:p w14:paraId="289B7FCC" w14:textId="77777777" w:rsidR="006A6EF0" w:rsidRPr="00AE5C8D" w:rsidRDefault="006A6EF0" w:rsidP="00BE3BA0">
            <w:pPr>
              <w:pStyle w:val="Evaluationtableheader"/>
              <w:rPr>
                <w:rFonts w:ascii="Arial" w:hAnsi="Arial" w:cs="Arial"/>
                <w:b w:val="0"/>
                <w:szCs w:val="20"/>
              </w:rPr>
            </w:pPr>
          </w:p>
        </w:tc>
      </w:tr>
      <w:tr w:rsidR="006A6EF0" w:rsidRPr="00720048" w14:paraId="09A4F465" w14:textId="77777777" w:rsidTr="00BE3BA0">
        <w:trPr>
          <w:cantSplit/>
          <w:jc w:val="center"/>
        </w:trPr>
        <w:tc>
          <w:tcPr>
            <w:tcW w:w="2235" w:type="dxa"/>
            <w:shd w:val="clear" w:color="auto" w:fill="F2F2F2"/>
            <w:vAlign w:val="center"/>
          </w:tcPr>
          <w:p w14:paraId="56B96B3D"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253F32E" w14:textId="77777777" w:rsidR="006A6EF0" w:rsidRPr="00AE5C8D" w:rsidRDefault="006A6EF0" w:rsidP="00BE3BA0">
            <w:pPr>
              <w:pStyle w:val="Evaluationtableheader"/>
              <w:keepNext/>
              <w:rPr>
                <w:rFonts w:ascii="Arial" w:hAnsi="Arial" w:cs="Arial"/>
                <w:b w:val="0"/>
                <w:szCs w:val="20"/>
              </w:rPr>
            </w:pPr>
          </w:p>
        </w:tc>
      </w:tr>
      <w:tr w:rsidR="006A6EF0" w:rsidRPr="00720048" w14:paraId="2EAFC0EC" w14:textId="77777777" w:rsidTr="00BE3BA0">
        <w:trPr>
          <w:cantSplit/>
          <w:jc w:val="center"/>
        </w:trPr>
        <w:tc>
          <w:tcPr>
            <w:tcW w:w="2235" w:type="dxa"/>
            <w:shd w:val="clear" w:color="auto" w:fill="F2F2F2"/>
            <w:vAlign w:val="center"/>
          </w:tcPr>
          <w:p w14:paraId="18408183"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7DB5489E" w14:textId="77777777" w:rsidR="006A6EF0" w:rsidRPr="00393D77" w:rsidRDefault="006A6EF0" w:rsidP="00BE3BA0">
            <w:pPr>
              <w:pStyle w:val="Evaluationtableheader"/>
              <w:keepNext/>
              <w:rPr>
                <w:rFonts w:ascii="Arial" w:hAnsi="Arial" w:cs="Arial"/>
                <w:b w:val="0"/>
                <w:sz w:val="22"/>
              </w:rPr>
            </w:pPr>
          </w:p>
        </w:tc>
      </w:tr>
    </w:tbl>
    <w:p w14:paraId="3B018408" w14:textId="7BFBDD42"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1BBBCB63" w14:textId="77777777" w:rsidTr="006A6EF0">
        <w:trPr>
          <w:tblHeader/>
          <w:jc w:val="center"/>
        </w:trPr>
        <w:tc>
          <w:tcPr>
            <w:tcW w:w="1548" w:type="dxa"/>
            <w:gridSpan w:val="2"/>
            <w:tcBorders>
              <w:bottom w:val="single" w:sz="4" w:space="0" w:color="000000"/>
            </w:tcBorders>
            <w:shd w:val="clear" w:color="auto" w:fill="D9D9D9"/>
            <w:vAlign w:val="center"/>
          </w:tcPr>
          <w:p w14:paraId="35F40517" w14:textId="163A622C"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2.5.1</w:t>
            </w:r>
            <w:r w:rsidR="00A623E1">
              <w:rPr>
                <w:rFonts w:ascii="Arial" w:hAnsi="Arial" w:cs="Arial"/>
                <w:szCs w:val="20"/>
              </w:rPr>
              <w:t xml:space="preserve"> Ecosystem Outcome Status </w:t>
            </w:r>
          </w:p>
        </w:tc>
        <w:tc>
          <w:tcPr>
            <w:tcW w:w="7632" w:type="dxa"/>
            <w:gridSpan w:val="3"/>
            <w:tcBorders>
              <w:bottom w:val="single" w:sz="4" w:space="0" w:color="000000"/>
            </w:tcBorders>
            <w:shd w:val="clear" w:color="auto" w:fill="D9D9D9"/>
            <w:vAlign w:val="center"/>
          </w:tcPr>
          <w:p w14:paraId="6D7424FC"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The </w:t>
            </w:r>
            <w:r>
              <w:rPr>
                <w:rFonts w:ascii="Arial" w:hAnsi="Arial" w:cs="Arial"/>
                <w:szCs w:val="20"/>
              </w:rPr>
              <w:t>UoA</w:t>
            </w:r>
            <w:r w:rsidRPr="00720048">
              <w:rPr>
                <w:rFonts w:ascii="Arial" w:hAnsi="Arial" w:cs="Arial"/>
                <w:szCs w:val="20"/>
              </w:rPr>
              <w:t xml:space="preserve"> does not cause serious or irreversible harm to the key elements of ecosystem structure and function</w:t>
            </w:r>
            <w:r>
              <w:rPr>
                <w:rFonts w:ascii="Arial" w:hAnsi="Arial" w:cs="Arial"/>
                <w:szCs w:val="20"/>
              </w:rPr>
              <w:t>.</w:t>
            </w:r>
          </w:p>
        </w:tc>
      </w:tr>
      <w:tr w:rsidR="00FA79BC" w:rsidRPr="00720048" w14:paraId="448F20CD" w14:textId="77777777" w:rsidTr="006A6EF0">
        <w:trPr>
          <w:jc w:val="center"/>
        </w:trPr>
        <w:tc>
          <w:tcPr>
            <w:tcW w:w="1548" w:type="dxa"/>
            <w:gridSpan w:val="2"/>
            <w:tcBorders>
              <w:bottom w:val="single" w:sz="4" w:space="0" w:color="000000"/>
            </w:tcBorders>
            <w:shd w:val="clear" w:color="auto" w:fill="F2F2F2"/>
          </w:tcPr>
          <w:p w14:paraId="0E7667E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6F7D3267" w14:textId="77777777" w:rsidR="00FA79BC" w:rsidRPr="00720048" w:rsidRDefault="00FA79BC" w:rsidP="00FA79BC">
            <w:pPr>
              <w:pStyle w:val="Evaluationtabletext"/>
            </w:pPr>
            <w:r w:rsidRPr="00720048">
              <w:t>SG 60</w:t>
            </w:r>
          </w:p>
        </w:tc>
        <w:tc>
          <w:tcPr>
            <w:tcW w:w="2544" w:type="dxa"/>
            <w:shd w:val="clear" w:color="auto" w:fill="F2F2F2"/>
          </w:tcPr>
          <w:p w14:paraId="310394AD" w14:textId="77777777" w:rsidR="00FA79BC" w:rsidRPr="00720048" w:rsidRDefault="00FA79BC" w:rsidP="00FA79BC">
            <w:pPr>
              <w:pStyle w:val="Evaluationtabletext"/>
            </w:pPr>
            <w:r w:rsidRPr="00720048">
              <w:t>SG 80</w:t>
            </w:r>
          </w:p>
        </w:tc>
        <w:tc>
          <w:tcPr>
            <w:tcW w:w="2544" w:type="dxa"/>
            <w:shd w:val="clear" w:color="auto" w:fill="F2F2F2"/>
          </w:tcPr>
          <w:p w14:paraId="716B830B" w14:textId="77777777" w:rsidR="00FA79BC" w:rsidRPr="00720048" w:rsidRDefault="00FA79BC" w:rsidP="00FA79BC">
            <w:pPr>
              <w:pStyle w:val="Evaluationtabletext"/>
            </w:pPr>
            <w:r w:rsidRPr="00720048">
              <w:t>SG 100</w:t>
            </w:r>
          </w:p>
        </w:tc>
      </w:tr>
      <w:tr w:rsidR="00FA79BC" w:rsidRPr="00720048" w14:paraId="07D788C0" w14:textId="77777777" w:rsidTr="006A6EF0">
        <w:trPr>
          <w:jc w:val="center"/>
        </w:trPr>
        <w:tc>
          <w:tcPr>
            <w:tcW w:w="675" w:type="dxa"/>
            <w:vMerge w:val="restart"/>
            <w:shd w:val="clear" w:color="auto" w:fill="D9D9D9"/>
          </w:tcPr>
          <w:p w14:paraId="41EA3037"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50487C5B" w14:textId="77777777" w:rsidR="00FA79BC" w:rsidRPr="00B04D7B" w:rsidRDefault="00FA79BC" w:rsidP="00FA79BC">
            <w:pPr>
              <w:pStyle w:val="Evaluationtabletext"/>
            </w:pPr>
            <w:r w:rsidRPr="00836E7F">
              <w:rPr>
                <w:b/>
              </w:rPr>
              <w:t>Ecosystem</w:t>
            </w:r>
            <w:r>
              <w:t xml:space="preserve"> </w:t>
            </w:r>
            <w:r w:rsidRPr="00836E7F">
              <w:rPr>
                <w:b/>
              </w:rPr>
              <w:t>status</w:t>
            </w:r>
          </w:p>
        </w:tc>
      </w:tr>
      <w:tr w:rsidR="00FA79BC" w:rsidRPr="00720048" w14:paraId="03C0D658" w14:textId="77777777" w:rsidTr="006A6EF0">
        <w:trPr>
          <w:jc w:val="center"/>
        </w:trPr>
        <w:tc>
          <w:tcPr>
            <w:tcW w:w="675" w:type="dxa"/>
            <w:vMerge/>
            <w:shd w:val="clear" w:color="auto" w:fill="D9D9D9"/>
          </w:tcPr>
          <w:p w14:paraId="72A5F17B"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32E03A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74FF7C2" w14:textId="77777777" w:rsidR="00FA79BC" w:rsidRPr="00720048" w:rsidRDefault="00FA79BC" w:rsidP="00FA79BC">
            <w:pPr>
              <w:pStyle w:val="Evaluationtabletext"/>
            </w:pPr>
            <w:r>
              <w:t>The UoA</w:t>
            </w:r>
            <w:r w:rsidRPr="00720048">
              <w:t xml:space="preserve"> is </w:t>
            </w:r>
            <w:r w:rsidRPr="00674D76">
              <w:rPr>
                <w:b/>
              </w:rPr>
              <w:t>unlikely</w:t>
            </w:r>
            <w:r w:rsidRPr="00720048">
              <w:t xml:space="preserve"> to disrupt the key elements underlying ecosystem structure and function to a point where there would be a serious or irreversible harm.</w:t>
            </w:r>
          </w:p>
        </w:tc>
        <w:tc>
          <w:tcPr>
            <w:tcW w:w="2544" w:type="dxa"/>
            <w:shd w:val="clear" w:color="auto" w:fill="F2F2F2"/>
          </w:tcPr>
          <w:p w14:paraId="51E0CD9A" w14:textId="77777777" w:rsidR="00FA79BC" w:rsidRPr="00720048" w:rsidRDefault="00FA79BC" w:rsidP="00FA79BC">
            <w:pPr>
              <w:pStyle w:val="Evaluationtabletext"/>
            </w:pPr>
            <w:r w:rsidRPr="00720048">
              <w:t xml:space="preserve">The </w:t>
            </w:r>
            <w:r>
              <w:t>UoA</w:t>
            </w:r>
            <w:r w:rsidRPr="00720048">
              <w:t xml:space="preserve"> is </w:t>
            </w:r>
            <w:r w:rsidRPr="00674D76">
              <w:rPr>
                <w:b/>
              </w:rPr>
              <w:t>highly unlikely</w:t>
            </w:r>
            <w:r w:rsidRPr="00720048">
              <w:t xml:space="preserve"> to disrupt the key elements underlying ecosystem structure and function to a point where there would be a serious or irreversible harm.</w:t>
            </w:r>
          </w:p>
        </w:tc>
        <w:tc>
          <w:tcPr>
            <w:tcW w:w="2544" w:type="dxa"/>
            <w:shd w:val="clear" w:color="auto" w:fill="F2F2F2"/>
          </w:tcPr>
          <w:p w14:paraId="383C7E2A" w14:textId="77777777" w:rsidR="00FA79BC" w:rsidRPr="00720048" w:rsidRDefault="00FA79BC" w:rsidP="00FA79BC">
            <w:pPr>
              <w:pStyle w:val="Evaluationtabletext"/>
            </w:pPr>
            <w:r w:rsidRPr="00720048">
              <w:t xml:space="preserve">There is </w:t>
            </w:r>
            <w:r w:rsidRPr="00674D76">
              <w:rPr>
                <w:b/>
              </w:rPr>
              <w:t>evidence</w:t>
            </w:r>
            <w:r w:rsidRPr="00720048">
              <w:t xml:space="preserve"> that the </w:t>
            </w:r>
            <w:r>
              <w:t>UoA</w:t>
            </w:r>
            <w:r w:rsidRPr="00720048">
              <w:t xml:space="preserve"> is highly unlikely to disrupt the key elements underlying ecosystem structure and function to a point where there would be a serious or irreversible harm.</w:t>
            </w:r>
          </w:p>
        </w:tc>
      </w:tr>
    </w:tbl>
    <w:p w14:paraId="0864259D"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4A94AAD6" w14:textId="77777777" w:rsidTr="00BE3BA0">
        <w:trPr>
          <w:jc w:val="center"/>
        </w:trPr>
        <w:tc>
          <w:tcPr>
            <w:tcW w:w="9180" w:type="dxa"/>
            <w:gridSpan w:val="2"/>
            <w:shd w:val="clear" w:color="auto" w:fill="F2F2F2"/>
            <w:vAlign w:val="center"/>
          </w:tcPr>
          <w:p w14:paraId="2788EA63" w14:textId="77777777" w:rsidR="006A6EF0" w:rsidRPr="00720048" w:rsidRDefault="006A6EF0" w:rsidP="00BE3BA0">
            <w:pPr>
              <w:pStyle w:val="Evaluationtabletext"/>
            </w:pPr>
            <w:r>
              <w:t xml:space="preserve">Name of the Fishery </w:t>
            </w:r>
          </w:p>
        </w:tc>
      </w:tr>
      <w:tr w:rsidR="006A6EF0" w:rsidRPr="00720048" w14:paraId="780E81C3" w14:textId="77777777" w:rsidTr="00BE3BA0">
        <w:trPr>
          <w:cantSplit/>
          <w:jc w:val="center"/>
        </w:trPr>
        <w:tc>
          <w:tcPr>
            <w:tcW w:w="2235" w:type="dxa"/>
            <w:shd w:val="clear" w:color="auto" w:fill="D9D9D9"/>
            <w:vAlign w:val="center"/>
          </w:tcPr>
          <w:p w14:paraId="446AA989"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4AF6C5C9" w14:textId="77777777" w:rsidR="006A6EF0" w:rsidRPr="00AE5C8D" w:rsidRDefault="006A6EF0" w:rsidP="00BE3BA0">
            <w:pPr>
              <w:pStyle w:val="Evaluationtableheader"/>
              <w:rPr>
                <w:rFonts w:ascii="Arial" w:hAnsi="Arial" w:cs="Arial"/>
                <w:b w:val="0"/>
                <w:szCs w:val="20"/>
              </w:rPr>
            </w:pPr>
          </w:p>
        </w:tc>
      </w:tr>
      <w:tr w:rsidR="006A6EF0" w:rsidRPr="00720048" w14:paraId="1651B6BE" w14:textId="77777777" w:rsidTr="00BE3BA0">
        <w:trPr>
          <w:cantSplit/>
          <w:jc w:val="center"/>
        </w:trPr>
        <w:tc>
          <w:tcPr>
            <w:tcW w:w="2235" w:type="dxa"/>
            <w:shd w:val="clear" w:color="auto" w:fill="F2F2F2"/>
            <w:vAlign w:val="center"/>
          </w:tcPr>
          <w:p w14:paraId="5F951C8F"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76758A90" w14:textId="77777777" w:rsidR="006A6EF0" w:rsidRPr="00AE5C8D" w:rsidRDefault="006A6EF0" w:rsidP="00BE3BA0">
            <w:pPr>
              <w:pStyle w:val="Evaluationtableheader"/>
              <w:keepNext/>
              <w:rPr>
                <w:rFonts w:ascii="Arial" w:hAnsi="Arial" w:cs="Arial"/>
                <w:b w:val="0"/>
                <w:szCs w:val="20"/>
              </w:rPr>
            </w:pPr>
          </w:p>
        </w:tc>
      </w:tr>
      <w:tr w:rsidR="006A6EF0" w:rsidRPr="00720048" w14:paraId="219AB092" w14:textId="77777777" w:rsidTr="00BE3BA0">
        <w:trPr>
          <w:cantSplit/>
          <w:jc w:val="center"/>
        </w:trPr>
        <w:tc>
          <w:tcPr>
            <w:tcW w:w="2235" w:type="dxa"/>
            <w:shd w:val="clear" w:color="auto" w:fill="F2F2F2"/>
            <w:vAlign w:val="center"/>
          </w:tcPr>
          <w:p w14:paraId="57DC5763"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3B114BEE" w14:textId="77777777" w:rsidR="006A6EF0" w:rsidRPr="00393D77" w:rsidRDefault="006A6EF0" w:rsidP="00BE3BA0">
            <w:pPr>
              <w:pStyle w:val="Evaluationtableheader"/>
              <w:keepNext/>
              <w:rPr>
                <w:rFonts w:ascii="Arial" w:hAnsi="Arial" w:cs="Arial"/>
                <w:b w:val="0"/>
                <w:sz w:val="22"/>
              </w:rPr>
            </w:pPr>
          </w:p>
        </w:tc>
      </w:tr>
    </w:tbl>
    <w:p w14:paraId="04DC1F22" w14:textId="77777777" w:rsidR="00EE75C0" w:rsidRPr="00EE75C0" w:rsidRDefault="00EE75C0" w:rsidP="00EE75C0">
      <w:pPr>
        <w:rPr>
          <w:rFonts w:asciiTheme="minorHAnsi" w:hAnsiTheme="minorHAnsi" w:cs="Arial"/>
          <w:sz w:val="22"/>
          <w:szCs w:val="22"/>
        </w:rPr>
      </w:pPr>
    </w:p>
    <w:p w14:paraId="36A34532" w14:textId="03B76763"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4DD09570" w14:textId="77777777" w:rsidTr="006A6EF0">
        <w:trPr>
          <w:tblHeader/>
          <w:jc w:val="center"/>
        </w:trPr>
        <w:tc>
          <w:tcPr>
            <w:tcW w:w="1548" w:type="dxa"/>
            <w:gridSpan w:val="2"/>
            <w:tcBorders>
              <w:bottom w:val="single" w:sz="4" w:space="0" w:color="000000"/>
            </w:tcBorders>
            <w:shd w:val="clear" w:color="auto" w:fill="D9D9D9"/>
            <w:vAlign w:val="center"/>
          </w:tcPr>
          <w:p w14:paraId="70F95D38" w14:textId="58D501C8"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2.5.2</w:t>
            </w:r>
            <w:r w:rsidR="00A623E1">
              <w:rPr>
                <w:rFonts w:ascii="Arial" w:hAnsi="Arial" w:cs="Arial"/>
                <w:szCs w:val="20"/>
              </w:rPr>
              <w:t xml:space="preserve"> Ecosystem Management Strategy </w:t>
            </w:r>
          </w:p>
        </w:tc>
        <w:tc>
          <w:tcPr>
            <w:tcW w:w="7632" w:type="dxa"/>
            <w:gridSpan w:val="3"/>
            <w:tcBorders>
              <w:bottom w:val="single" w:sz="4" w:space="0" w:color="000000"/>
            </w:tcBorders>
            <w:shd w:val="clear" w:color="auto" w:fill="D9D9D9"/>
            <w:vAlign w:val="center"/>
          </w:tcPr>
          <w:p w14:paraId="297A245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There are measures in place to ensure the </w:t>
            </w:r>
            <w:r>
              <w:rPr>
                <w:rFonts w:ascii="Arial" w:hAnsi="Arial" w:cs="Arial"/>
                <w:szCs w:val="20"/>
              </w:rPr>
              <w:t>UoA</w:t>
            </w:r>
            <w:r w:rsidRPr="00720048">
              <w:rPr>
                <w:rFonts w:ascii="Arial" w:hAnsi="Arial" w:cs="Arial"/>
                <w:szCs w:val="20"/>
              </w:rPr>
              <w:t xml:space="preserve"> does not pose a risk of serious or irreversible harm to ecosystem structure and function</w:t>
            </w:r>
            <w:r>
              <w:rPr>
                <w:rFonts w:ascii="Arial" w:hAnsi="Arial" w:cs="Arial"/>
                <w:szCs w:val="20"/>
              </w:rPr>
              <w:t>.</w:t>
            </w:r>
          </w:p>
        </w:tc>
      </w:tr>
      <w:tr w:rsidR="00FA79BC" w:rsidRPr="00720048" w14:paraId="1486E7EC" w14:textId="77777777" w:rsidTr="006A6EF0">
        <w:trPr>
          <w:jc w:val="center"/>
        </w:trPr>
        <w:tc>
          <w:tcPr>
            <w:tcW w:w="1548" w:type="dxa"/>
            <w:gridSpan w:val="2"/>
            <w:tcBorders>
              <w:bottom w:val="single" w:sz="4" w:space="0" w:color="000000"/>
            </w:tcBorders>
            <w:shd w:val="clear" w:color="auto" w:fill="F2F2F2"/>
          </w:tcPr>
          <w:p w14:paraId="5601CB3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1DDEF666" w14:textId="77777777" w:rsidR="00FA79BC" w:rsidRPr="00720048" w:rsidRDefault="00FA79BC" w:rsidP="00FA79BC">
            <w:pPr>
              <w:pStyle w:val="Evaluationtabletext"/>
            </w:pPr>
            <w:r w:rsidRPr="00720048">
              <w:t>SG 60</w:t>
            </w:r>
          </w:p>
        </w:tc>
        <w:tc>
          <w:tcPr>
            <w:tcW w:w="2544" w:type="dxa"/>
            <w:shd w:val="clear" w:color="auto" w:fill="F2F2F2"/>
          </w:tcPr>
          <w:p w14:paraId="0D9F579D" w14:textId="77777777" w:rsidR="00FA79BC" w:rsidRPr="00720048" w:rsidRDefault="00FA79BC" w:rsidP="00FA79BC">
            <w:pPr>
              <w:pStyle w:val="Evaluationtabletext"/>
            </w:pPr>
            <w:r w:rsidRPr="00720048">
              <w:t>SG 80</w:t>
            </w:r>
          </w:p>
        </w:tc>
        <w:tc>
          <w:tcPr>
            <w:tcW w:w="2544" w:type="dxa"/>
            <w:shd w:val="clear" w:color="auto" w:fill="F2F2F2"/>
          </w:tcPr>
          <w:p w14:paraId="34F0CA1F" w14:textId="77777777" w:rsidR="00FA79BC" w:rsidRPr="00720048" w:rsidRDefault="00FA79BC" w:rsidP="00FA79BC">
            <w:pPr>
              <w:pStyle w:val="Evaluationtabletext"/>
            </w:pPr>
            <w:r w:rsidRPr="00720048">
              <w:t>SG 100</w:t>
            </w:r>
          </w:p>
        </w:tc>
      </w:tr>
      <w:tr w:rsidR="00FA79BC" w:rsidRPr="00720048" w14:paraId="093A7390" w14:textId="77777777" w:rsidTr="006A6EF0">
        <w:trPr>
          <w:jc w:val="center"/>
        </w:trPr>
        <w:tc>
          <w:tcPr>
            <w:tcW w:w="675" w:type="dxa"/>
            <w:vMerge w:val="restart"/>
            <w:shd w:val="clear" w:color="auto" w:fill="D9D9D9"/>
          </w:tcPr>
          <w:p w14:paraId="167C085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F592057" w14:textId="77777777" w:rsidR="00FA79BC" w:rsidRPr="00B04D7B" w:rsidRDefault="00FA79BC" w:rsidP="00FA79BC">
            <w:pPr>
              <w:pStyle w:val="Evaluationtabletext"/>
            </w:pPr>
            <w:r w:rsidRPr="00836E7F">
              <w:rPr>
                <w:b/>
              </w:rPr>
              <w:t>Management</w:t>
            </w:r>
            <w:r>
              <w:t xml:space="preserve"> </w:t>
            </w:r>
            <w:r w:rsidRPr="00836E7F">
              <w:rPr>
                <w:b/>
              </w:rPr>
              <w:t>strategy in place</w:t>
            </w:r>
          </w:p>
        </w:tc>
      </w:tr>
      <w:tr w:rsidR="00FA79BC" w:rsidRPr="00720048" w14:paraId="52615DA2" w14:textId="77777777" w:rsidTr="006A6EF0">
        <w:trPr>
          <w:jc w:val="center"/>
        </w:trPr>
        <w:tc>
          <w:tcPr>
            <w:tcW w:w="675" w:type="dxa"/>
            <w:vMerge/>
            <w:shd w:val="clear" w:color="auto" w:fill="D9D9D9"/>
          </w:tcPr>
          <w:p w14:paraId="2270198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18F3A90" w14:textId="77777777" w:rsidR="00FA79BC" w:rsidRPr="00C0732D" w:rsidRDefault="00FA79BC" w:rsidP="00FA79BC">
            <w:pPr>
              <w:pStyle w:val="Evaluationtableheader"/>
              <w:rPr>
                <w:rFonts w:ascii="Arial" w:hAnsi="Arial" w:cs="Arial"/>
                <w:szCs w:val="20"/>
              </w:rPr>
            </w:pPr>
            <w:r w:rsidRPr="00C0732D">
              <w:rPr>
                <w:rFonts w:ascii="Arial" w:hAnsi="Arial" w:cs="Arial"/>
                <w:szCs w:val="20"/>
              </w:rPr>
              <w:t>Guidepost</w:t>
            </w:r>
          </w:p>
        </w:tc>
        <w:tc>
          <w:tcPr>
            <w:tcW w:w="2544" w:type="dxa"/>
            <w:tcBorders>
              <w:bottom w:val="single" w:sz="4" w:space="0" w:color="auto"/>
            </w:tcBorders>
            <w:shd w:val="clear" w:color="auto" w:fill="F2F2F2"/>
          </w:tcPr>
          <w:p w14:paraId="2EC671D7" w14:textId="77777777" w:rsidR="00FA79BC" w:rsidRPr="00D93E23" w:rsidRDefault="00FA79BC" w:rsidP="00FA79BC">
            <w:pPr>
              <w:pStyle w:val="Evaluationtabletext"/>
            </w:pPr>
            <w:r w:rsidRPr="00D93E23">
              <w:t xml:space="preserve">There are </w:t>
            </w:r>
            <w:r w:rsidRPr="00674D76">
              <w:rPr>
                <w:b/>
              </w:rPr>
              <w:t>measures</w:t>
            </w:r>
            <w:r w:rsidRPr="00D93E23">
              <w:t xml:space="preserve"> in place, if necessary which take into account the </w:t>
            </w:r>
            <w:r w:rsidRPr="00674D76">
              <w:rPr>
                <w:b/>
              </w:rPr>
              <w:t>potential impacts</w:t>
            </w:r>
            <w:r w:rsidRPr="00D93E23">
              <w:t xml:space="preserve"> of the fishery on key elements of the ecosystem.</w:t>
            </w:r>
          </w:p>
        </w:tc>
        <w:tc>
          <w:tcPr>
            <w:tcW w:w="2544" w:type="dxa"/>
            <w:shd w:val="clear" w:color="auto" w:fill="F2F2F2"/>
          </w:tcPr>
          <w:p w14:paraId="0E0A228B" w14:textId="77777777" w:rsidR="00FA79BC" w:rsidRPr="00D93E23" w:rsidRDefault="00FA79BC" w:rsidP="00FA79BC">
            <w:pPr>
              <w:pStyle w:val="Evaluationtabletext"/>
            </w:pPr>
            <w:r w:rsidRPr="00674D76">
              <w:t xml:space="preserve">There is a </w:t>
            </w:r>
            <w:r w:rsidRPr="00674D76">
              <w:rPr>
                <w:b/>
              </w:rPr>
              <w:t>partial strategy</w:t>
            </w:r>
            <w:r w:rsidRPr="00674D76">
              <w:t xml:space="preserve"> in place, if necessary, which takes into account </w:t>
            </w:r>
            <w:r w:rsidRPr="00674D76">
              <w:rPr>
                <w:b/>
              </w:rPr>
              <w:t>available information and is expected to restrain impacts</w:t>
            </w:r>
            <w:r w:rsidRPr="00674D76">
              <w:t xml:space="preserve"> of the UoA on the ecosystem so as to achieve the Ecosystem Outcome 80 level of performance.</w:t>
            </w:r>
          </w:p>
        </w:tc>
        <w:tc>
          <w:tcPr>
            <w:tcW w:w="2544" w:type="dxa"/>
            <w:shd w:val="clear" w:color="auto" w:fill="F2F2F2"/>
          </w:tcPr>
          <w:p w14:paraId="35DBF561" w14:textId="77777777" w:rsidR="00FA79BC" w:rsidRPr="00674D76" w:rsidRDefault="00FA79BC" w:rsidP="00FA79BC">
            <w:pPr>
              <w:pStyle w:val="Evaluationtabletext"/>
            </w:pPr>
            <w:r w:rsidRPr="00674D76">
              <w:t xml:space="preserve">There is a </w:t>
            </w:r>
            <w:r w:rsidRPr="00674D76">
              <w:rPr>
                <w:b/>
              </w:rPr>
              <w:t>strategy</w:t>
            </w:r>
            <w:r w:rsidRPr="00674D76">
              <w:t xml:space="preserve"> that consists of a </w:t>
            </w:r>
            <w:r w:rsidRPr="00674D76">
              <w:rPr>
                <w:b/>
              </w:rPr>
              <w:t>plan</w:t>
            </w:r>
            <w:r w:rsidRPr="00674D76">
              <w:t xml:space="preserve">, in place which contains measures to </w:t>
            </w:r>
            <w:r w:rsidRPr="00674D76">
              <w:rPr>
                <w:b/>
              </w:rPr>
              <w:t>address all main impacts of the UoA</w:t>
            </w:r>
            <w:r w:rsidRPr="00674D76">
              <w:t xml:space="preserve"> on the ecosystem, and at least some of these measures are in place.</w:t>
            </w:r>
          </w:p>
        </w:tc>
      </w:tr>
      <w:tr w:rsidR="00FA79BC" w:rsidRPr="00720048" w14:paraId="30625462" w14:textId="77777777" w:rsidTr="006A6EF0">
        <w:trPr>
          <w:jc w:val="center"/>
        </w:trPr>
        <w:tc>
          <w:tcPr>
            <w:tcW w:w="675" w:type="dxa"/>
            <w:vMerge w:val="restart"/>
            <w:shd w:val="clear" w:color="auto" w:fill="D9D9D9"/>
          </w:tcPr>
          <w:p w14:paraId="01EA9F2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20E94755" w14:textId="77777777" w:rsidR="00FA79BC" w:rsidRPr="00B04D7B" w:rsidRDefault="00FA79BC" w:rsidP="00FA79BC">
            <w:pPr>
              <w:pStyle w:val="Evaluationtabletext"/>
            </w:pPr>
            <w:r w:rsidRPr="00836E7F">
              <w:rPr>
                <w:b/>
              </w:rPr>
              <w:t>Management</w:t>
            </w:r>
            <w:r>
              <w:t xml:space="preserve"> </w:t>
            </w:r>
            <w:r w:rsidRPr="00836E7F">
              <w:rPr>
                <w:b/>
              </w:rPr>
              <w:t>strategy evaluation</w:t>
            </w:r>
          </w:p>
        </w:tc>
      </w:tr>
      <w:tr w:rsidR="00FA79BC" w:rsidRPr="00720048" w14:paraId="77A0B3FF" w14:textId="77777777" w:rsidTr="006A6EF0">
        <w:trPr>
          <w:jc w:val="center"/>
        </w:trPr>
        <w:tc>
          <w:tcPr>
            <w:tcW w:w="675" w:type="dxa"/>
            <w:vMerge/>
            <w:shd w:val="clear" w:color="auto" w:fill="D9D9D9"/>
          </w:tcPr>
          <w:p w14:paraId="474C0F8A"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BFCF61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27A1C89" w14:textId="77777777" w:rsidR="00FA79BC" w:rsidRPr="00D93E23" w:rsidRDefault="00FA79BC" w:rsidP="00FA79BC">
            <w:pPr>
              <w:pStyle w:val="Evaluationtabletext"/>
            </w:pPr>
            <w:r w:rsidRPr="00B04D7B">
              <w:t xml:space="preserve">The </w:t>
            </w:r>
            <w:r w:rsidRPr="00674D76">
              <w:rPr>
                <w:b/>
              </w:rPr>
              <w:t>measures</w:t>
            </w:r>
            <w:r w:rsidRPr="00B04D7B">
              <w:t xml:space="preserve"> are considered likely to work, based on plausible argument (e.g., general experience, theory or comparison with similar fisheries/ ecosystems). </w:t>
            </w:r>
          </w:p>
        </w:tc>
        <w:tc>
          <w:tcPr>
            <w:tcW w:w="2544" w:type="dxa"/>
            <w:shd w:val="clear" w:color="auto" w:fill="F2F2F2"/>
          </w:tcPr>
          <w:p w14:paraId="61A58C7C" w14:textId="77777777" w:rsidR="00FA79BC" w:rsidRPr="00D93E23" w:rsidRDefault="00FA79BC" w:rsidP="00FA79BC">
            <w:pPr>
              <w:pStyle w:val="Evaluationtabletext"/>
            </w:pPr>
            <w:r w:rsidRPr="00B04D7B">
              <w:t xml:space="preserve">There is </w:t>
            </w:r>
            <w:r w:rsidRPr="00674D76">
              <w:rPr>
                <w:b/>
              </w:rPr>
              <w:t>some objective basis for confidence</w:t>
            </w:r>
            <w:r w:rsidRPr="00B04D7B">
              <w:t xml:space="preserve"> that the measures/partial strategy will work, based on some information directly about the UoA and/or the ecosystem involved </w:t>
            </w:r>
          </w:p>
        </w:tc>
        <w:tc>
          <w:tcPr>
            <w:tcW w:w="2544" w:type="dxa"/>
            <w:shd w:val="clear" w:color="auto" w:fill="F2F2F2"/>
          </w:tcPr>
          <w:p w14:paraId="270B4D49" w14:textId="77777777" w:rsidR="00FA79BC" w:rsidRPr="001C1C48" w:rsidRDefault="00FA79BC" w:rsidP="00FA79BC">
            <w:pPr>
              <w:pStyle w:val="Evaluationtabletext"/>
            </w:pPr>
            <w:r w:rsidRPr="00674D76">
              <w:rPr>
                <w:b/>
              </w:rPr>
              <w:t>Testing</w:t>
            </w:r>
            <w:r w:rsidRPr="00B04D7B">
              <w:t xml:space="preserve"> supports </w:t>
            </w:r>
            <w:r w:rsidRPr="00674D76">
              <w:rPr>
                <w:b/>
              </w:rPr>
              <w:t>high confidence</w:t>
            </w:r>
            <w:r w:rsidRPr="00B04D7B">
              <w:t xml:space="preserve"> that the partial strategy/strategy will work, based on information directly about the UoA and/or ecosystem involved </w:t>
            </w:r>
          </w:p>
        </w:tc>
      </w:tr>
      <w:tr w:rsidR="00FA79BC" w:rsidRPr="00720048" w14:paraId="3F921190" w14:textId="77777777" w:rsidTr="006A6EF0">
        <w:trPr>
          <w:jc w:val="center"/>
        </w:trPr>
        <w:tc>
          <w:tcPr>
            <w:tcW w:w="675" w:type="dxa"/>
            <w:vMerge w:val="restart"/>
            <w:shd w:val="clear" w:color="auto" w:fill="D9D9D9"/>
          </w:tcPr>
          <w:p w14:paraId="7437EA65" w14:textId="77777777" w:rsidR="00FA79BC" w:rsidRDefault="00FA79BC" w:rsidP="00FA79BC">
            <w:pPr>
              <w:pStyle w:val="Evaluationtableheader"/>
              <w:rPr>
                <w:rFonts w:ascii="Arial" w:hAnsi="Arial" w:cs="Arial"/>
                <w:szCs w:val="20"/>
              </w:rPr>
            </w:pPr>
            <w:r>
              <w:rPr>
                <w:rFonts w:ascii="Arial" w:hAnsi="Arial" w:cs="Arial"/>
                <w:szCs w:val="20"/>
              </w:rPr>
              <w:t>c</w:t>
            </w:r>
          </w:p>
        </w:tc>
        <w:tc>
          <w:tcPr>
            <w:tcW w:w="8505" w:type="dxa"/>
            <w:gridSpan w:val="4"/>
            <w:tcBorders>
              <w:bottom w:val="single" w:sz="4" w:space="0" w:color="auto"/>
            </w:tcBorders>
            <w:shd w:val="clear" w:color="auto" w:fill="D9D9D9"/>
          </w:tcPr>
          <w:p w14:paraId="202827F8" w14:textId="77777777" w:rsidR="00FA79BC" w:rsidRPr="00B04D7B" w:rsidRDefault="00FA79BC" w:rsidP="00FA79BC">
            <w:pPr>
              <w:pStyle w:val="Default"/>
              <w:spacing w:after="60"/>
              <w:rPr>
                <w:b/>
                <w:sz w:val="20"/>
                <w:szCs w:val="19"/>
              </w:rPr>
            </w:pPr>
            <w:r>
              <w:rPr>
                <w:b/>
                <w:sz w:val="20"/>
                <w:szCs w:val="19"/>
              </w:rPr>
              <w:t>Management strategy implementation</w:t>
            </w:r>
          </w:p>
        </w:tc>
      </w:tr>
      <w:tr w:rsidR="00FA79BC" w:rsidRPr="00720048" w14:paraId="05A09131" w14:textId="77777777" w:rsidTr="006A6EF0">
        <w:trPr>
          <w:jc w:val="center"/>
        </w:trPr>
        <w:tc>
          <w:tcPr>
            <w:tcW w:w="675" w:type="dxa"/>
            <w:vMerge/>
            <w:shd w:val="clear" w:color="auto" w:fill="D9D9D9"/>
          </w:tcPr>
          <w:p w14:paraId="61B88B3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FC0B462"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ED50EC9" w14:textId="77777777" w:rsidR="00FA79BC" w:rsidRPr="00720048" w:rsidRDefault="00FA79BC" w:rsidP="00FA79BC">
            <w:pPr>
              <w:pStyle w:val="Evaluationtabletext"/>
            </w:pPr>
          </w:p>
        </w:tc>
        <w:tc>
          <w:tcPr>
            <w:tcW w:w="2544" w:type="dxa"/>
            <w:shd w:val="clear" w:color="auto" w:fill="F2F2F2"/>
          </w:tcPr>
          <w:p w14:paraId="6EA5002C" w14:textId="77777777" w:rsidR="00FA79BC" w:rsidRPr="00720048" w:rsidRDefault="00FA79BC" w:rsidP="00FA79BC">
            <w:pPr>
              <w:pStyle w:val="Evaluationtabletext"/>
            </w:pPr>
            <w:r w:rsidRPr="00720048">
              <w:t xml:space="preserve">There is </w:t>
            </w:r>
            <w:r w:rsidRPr="00674D76">
              <w:rPr>
                <w:b/>
              </w:rPr>
              <w:t>some evidence</w:t>
            </w:r>
            <w:r w:rsidRPr="00720048">
              <w:t xml:space="preserve"> that the measures</w:t>
            </w:r>
            <w:r>
              <w:t>/partial strategy</w:t>
            </w:r>
            <w:r w:rsidRPr="00720048">
              <w:t xml:space="preserve"> </w:t>
            </w:r>
            <w:r>
              <w:t>is</w:t>
            </w:r>
            <w:r w:rsidRPr="00720048">
              <w:t xml:space="preserve"> being </w:t>
            </w:r>
            <w:r w:rsidRPr="00113191">
              <w:rPr>
                <w:b/>
              </w:rPr>
              <w:t>implemented successfully</w:t>
            </w:r>
            <w:r w:rsidRPr="00720048">
              <w:t>.</w:t>
            </w:r>
          </w:p>
        </w:tc>
        <w:tc>
          <w:tcPr>
            <w:tcW w:w="2544" w:type="dxa"/>
            <w:shd w:val="clear" w:color="auto" w:fill="F2F2F2"/>
          </w:tcPr>
          <w:p w14:paraId="4B0478F1" w14:textId="77777777" w:rsidR="00FA79BC" w:rsidRPr="00CF3A2F" w:rsidRDefault="00FA79BC" w:rsidP="00FA79BC">
            <w:pPr>
              <w:pStyle w:val="Evaluationtabletext"/>
            </w:pPr>
            <w:r w:rsidRPr="00CF3A2F">
              <w:t xml:space="preserve">There is </w:t>
            </w:r>
            <w:r w:rsidRPr="00113191">
              <w:rPr>
                <w:b/>
              </w:rPr>
              <w:t>clear evidence</w:t>
            </w:r>
            <w:r w:rsidRPr="00CF3A2F">
              <w:t xml:space="preserve"> that the partial strategy/strategy is </w:t>
            </w:r>
            <w:r w:rsidRPr="002B2529">
              <w:t xml:space="preserve">being </w:t>
            </w:r>
            <w:r w:rsidRPr="00113191">
              <w:rPr>
                <w:b/>
              </w:rPr>
              <w:t>implemented successfully and is achieving its objective as set out in scoring issue (a)</w:t>
            </w:r>
            <w:r w:rsidRPr="00CF3A2F">
              <w:t xml:space="preserve">. </w:t>
            </w:r>
          </w:p>
        </w:tc>
      </w:tr>
    </w:tbl>
    <w:p w14:paraId="467492FA" w14:textId="77777777" w:rsidR="006A6EF0" w:rsidRDefault="006A6EF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5513D05D" w14:textId="77777777" w:rsidTr="00BE3BA0">
        <w:trPr>
          <w:jc w:val="center"/>
        </w:trPr>
        <w:tc>
          <w:tcPr>
            <w:tcW w:w="9180" w:type="dxa"/>
            <w:gridSpan w:val="2"/>
            <w:shd w:val="clear" w:color="auto" w:fill="F2F2F2"/>
            <w:vAlign w:val="center"/>
          </w:tcPr>
          <w:p w14:paraId="38880425" w14:textId="77777777" w:rsidR="006A6EF0" w:rsidRPr="00720048" w:rsidRDefault="006A6EF0" w:rsidP="00BE3BA0">
            <w:pPr>
              <w:pStyle w:val="Evaluationtabletext"/>
            </w:pPr>
            <w:r>
              <w:t xml:space="preserve">Name of the Fishery </w:t>
            </w:r>
          </w:p>
        </w:tc>
      </w:tr>
      <w:tr w:rsidR="006A6EF0" w:rsidRPr="00720048" w14:paraId="6F2F7206" w14:textId="77777777" w:rsidTr="00BE3BA0">
        <w:trPr>
          <w:cantSplit/>
          <w:jc w:val="center"/>
        </w:trPr>
        <w:tc>
          <w:tcPr>
            <w:tcW w:w="2235" w:type="dxa"/>
            <w:shd w:val="clear" w:color="auto" w:fill="D9D9D9"/>
            <w:vAlign w:val="center"/>
          </w:tcPr>
          <w:p w14:paraId="742D6037"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0BD1156B" w14:textId="77777777" w:rsidR="006A6EF0" w:rsidRPr="00AE5C8D" w:rsidRDefault="006A6EF0" w:rsidP="00BE3BA0">
            <w:pPr>
              <w:pStyle w:val="Evaluationtableheader"/>
              <w:rPr>
                <w:rFonts w:ascii="Arial" w:hAnsi="Arial" w:cs="Arial"/>
                <w:b w:val="0"/>
                <w:szCs w:val="20"/>
              </w:rPr>
            </w:pPr>
          </w:p>
        </w:tc>
      </w:tr>
      <w:tr w:rsidR="006A6EF0" w:rsidRPr="00720048" w14:paraId="2DAECE0B" w14:textId="77777777" w:rsidTr="00BE3BA0">
        <w:trPr>
          <w:cantSplit/>
          <w:jc w:val="center"/>
        </w:trPr>
        <w:tc>
          <w:tcPr>
            <w:tcW w:w="2235" w:type="dxa"/>
            <w:shd w:val="clear" w:color="auto" w:fill="F2F2F2"/>
            <w:vAlign w:val="center"/>
          </w:tcPr>
          <w:p w14:paraId="0A364D50"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6040B6B9" w14:textId="77777777" w:rsidR="006A6EF0" w:rsidRPr="00AE5C8D" w:rsidRDefault="006A6EF0" w:rsidP="00BE3BA0">
            <w:pPr>
              <w:pStyle w:val="Evaluationtableheader"/>
              <w:keepNext/>
              <w:rPr>
                <w:rFonts w:ascii="Arial" w:hAnsi="Arial" w:cs="Arial"/>
                <w:b w:val="0"/>
                <w:szCs w:val="20"/>
              </w:rPr>
            </w:pPr>
          </w:p>
        </w:tc>
      </w:tr>
      <w:tr w:rsidR="006A6EF0" w:rsidRPr="00720048" w14:paraId="2E294F4E" w14:textId="77777777" w:rsidTr="00BE3BA0">
        <w:trPr>
          <w:cantSplit/>
          <w:jc w:val="center"/>
        </w:trPr>
        <w:tc>
          <w:tcPr>
            <w:tcW w:w="2235" w:type="dxa"/>
            <w:shd w:val="clear" w:color="auto" w:fill="F2F2F2"/>
            <w:vAlign w:val="center"/>
          </w:tcPr>
          <w:p w14:paraId="262358FC"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35197EFC" w14:textId="77777777" w:rsidR="006A6EF0" w:rsidRPr="00393D77" w:rsidRDefault="006A6EF0" w:rsidP="00BE3BA0">
            <w:pPr>
              <w:pStyle w:val="Evaluationtableheader"/>
              <w:keepNext/>
              <w:rPr>
                <w:rFonts w:ascii="Arial" w:hAnsi="Arial" w:cs="Arial"/>
                <w:b w:val="0"/>
                <w:sz w:val="22"/>
              </w:rPr>
            </w:pPr>
          </w:p>
        </w:tc>
      </w:tr>
    </w:tbl>
    <w:p w14:paraId="013754AB" w14:textId="77777777" w:rsidR="006A6EF0" w:rsidRDefault="006A6EF0" w:rsidP="00EE75C0">
      <w:pPr>
        <w:rPr>
          <w:rFonts w:asciiTheme="minorHAnsi" w:hAnsiTheme="minorHAnsi" w:cs="Arial"/>
          <w:sz w:val="22"/>
          <w:szCs w:val="22"/>
        </w:rPr>
      </w:pPr>
    </w:p>
    <w:p w14:paraId="42B7E16A" w14:textId="77777777" w:rsidR="006A6EF0" w:rsidRDefault="006A6EF0" w:rsidP="00EE75C0">
      <w:pPr>
        <w:rPr>
          <w:rFonts w:asciiTheme="minorHAnsi" w:hAnsiTheme="minorHAnsi" w:cs="Arial"/>
          <w:sz w:val="22"/>
          <w:szCs w:val="22"/>
        </w:rPr>
      </w:pPr>
    </w:p>
    <w:p w14:paraId="234F6951" w14:textId="77777777" w:rsidR="006A6EF0" w:rsidRDefault="006A6EF0" w:rsidP="00EE75C0">
      <w:pPr>
        <w:rPr>
          <w:rFonts w:asciiTheme="minorHAnsi" w:hAnsiTheme="minorHAnsi" w:cs="Arial"/>
          <w:sz w:val="22"/>
          <w:szCs w:val="22"/>
        </w:rPr>
      </w:pPr>
    </w:p>
    <w:p w14:paraId="2E05FAE3" w14:textId="44F8061F"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38447191" w14:textId="77777777" w:rsidTr="006A6EF0">
        <w:trPr>
          <w:tblHeader/>
          <w:jc w:val="center"/>
        </w:trPr>
        <w:tc>
          <w:tcPr>
            <w:tcW w:w="1548" w:type="dxa"/>
            <w:gridSpan w:val="2"/>
            <w:tcBorders>
              <w:bottom w:val="single" w:sz="4" w:space="0" w:color="000000"/>
            </w:tcBorders>
            <w:shd w:val="clear" w:color="auto" w:fill="D9D9D9"/>
            <w:vAlign w:val="center"/>
          </w:tcPr>
          <w:p w14:paraId="74147AE2" w14:textId="11B6FF63"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2.5.3</w:t>
            </w:r>
            <w:r w:rsidR="00B11767">
              <w:rPr>
                <w:rFonts w:ascii="Arial" w:hAnsi="Arial" w:cs="Arial"/>
                <w:szCs w:val="20"/>
              </w:rPr>
              <w:t xml:space="preserve"> Ecosystem Information/Monitoring </w:t>
            </w:r>
          </w:p>
        </w:tc>
        <w:tc>
          <w:tcPr>
            <w:tcW w:w="7632" w:type="dxa"/>
            <w:gridSpan w:val="3"/>
            <w:tcBorders>
              <w:bottom w:val="single" w:sz="4" w:space="0" w:color="000000"/>
            </w:tcBorders>
            <w:shd w:val="clear" w:color="auto" w:fill="D9D9D9"/>
            <w:vAlign w:val="center"/>
          </w:tcPr>
          <w:p w14:paraId="50BB309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There is adequate knowledge of the impacts of the </w:t>
            </w:r>
            <w:r>
              <w:rPr>
                <w:rFonts w:ascii="Arial" w:hAnsi="Arial" w:cs="Arial"/>
                <w:szCs w:val="20"/>
              </w:rPr>
              <w:t>UoA</w:t>
            </w:r>
            <w:r w:rsidRPr="00720048">
              <w:rPr>
                <w:rFonts w:ascii="Arial" w:hAnsi="Arial" w:cs="Arial"/>
                <w:szCs w:val="20"/>
              </w:rPr>
              <w:t xml:space="preserve"> on the ecosystem</w:t>
            </w:r>
            <w:r>
              <w:rPr>
                <w:rFonts w:ascii="Arial" w:hAnsi="Arial" w:cs="Arial"/>
                <w:szCs w:val="20"/>
              </w:rPr>
              <w:t>.</w:t>
            </w:r>
          </w:p>
        </w:tc>
      </w:tr>
      <w:tr w:rsidR="00FA79BC" w:rsidRPr="00720048" w14:paraId="1A996377" w14:textId="77777777" w:rsidTr="006A6EF0">
        <w:trPr>
          <w:jc w:val="center"/>
        </w:trPr>
        <w:tc>
          <w:tcPr>
            <w:tcW w:w="1548" w:type="dxa"/>
            <w:gridSpan w:val="2"/>
            <w:tcBorders>
              <w:bottom w:val="single" w:sz="4" w:space="0" w:color="000000"/>
            </w:tcBorders>
            <w:shd w:val="clear" w:color="auto" w:fill="F2F2F2"/>
          </w:tcPr>
          <w:p w14:paraId="34C5978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1B53C7D4" w14:textId="77777777" w:rsidR="00FA79BC" w:rsidRPr="00720048" w:rsidRDefault="00FA79BC" w:rsidP="00FA79BC">
            <w:pPr>
              <w:pStyle w:val="Evaluationtabletext"/>
            </w:pPr>
            <w:r w:rsidRPr="00720048">
              <w:t>SG 60</w:t>
            </w:r>
          </w:p>
        </w:tc>
        <w:tc>
          <w:tcPr>
            <w:tcW w:w="2544" w:type="dxa"/>
            <w:shd w:val="clear" w:color="auto" w:fill="F2F2F2"/>
          </w:tcPr>
          <w:p w14:paraId="7825CE0E" w14:textId="77777777" w:rsidR="00FA79BC" w:rsidRPr="00720048" w:rsidRDefault="00FA79BC" w:rsidP="00FA79BC">
            <w:pPr>
              <w:pStyle w:val="Evaluationtabletext"/>
            </w:pPr>
            <w:r w:rsidRPr="00720048">
              <w:t>SG 80</w:t>
            </w:r>
          </w:p>
        </w:tc>
        <w:tc>
          <w:tcPr>
            <w:tcW w:w="2544" w:type="dxa"/>
            <w:shd w:val="clear" w:color="auto" w:fill="F2F2F2"/>
          </w:tcPr>
          <w:p w14:paraId="5D5ED835" w14:textId="77777777" w:rsidR="00FA79BC" w:rsidRPr="00720048" w:rsidRDefault="00FA79BC" w:rsidP="00FA79BC">
            <w:pPr>
              <w:pStyle w:val="Evaluationtabletext"/>
            </w:pPr>
            <w:r w:rsidRPr="00720048">
              <w:t>SG 100</w:t>
            </w:r>
          </w:p>
        </w:tc>
      </w:tr>
      <w:tr w:rsidR="00FA79BC" w:rsidRPr="00720048" w14:paraId="1525A2AB" w14:textId="77777777" w:rsidTr="006A6EF0">
        <w:trPr>
          <w:jc w:val="center"/>
        </w:trPr>
        <w:tc>
          <w:tcPr>
            <w:tcW w:w="675" w:type="dxa"/>
            <w:vMerge w:val="restart"/>
            <w:shd w:val="clear" w:color="auto" w:fill="D9D9D9"/>
          </w:tcPr>
          <w:p w14:paraId="09898987"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7C6DA37B" w14:textId="77777777" w:rsidR="00FA79BC" w:rsidRPr="00B04D7B" w:rsidRDefault="00FA79BC" w:rsidP="00FA79BC">
            <w:pPr>
              <w:pStyle w:val="Evaluationtabletext"/>
            </w:pPr>
            <w:r w:rsidRPr="00836E7F">
              <w:rPr>
                <w:b/>
              </w:rPr>
              <w:t>Information</w:t>
            </w:r>
            <w:r w:rsidRPr="00B04D7B">
              <w:t xml:space="preserve"> </w:t>
            </w:r>
            <w:r w:rsidRPr="00836E7F">
              <w:rPr>
                <w:b/>
              </w:rPr>
              <w:t>quality</w:t>
            </w:r>
          </w:p>
        </w:tc>
      </w:tr>
      <w:tr w:rsidR="00FA79BC" w:rsidRPr="00720048" w14:paraId="39BB64C6" w14:textId="77777777" w:rsidTr="006A6EF0">
        <w:trPr>
          <w:jc w:val="center"/>
        </w:trPr>
        <w:tc>
          <w:tcPr>
            <w:tcW w:w="675" w:type="dxa"/>
            <w:vMerge/>
            <w:shd w:val="clear" w:color="auto" w:fill="D9D9D9"/>
          </w:tcPr>
          <w:p w14:paraId="5FDE2CB2"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96599C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9CA5850" w14:textId="77777777" w:rsidR="00FA79BC" w:rsidRPr="00720048" w:rsidRDefault="00FA79BC" w:rsidP="00FA79BC">
            <w:pPr>
              <w:pStyle w:val="Evaluationtabletext"/>
            </w:pPr>
            <w:r w:rsidRPr="00720048">
              <w:t xml:space="preserve">Information is adequate to </w:t>
            </w:r>
            <w:r w:rsidRPr="00674D76">
              <w:rPr>
                <w:b/>
              </w:rPr>
              <w:t>identify</w:t>
            </w:r>
            <w:r w:rsidRPr="00720048">
              <w:t xml:space="preserve"> th</w:t>
            </w:r>
            <w:r>
              <w:t>e key elements of the ecosystem.</w:t>
            </w:r>
          </w:p>
        </w:tc>
        <w:tc>
          <w:tcPr>
            <w:tcW w:w="2544" w:type="dxa"/>
            <w:shd w:val="clear" w:color="auto" w:fill="F2F2F2"/>
          </w:tcPr>
          <w:p w14:paraId="62AAE527" w14:textId="77777777" w:rsidR="00FA79BC" w:rsidRPr="00720048" w:rsidRDefault="00FA79BC" w:rsidP="00FA79BC">
            <w:pPr>
              <w:pStyle w:val="Evaluationtabletext"/>
            </w:pPr>
            <w:r w:rsidRPr="00720048">
              <w:t xml:space="preserve">Information is adequate to </w:t>
            </w:r>
            <w:r w:rsidRPr="00674D76">
              <w:rPr>
                <w:b/>
              </w:rPr>
              <w:t>broadly understand</w:t>
            </w:r>
            <w:r w:rsidRPr="00720048">
              <w:t xml:space="preserve"> the key elements of the ecosystem.</w:t>
            </w:r>
          </w:p>
        </w:tc>
        <w:tc>
          <w:tcPr>
            <w:tcW w:w="2544" w:type="dxa"/>
            <w:shd w:val="clear" w:color="auto" w:fill="F2F2F2"/>
          </w:tcPr>
          <w:p w14:paraId="5125FF2E" w14:textId="77777777" w:rsidR="00FA79BC" w:rsidRPr="00720048" w:rsidRDefault="00FA79BC" w:rsidP="00FA79BC">
            <w:pPr>
              <w:pStyle w:val="Evaluationtabletext"/>
            </w:pPr>
          </w:p>
        </w:tc>
      </w:tr>
      <w:tr w:rsidR="00FA79BC" w:rsidRPr="00720048" w14:paraId="30F01DBB" w14:textId="77777777" w:rsidTr="006A6EF0">
        <w:trPr>
          <w:jc w:val="center"/>
        </w:trPr>
        <w:tc>
          <w:tcPr>
            <w:tcW w:w="675" w:type="dxa"/>
            <w:vMerge w:val="restart"/>
            <w:shd w:val="clear" w:color="auto" w:fill="D9D9D9"/>
          </w:tcPr>
          <w:p w14:paraId="1D16A657"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08F81952" w14:textId="77777777" w:rsidR="00FA79BC" w:rsidRPr="00B04D7B" w:rsidRDefault="00FA79BC" w:rsidP="00FA79BC">
            <w:pPr>
              <w:pStyle w:val="Evaluationtabletext"/>
            </w:pPr>
            <w:r w:rsidRPr="00836E7F">
              <w:rPr>
                <w:b/>
              </w:rPr>
              <w:t>Investigation of</w:t>
            </w:r>
            <w:r>
              <w:t xml:space="preserve"> </w:t>
            </w:r>
            <w:r w:rsidRPr="003114CF">
              <w:rPr>
                <w:b/>
              </w:rPr>
              <w:t>UoA</w:t>
            </w:r>
            <w:r w:rsidRPr="00836E7F">
              <w:rPr>
                <w:b/>
              </w:rPr>
              <w:t xml:space="preserve"> impacts</w:t>
            </w:r>
          </w:p>
        </w:tc>
      </w:tr>
      <w:tr w:rsidR="00FA79BC" w:rsidRPr="00720048" w14:paraId="3ED6E898" w14:textId="77777777" w:rsidTr="006A6EF0">
        <w:trPr>
          <w:jc w:val="center"/>
        </w:trPr>
        <w:tc>
          <w:tcPr>
            <w:tcW w:w="675" w:type="dxa"/>
            <w:vMerge/>
            <w:shd w:val="clear" w:color="auto" w:fill="D9D9D9"/>
          </w:tcPr>
          <w:p w14:paraId="06B15898"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5CA06189"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0FCAA5F4" w14:textId="77777777" w:rsidR="00FA79BC" w:rsidRPr="00720048" w:rsidRDefault="00FA79BC" w:rsidP="00FA79BC">
            <w:pPr>
              <w:pStyle w:val="Evaluationtabletext"/>
            </w:pPr>
            <w:r w:rsidRPr="00720048">
              <w:t xml:space="preserve">Main impacts of the </w:t>
            </w:r>
            <w:r>
              <w:t>UoA</w:t>
            </w:r>
            <w:r w:rsidRPr="00720048">
              <w:t xml:space="preserve"> on these key ecosystem elements can be inferred from existing information, </w:t>
            </w:r>
            <w:r>
              <w:t>but</w:t>
            </w:r>
            <w:r w:rsidRPr="00720048">
              <w:t xml:space="preserve"> </w:t>
            </w:r>
            <w:r w:rsidRPr="00674D76">
              <w:rPr>
                <w:b/>
              </w:rPr>
              <w:t xml:space="preserve">have not been investigated </w:t>
            </w:r>
            <w:r w:rsidRPr="00113191">
              <w:t>in detail</w:t>
            </w:r>
            <w:r w:rsidRPr="00785EE5">
              <w:t>.</w:t>
            </w:r>
          </w:p>
        </w:tc>
        <w:tc>
          <w:tcPr>
            <w:tcW w:w="2544" w:type="dxa"/>
            <w:shd w:val="clear" w:color="auto" w:fill="F2F2F2"/>
          </w:tcPr>
          <w:p w14:paraId="6C4D4BAB" w14:textId="77777777" w:rsidR="00FA79BC" w:rsidRPr="00720048" w:rsidRDefault="00FA79BC" w:rsidP="00FA79BC">
            <w:pPr>
              <w:pStyle w:val="Evaluationtabletext"/>
            </w:pPr>
            <w:r w:rsidRPr="00720048">
              <w:t xml:space="preserve">Main impacts of the </w:t>
            </w:r>
            <w:r>
              <w:t>UoA</w:t>
            </w:r>
            <w:r w:rsidRPr="00720048">
              <w:t xml:space="preserve"> on these key ecosystem elements can be inferred from existing information</w:t>
            </w:r>
            <w:r>
              <w:t>,</w:t>
            </w:r>
            <w:r w:rsidRPr="00720048">
              <w:t xml:space="preserve"> and </w:t>
            </w:r>
            <w:r w:rsidRPr="00674D76">
              <w:rPr>
                <w:b/>
                <w:bCs/>
              </w:rPr>
              <w:t>some have been investigated in detail</w:t>
            </w:r>
            <w:r w:rsidRPr="00785EE5">
              <w:t>.</w:t>
            </w:r>
          </w:p>
        </w:tc>
        <w:tc>
          <w:tcPr>
            <w:tcW w:w="2544" w:type="dxa"/>
            <w:shd w:val="clear" w:color="auto" w:fill="F2F2F2"/>
          </w:tcPr>
          <w:p w14:paraId="6C5CCAA4" w14:textId="77777777" w:rsidR="00FA79BC" w:rsidRPr="00720048" w:rsidRDefault="00FA79BC" w:rsidP="00FA79BC">
            <w:pPr>
              <w:pStyle w:val="Evaluationtabletext"/>
            </w:pPr>
            <w:r w:rsidRPr="00720048">
              <w:t xml:space="preserve">Main interactions between the </w:t>
            </w:r>
            <w:r>
              <w:t>UoA</w:t>
            </w:r>
            <w:r w:rsidRPr="00720048">
              <w:t xml:space="preserve"> and these ecosystem elements can be inferred from existing information, </w:t>
            </w:r>
            <w:r w:rsidRPr="00113191">
              <w:t xml:space="preserve">and </w:t>
            </w:r>
            <w:r w:rsidRPr="00674D76">
              <w:rPr>
                <w:b/>
              </w:rPr>
              <w:t>have been investigated in detail</w:t>
            </w:r>
            <w:r w:rsidRPr="00785EE5">
              <w:t>.</w:t>
            </w:r>
          </w:p>
        </w:tc>
      </w:tr>
      <w:tr w:rsidR="00FA79BC" w:rsidRPr="00720048" w14:paraId="39B2058A" w14:textId="77777777" w:rsidTr="006A6EF0">
        <w:trPr>
          <w:jc w:val="center"/>
        </w:trPr>
        <w:tc>
          <w:tcPr>
            <w:tcW w:w="675" w:type="dxa"/>
            <w:vMerge w:val="restart"/>
            <w:shd w:val="clear" w:color="auto" w:fill="D9D9D9"/>
          </w:tcPr>
          <w:p w14:paraId="09CAFC2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4B37E0A5" w14:textId="77777777" w:rsidR="00FA79BC" w:rsidRPr="00B04D7B" w:rsidRDefault="00FA79BC" w:rsidP="00FA79BC">
            <w:pPr>
              <w:pStyle w:val="Evaluationtabletext"/>
            </w:pPr>
            <w:r w:rsidRPr="00836E7F">
              <w:rPr>
                <w:b/>
              </w:rPr>
              <w:t>Understanding of component</w:t>
            </w:r>
            <w:r>
              <w:t xml:space="preserve"> </w:t>
            </w:r>
            <w:r w:rsidRPr="00836E7F">
              <w:rPr>
                <w:b/>
              </w:rPr>
              <w:t>functions</w:t>
            </w:r>
          </w:p>
        </w:tc>
      </w:tr>
      <w:tr w:rsidR="00FA79BC" w:rsidRPr="00720048" w14:paraId="63FCDBC9" w14:textId="77777777" w:rsidTr="006A6EF0">
        <w:trPr>
          <w:jc w:val="center"/>
        </w:trPr>
        <w:tc>
          <w:tcPr>
            <w:tcW w:w="675" w:type="dxa"/>
            <w:vMerge/>
            <w:shd w:val="clear" w:color="auto" w:fill="D9D9D9"/>
          </w:tcPr>
          <w:p w14:paraId="7D8B52AD"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4EFA4F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8997EB6" w14:textId="77777777" w:rsidR="00FA79BC" w:rsidRPr="00720048" w:rsidRDefault="00FA79BC" w:rsidP="00FA79BC">
            <w:pPr>
              <w:pStyle w:val="Evaluationtabletext"/>
            </w:pPr>
          </w:p>
        </w:tc>
        <w:tc>
          <w:tcPr>
            <w:tcW w:w="2544" w:type="dxa"/>
            <w:shd w:val="clear" w:color="auto" w:fill="F2F2F2"/>
          </w:tcPr>
          <w:p w14:paraId="139EEF2D" w14:textId="77777777" w:rsidR="00FA79BC" w:rsidRPr="00720048" w:rsidRDefault="00FA79BC" w:rsidP="00FA79BC">
            <w:pPr>
              <w:pStyle w:val="Evaluationtabletext"/>
            </w:pPr>
            <w:r>
              <w:t>The main functions of the c</w:t>
            </w:r>
            <w:r w:rsidRPr="00720048">
              <w:t xml:space="preserve">omponents (i.e., </w:t>
            </w:r>
            <w:r>
              <w:t xml:space="preserve">P1 </w:t>
            </w:r>
            <w:r w:rsidRPr="00720048">
              <w:t>target</w:t>
            </w:r>
            <w:r>
              <w:t xml:space="preserve"> species</w:t>
            </w:r>
            <w:r w:rsidRPr="00720048">
              <w:t xml:space="preserve">, </w:t>
            </w:r>
            <w:r>
              <w:t>primary</w:t>
            </w:r>
            <w:r w:rsidRPr="00720048">
              <w:t xml:space="preserve">, </w:t>
            </w:r>
            <w:r>
              <w:t>secondary</w:t>
            </w:r>
            <w:r w:rsidRPr="00720048">
              <w:t xml:space="preserve"> and ETP species and Habitats) in the ecosystem are </w:t>
            </w:r>
            <w:r w:rsidRPr="00674D76">
              <w:rPr>
                <w:b/>
              </w:rPr>
              <w:t>known</w:t>
            </w:r>
            <w:r w:rsidRPr="00720048">
              <w:t>.</w:t>
            </w:r>
          </w:p>
        </w:tc>
        <w:tc>
          <w:tcPr>
            <w:tcW w:w="2544" w:type="dxa"/>
            <w:shd w:val="clear" w:color="auto" w:fill="F2F2F2"/>
          </w:tcPr>
          <w:p w14:paraId="534A49C5" w14:textId="77777777" w:rsidR="00FA79BC" w:rsidRPr="00720048" w:rsidRDefault="00FA79BC" w:rsidP="00FA79BC">
            <w:pPr>
              <w:pStyle w:val="Evaluationtabletext"/>
            </w:pPr>
            <w:r w:rsidRPr="00720048">
              <w:t xml:space="preserve">The impacts of the </w:t>
            </w:r>
            <w:r>
              <w:t>UoA</w:t>
            </w:r>
            <w:r w:rsidRPr="00720048">
              <w:t xml:space="preserve"> on </w:t>
            </w:r>
            <w:r>
              <w:t xml:space="preserve">P1 </w:t>
            </w:r>
            <w:r w:rsidRPr="00720048">
              <w:t>target</w:t>
            </w:r>
            <w:r>
              <w:t xml:space="preserve"> species</w:t>
            </w:r>
            <w:r w:rsidRPr="00720048">
              <w:t xml:space="preserve">, </w:t>
            </w:r>
            <w:r>
              <w:t>primary</w:t>
            </w:r>
            <w:r w:rsidRPr="00720048">
              <w:t xml:space="preserve">, </w:t>
            </w:r>
            <w:r>
              <w:t xml:space="preserve">secondary </w:t>
            </w:r>
            <w:r w:rsidRPr="00720048">
              <w:t xml:space="preserve">and ETP species </w:t>
            </w:r>
            <w:r>
              <w:t xml:space="preserve">and Habitats </w:t>
            </w:r>
            <w:r w:rsidRPr="00720048">
              <w:t>are identified and the main funct</w:t>
            </w:r>
            <w:r>
              <w:t>ions of these c</w:t>
            </w:r>
            <w:r w:rsidRPr="00720048">
              <w:t xml:space="preserve">omponents in the ecosystem are </w:t>
            </w:r>
            <w:r w:rsidRPr="00674D76">
              <w:rPr>
                <w:b/>
              </w:rPr>
              <w:t>understood</w:t>
            </w:r>
            <w:r w:rsidRPr="00720048">
              <w:t>.</w:t>
            </w:r>
          </w:p>
        </w:tc>
      </w:tr>
      <w:tr w:rsidR="00FA79BC" w:rsidRPr="00720048" w14:paraId="54E2CA18" w14:textId="77777777" w:rsidTr="006A6EF0">
        <w:trPr>
          <w:jc w:val="center"/>
        </w:trPr>
        <w:tc>
          <w:tcPr>
            <w:tcW w:w="675" w:type="dxa"/>
            <w:vMerge w:val="restart"/>
            <w:shd w:val="clear" w:color="auto" w:fill="D9D9D9"/>
          </w:tcPr>
          <w:p w14:paraId="4D2E6EB4"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d</w:t>
            </w:r>
          </w:p>
        </w:tc>
        <w:tc>
          <w:tcPr>
            <w:tcW w:w="8505" w:type="dxa"/>
            <w:gridSpan w:val="4"/>
            <w:tcBorders>
              <w:bottom w:val="single" w:sz="4" w:space="0" w:color="auto"/>
            </w:tcBorders>
            <w:shd w:val="clear" w:color="auto" w:fill="D9D9D9"/>
          </w:tcPr>
          <w:p w14:paraId="0959CB8E" w14:textId="77777777" w:rsidR="00FA79BC" w:rsidRPr="00B04D7B" w:rsidRDefault="00FA79BC" w:rsidP="00FA79BC">
            <w:pPr>
              <w:pStyle w:val="Evaluationtabletext"/>
            </w:pPr>
            <w:r w:rsidRPr="00836E7F">
              <w:rPr>
                <w:b/>
              </w:rPr>
              <w:t>Information</w:t>
            </w:r>
            <w:r>
              <w:t xml:space="preserve"> </w:t>
            </w:r>
            <w:r w:rsidRPr="00836E7F">
              <w:rPr>
                <w:b/>
              </w:rPr>
              <w:t>relevance</w:t>
            </w:r>
          </w:p>
        </w:tc>
      </w:tr>
      <w:tr w:rsidR="00FA79BC" w:rsidRPr="00720048" w14:paraId="7ACFB4CE" w14:textId="77777777" w:rsidTr="006A6EF0">
        <w:trPr>
          <w:jc w:val="center"/>
        </w:trPr>
        <w:tc>
          <w:tcPr>
            <w:tcW w:w="675" w:type="dxa"/>
            <w:vMerge/>
            <w:shd w:val="clear" w:color="auto" w:fill="D9D9D9"/>
          </w:tcPr>
          <w:p w14:paraId="1B6FEDD0" w14:textId="77777777" w:rsidR="00FA79BC" w:rsidRPr="00F26E87"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3002F80A"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7CF2694D" w14:textId="77777777" w:rsidR="00FA79BC" w:rsidRPr="00720048" w:rsidRDefault="00FA79BC" w:rsidP="00FA79BC">
            <w:pPr>
              <w:pStyle w:val="Evaluationtabletext"/>
            </w:pPr>
          </w:p>
        </w:tc>
        <w:tc>
          <w:tcPr>
            <w:tcW w:w="2544" w:type="dxa"/>
            <w:shd w:val="clear" w:color="auto" w:fill="F2F2F2"/>
          </w:tcPr>
          <w:p w14:paraId="7ABEAEB9" w14:textId="77777777" w:rsidR="00FA79BC" w:rsidRPr="00720048" w:rsidRDefault="00FA79BC" w:rsidP="00FA79BC">
            <w:pPr>
              <w:pStyle w:val="Evaluationtabletext"/>
            </w:pPr>
            <w:r>
              <w:t>Adequate</w:t>
            </w:r>
            <w:r w:rsidRPr="00720048">
              <w:t xml:space="preserve"> information is available on the impacts of the </w:t>
            </w:r>
            <w:r>
              <w:t>UoA on these c</w:t>
            </w:r>
            <w:r w:rsidRPr="00720048">
              <w:t>omponents to allow some of the main consequences for the ecosystem to be inferred.</w:t>
            </w:r>
          </w:p>
        </w:tc>
        <w:tc>
          <w:tcPr>
            <w:tcW w:w="2544" w:type="dxa"/>
            <w:shd w:val="clear" w:color="auto" w:fill="F2F2F2"/>
          </w:tcPr>
          <w:p w14:paraId="0041E3E0" w14:textId="77777777" w:rsidR="00FA79BC" w:rsidRPr="00720048" w:rsidRDefault="00FA79BC" w:rsidP="00FA79BC">
            <w:pPr>
              <w:pStyle w:val="Evaluationtabletext"/>
            </w:pPr>
            <w:r>
              <w:t>Adequate</w:t>
            </w:r>
            <w:r w:rsidRPr="00720048">
              <w:t xml:space="preserve"> information is available on the impacts of the </w:t>
            </w:r>
            <w:r>
              <w:t>UoA on the c</w:t>
            </w:r>
            <w:r w:rsidRPr="00720048">
              <w:t xml:space="preserve">omponents </w:t>
            </w:r>
            <w:r w:rsidRPr="00674D76">
              <w:rPr>
                <w:b/>
              </w:rPr>
              <w:t>and elements</w:t>
            </w:r>
            <w:r w:rsidRPr="00720048">
              <w:t xml:space="preserve"> to allow the main consequences for the ecosystem to be inferred.</w:t>
            </w:r>
          </w:p>
        </w:tc>
      </w:tr>
      <w:tr w:rsidR="00FA79BC" w:rsidRPr="00720048" w14:paraId="150710C6" w14:textId="77777777" w:rsidTr="006A6EF0">
        <w:trPr>
          <w:jc w:val="center"/>
        </w:trPr>
        <w:tc>
          <w:tcPr>
            <w:tcW w:w="675" w:type="dxa"/>
            <w:vMerge w:val="restart"/>
            <w:shd w:val="clear" w:color="auto" w:fill="D9D9D9"/>
          </w:tcPr>
          <w:p w14:paraId="56D45206"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e</w:t>
            </w:r>
          </w:p>
        </w:tc>
        <w:tc>
          <w:tcPr>
            <w:tcW w:w="8505" w:type="dxa"/>
            <w:gridSpan w:val="4"/>
            <w:tcBorders>
              <w:bottom w:val="single" w:sz="4" w:space="0" w:color="auto"/>
            </w:tcBorders>
            <w:shd w:val="clear" w:color="auto" w:fill="D9D9D9"/>
          </w:tcPr>
          <w:p w14:paraId="2A5B8B98" w14:textId="77777777" w:rsidR="00FA79BC" w:rsidRPr="00B04D7B" w:rsidRDefault="00FA79BC" w:rsidP="00FA79BC">
            <w:pPr>
              <w:pStyle w:val="Evaluationtabletext"/>
            </w:pPr>
            <w:r w:rsidRPr="00836E7F">
              <w:rPr>
                <w:b/>
              </w:rPr>
              <w:t>Monitoring</w:t>
            </w:r>
          </w:p>
        </w:tc>
      </w:tr>
      <w:tr w:rsidR="00FA79BC" w:rsidRPr="00720048" w14:paraId="0AD33A34" w14:textId="77777777" w:rsidTr="006A6EF0">
        <w:trPr>
          <w:jc w:val="center"/>
        </w:trPr>
        <w:tc>
          <w:tcPr>
            <w:tcW w:w="675" w:type="dxa"/>
            <w:vMerge/>
            <w:shd w:val="clear" w:color="auto" w:fill="D9D9D9"/>
          </w:tcPr>
          <w:p w14:paraId="4B1B4B81" w14:textId="77777777" w:rsidR="00FA79BC" w:rsidRPr="00F26E87"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12C69F4"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4FE9AA87" w14:textId="77777777" w:rsidR="00FA79BC" w:rsidRPr="00720048" w:rsidRDefault="00FA79BC" w:rsidP="00FA79BC">
            <w:pPr>
              <w:pStyle w:val="Evaluationtabletext"/>
            </w:pPr>
          </w:p>
        </w:tc>
        <w:tc>
          <w:tcPr>
            <w:tcW w:w="2544" w:type="dxa"/>
            <w:shd w:val="clear" w:color="auto" w:fill="F2F2F2"/>
          </w:tcPr>
          <w:p w14:paraId="523FE4AB" w14:textId="77777777" w:rsidR="00FA79BC" w:rsidRPr="00720048" w:rsidRDefault="00FA79BC" w:rsidP="00FA79BC">
            <w:pPr>
              <w:pStyle w:val="Evaluationtabletext"/>
            </w:pPr>
            <w:r>
              <w:t>Adequate</w:t>
            </w:r>
            <w:r w:rsidRPr="00720048">
              <w:t xml:space="preserve"> data continue to be collected to detect any increase in risk level.</w:t>
            </w:r>
          </w:p>
        </w:tc>
        <w:tc>
          <w:tcPr>
            <w:tcW w:w="2544" w:type="dxa"/>
            <w:shd w:val="clear" w:color="auto" w:fill="F2F2F2"/>
          </w:tcPr>
          <w:p w14:paraId="783455F9" w14:textId="77777777" w:rsidR="00FA79BC" w:rsidRPr="00720048" w:rsidRDefault="00FA79BC" w:rsidP="00FA79BC">
            <w:pPr>
              <w:pStyle w:val="Evaluationtabletext"/>
            </w:pPr>
            <w:r w:rsidRPr="00720048">
              <w:t xml:space="preserve">Information is </w:t>
            </w:r>
            <w:r>
              <w:t>adequate</w:t>
            </w:r>
            <w:r w:rsidRPr="00720048">
              <w:t xml:space="preserve"> to support the development of strategies to manage ecosystem impacts.</w:t>
            </w:r>
          </w:p>
        </w:tc>
      </w:tr>
    </w:tbl>
    <w:p w14:paraId="7A0FA65B"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46D9D1E8" w14:textId="77777777" w:rsidTr="00BE3BA0">
        <w:trPr>
          <w:jc w:val="center"/>
        </w:trPr>
        <w:tc>
          <w:tcPr>
            <w:tcW w:w="9180" w:type="dxa"/>
            <w:gridSpan w:val="2"/>
            <w:shd w:val="clear" w:color="auto" w:fill="F2F2F2"/>
            <w:vAlign w:val="center"/>
          </w:tcPr>
          <w:p w14:paraId="01D4414D" w14:textId="77777777" w:rsidR="006A6EF0" w:rsidRPr="00720048" w:rsidRDefault="006A6EF0" w:rsidP="00BE3BA0">
            <w:pPr>
              <w:pStyle w:val="Evaluationtabletext"/>
            </w:pPr>
            <w:r>
              <w:t xml:space="preserve">Name of the Fishery </w:t>
            </w:r>
          </w:p>
        </w:tc>
      </w:tr>
      <w:tr w:rsidR="006A6EF0" w:rsidRPr="00720048" w14:paraId="67581907" w14:textId="77777777" w:rsidTr="00BE3BA0">
        <w:trPr>
          <w:cantSplit/>
          <w:jc w:val="center"/>
        </w:trPr>
        <w:tc>
          <w:tcPr>
            <w:tcW w:w="2235" w:type="dxa"/>
            <w:shd w:val="clear" w:color="auto" w:fill="D9D9D9"/>
            <w:vAlign w:val="center"/>
          </w:tcPr>
          <w:p w14:paraId="2D568E32"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6C99E7A2" w14:textId="77777777" w:rsidR="006A6EF0" w:rsidRPr="00AE5C8D" w:rsidRDefault="006A6EF0" w:rsidP="00BE3BA0">
            <w:pPr>
              <w:pStyle w:val="Evaluationtableheader"/>
              <w:rPr>
                <w:rFonts w:ascii="Arial" w:hAnsi="Arial" w:cs="Arial"/>
                <w:b w:val="0"/>
                <w:szCs w:val="20"/>
              </w:rPr>
            </w:pPr>
          </w:p>
        </w:tc>
      </w:tr>
      <w:tr w:rsidR="006A6EF0" w:rsidRPr="00720048" w14:paraId="4C40EC0A" w14:textId="77777777" w:rsidTr="00BE3BA0">
        <w:trPr>
          <w:cantSplit/>
          <w:jc w:val="center"/>
        </w:trPr>
        <w:tc>
          <w:tcPr>
            <w:tcW w:w="2235" w:type="dxa"/>
            <w:shd w:val="clear" w:color="auto" w:fill="F2F2F2"/>
            <w:vAlign w:val="center"/>
          </w:tcPr>
          <w:p w14:paraId="39C50007"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559EE841" w14:textId="77777777" w:rsidR="006A6EF0" w:rsidRPr="00AE5C8D" w:rsidRDefault="006A6EF0" w:rsidP="00BE3BA0">
            <w:pPr>
              <w:pStyle w:val="Evaluationtableheader"/>
              <w:keepNext/>
              <w:rPr>
                <w:rFonts w:ascii="Arial" w:hAnsi="Arial" w:cs="Arial"/>
                <w:b w:val="0"/>
                <w:szCs w:val="20"/>
              </w:rPr>
            </w:pPr>
          </w:p>
        </w:tc>
      </w:tr>
      <w:tr w:rsidR="006A6EF0" w:rsidRPr="00720048" w14:paraId="48B4DB01" w14:textId="77777777" w:rsidTr="00BE3BA0">
        <w:trPr>
          <w:cantSplit/>
          <w:jc w:val="center"/>
        </w:trPr>
        <w:tc>
          <w:tcPr>
            <w:tcW w:w="2235" w:type="dxa"/>
            <w:shd w:val="clear" w:color="auto" w:fill="F2F2F2"/>
            <w:vAlign w:val="center"/>
          </w:tcPr>
          <w:p w14:paraId="71AC2115"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737E2095" w14:textId="77777777" w:rsidR="006A6EF0" w:rsidRPr="00393D77" w:rsidRDefault="006A6EF0" w:rsidP="00BE3BA0">
            <w:pPr>
              <w:pStyle w:val="Evaluationtableheader"/>
              <w:keepNext/>
              <w:rPr>
                <w:rFonts w:ascii="Arial" w:hAnsi="Arial" w:cs="Arial"/>
                <w:b w:val="0"/>
                <w:sz w:val="22"/>
              </w:rPr>
            </w:pPr>
          </w:p>
        </w:tc>
      </w:tr>
    </w:tbl>
    <w:p w14:paraId="30A2530D" w14:textId="77777777" w:rsidR="00EE75C0" w:rsidRPr="00EE75C0" w:rsidRDefault="00EE75C0" w:rsidP="00EE75C0">
      <w:pPr>
        <w:rPr>
          <w:rFonts w:asciiTheme="minorHAnsi" w:hAnsiTheme="minorHAnsi" w:cs="Arial"/>
          <w:sz w:val="22"/>
          <w:szCs w:val="22"/>
        </w:rPr>
      </w:pPr>
    </w:p>
    <w:p w14:paraId="5E58E2ED" w14:textId="215A74DD"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35244002" w14:textId="77777777" w:rsidTr="006A6EF0">
        <w:trPr>
          <w:tblHeader/>
          <w:jc w:val="center"/>
        </w:trPr>
        <w:tc>
          <w:tcPr>
            <w:tcW w:w="1548" w:type="dxa"/>
            <w:gridSpan w:val="2"/>
            <w:tcBorders>
              <w:bottom w:val="single" w:sz="4" w:space="0" w:color="000000"/>
            </w:tcBorders>
            <w:shd w:val="clear" w:color="auto" w:fill="D9D9D9"/>
            <w:vAlign w:val="center"/>
          </w:tcPr>
          <w:p w14:paraId="34703FEC" w14:textId="6B3A0A5E" w:rsidR="00FA79BC" w:rsidRDefault="00FA79BC" w:rsidP="00FA79BC">
            <w:pPr>
              <w:pStyle w:val="Evaluationtableheader"/>
              <w:rPr>
                <w:rFonts w:ascii="Arial" w:hAnsi="Arial" w:cs="Arial"/>
                <w:szCs w:val="20"/>
              </w:rPr>
            </w:pPr>
            <w:r w:rsidRPr="00720048">
              <w:rPr>
                <w:rFonts w:ascii="Arial" w:hAnsi="Arial" w:cs="Arial"/>
                <w:szCs w:val="20"/>
              </w:rPr>
              <w:lastRenderedPageBreak/>
              <w:t>PI   3.1.1</w:t>
            </w:r>
            <w:r w:rsidR="00B11767">
              <w:rPr>
                <w:rFonts w:ascii="Arial" w:hAnsi="Arial" w:cs="Arial"/>
                <w:szCs w:val="20"/>
              </w:rPr>
              <w:t xml:space="preserve"> Governance and policy: Legal and/or customary framework</w:t>
            </w:r>
          </w:p>
          <w:p w14:paraId="0E467E28" w14:textId="77777777" w:rsidR="00B11767" w:rsidRPr="00720048" w:rsidRDefault="00B11767" w:rsidP="00FA79BC">
            <w:pPr>
              <w:pStyle w:val="Evaluationtableheader"/>
              <w:rPr>
                <w:rFonts w:ascii="Arial" w:hAnsi="Arial" w:cs="Arial"/>
                <w:szCs w:val="20"/>
              </w:rPr>
            </w:pPr>
          </w:p>
        </w:tc>
        <w:tc>
          <w:tcPr>
            <w:tcW w:w="7632" w:type="dxa"/>
            <w:gridSpan w:val="3"/>
            <w:tcBorders>
              <w:bottom w:val="single" w:sz="4" w:space="0" w:color="000000"/>
            </w:tcBorders>
            <w:shd w:val="clear" w:color="auto" w:fill="D9D9D9"/>
            <w:vAlign w:val="center"/>
          </w:tcPr>
          <w:p w14:paraId="41627D7A" w14:textId="77777777" w:rsidR="00FA79BC" w:rsidRPr="00720048" w:rsidRDefault="00FA79BC" w:rsidP="00FA79BC">
            <w:pPr>
              <w:pStyle w:val="Evaluationtableheader"/>
              <w:spacing w:after="0"/>
              <w:rPr>
                <w:rFonts w:ascii="Arial" w:hAnsi="Arial" w:cs="Arial"/>
                <w:szCs w:val="20"/>
                <w:lang w:val="en-GB"/>
              </w:rPr>
            </w:pPr>
            <w:r w:rsidRPr="00720048">
              <w:rPr>
                <w:rFonts w:ascii="Arial" w:hAnsi="Arial" w:cs="Arial"/>
                <w:szCs w:val="20"/>
                <w:lang w:val="en-GB"/>
              </w:rPr>
              <w:t>The management system exists within an appropriate legal and/or customary framework which ensures that it:</w:t>
            </w:r>
          </w:p>
          <w:p w14:paraId="7A748CF4" w14:textId="77777777" w:rsidR="00FA79BC" w:rsidRPr="00720048" w:rsidRDefault="00FA79BC" w:rsidP="00FA79BC">
            <w:pPr>
              <w:pStyle w:val="Evaluationtableheader"/>
              <w:numPr>
                <w:ilvl w:val="0"/>
                <w:numId w:val="18"/>
              </w:numPr>
              <w:spacing w:after="0"/>
              <w:rPr>
                <w:rFonts w:ascii="Arial" w:hAnsi="Arial" w:cs="Arial"/>
                <w:szCs w:val="20"/>
                <w:lang w:val="en-GB"/>
              </w:rPr>
            </w:pPr>
            <w:r w:rsidRPr="00720048">
              <w:rPr>
                <w:rFonts w:ascii="Arial" w:hAnsi="Arial" w:cs="Arial"/>
                <w:szCs w:val="20"/>
                <w:lang w:val="en-GB"/>
              </w:rPr>
              <w:t xml:space="preserve">Is capable of delivering </w:t>
            </w:r>
            <w:r>
              <w:rPr>
                <w:rFonts w:ascii="Arial" w:hAnsi="Arial" w:cs="Arial"/>
                <w:szCs w:val="20"/>
                <w:lang w:val="en-GB"/>
              </w:rPr>
              <w:t>sustainability in the UoA(s)</w:t>
            </w:r>
            <w:r w:rsidRPr="00720048">
              <w:rPr>
                <w:rFonts w:ascii="Arial" w:hAnsi="Arial" w:cs="Arial"/>
                <w:szCs w:val="20"/>
                <w:lang w:val="en-GB"/>
              </w:rPr>
              <w:t>;</w:t>
            </w:r>
            <w:r>
              <w:rPr>
                <w:rFonts w:ascii="Arial" w:hAnsi="Arial" w:cs="Arial"/>
                <w:szCs w:val="20"/>
                <w:lang w:val="en-GB"/>
              </w:rPr>
              <w:t xml:space="preserve"> and</w:t>
            </w:r>
          </w:p>
          <w:p w14:paraId="64507276" w14:textId="77777777" w:rsidR="00FA79BC" w:rsidRPr="00720048" w:rsidRDefault="00FA79BC" w:rsidP="00FA79BC">
            <w:pPr>
              <w:pStyle w:val="Evaluationtableheader"/>
              <w:numPr>
                <w:ilvl w:val="0"/>
                <w:numId w:val="18"/>
              </w:numPr>
              <w:spacing w:after="0"/>
              <w:rPr>
                <w:rFonts w:ascii="Arial" w:hAnsi="Arial" w:cs="Arial"/>
                <w:szCs w:val="20"/>
                <w:lang w:val="en-GB"/>
              </w:rPr>
            </w:pPr>
            <w:r w:rsidRPr="00720048">
              <w:rPr>
                <w:rFonts w:ascii="Arial" w:hAnsi="Arial" w:cs="Arial"/>
                <w:szCs w:val="20"/>
                <w:lang w:val="en-GB"/>
              </w:rPr>
              <w:t>Observes the legal rights created explicitly or established by custom of people dependent on fishing for food or livelihood; and</w:t>
            </w:r>
          </w:p>
          <w:p w14:paraId="7D440296" w14:textId="77777777" w:rsidR="00FA79BC" w:rsidRPr="00720048" w:rsidRDefault="00FA79BC" w:rsidP="00FA79BC">
            <w:pPr>
              <w:pStyle w:val="Evaluationtableheader"/>
              <w:numPr>
                <w:ilvl w:val="0"/>
                <w:numId w:val="18"/>
              </w:numPr>
              <w:spacing w:after="0"/>
              <w:rPr>
                <w:rFonts w:ascii="Arial" w:hAnsi="Arial" w:cs="Arial"/>
                <w:szCs w:val="20"/>
                <w:lang w:val="en-GB"/>
              </w:rPr>
            </w:pPr>
            <w:r w:rsidRPr="00720048">
              <w:rPr>
                <w:rFonts w:ascii="Arial" w:hAnsi="Arial" w:cs="Arial"/>
                <w:szCs w:val="20"/>
                <w:lang w:val="en-GB"/>
              </w:rPr>
              <w:t>Incorporates an appropriate dispute resolution framework.</w:t>
            </w:r>
          </w:p>
        </w:tc>
      </w:tr>
      <w:tr w:rsidR="00FA79BC" w:rsidRPr="00720048" w14:paraId="6B229B67" w14:textId="77777777" w:rsidTr="006A6EF0">
        <w:trPr>
          <w:jc w:val="center"/>
        </w:trPr>
        <w:tc>
          <w:tcPr>
            <w:tcW w:w="1548" w:type="dxa"/>
            <w:gridSpan w:val="2"/>
            <w:tcBorders>
              <w:bottom w:val="single" w:sz="4" w:space="0" w:color="000000"/>
            </w:tcBorders>
            <w:shd w:val="clear" w:color="auto" w:fill="F2F2F2"/>
          </w:tcPr>
          <w:p w14:paraId="4AB86EF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20858BDE" w14:textId="77777777" w:rsidR="00FA79BC" w:rsidRPr="00720048" w:rsidRDefault="00FA79BC" w:rsidP="00FA79BC">
            <w:pPr>
              <w:pStyle w:val="Evaluationtabletext"/>
            </w:pPr>
            <w:r w:rsidRPr="00720048">
              <w:t>SG 60</w:t>
            </w:r>
          </w:p>
        </w:tc>
        <w:tc>
          <w:tcPr>
            <w:tcW w:w="2544" w:type="dxa"/>
            <w:shd w:val="clear" w:color="auto" w:fill="F2F2F2"/>
          </w:tcPr>
          <w:p w14:paraId="3E53757A" w14:textId="77777777" w:rsidR="00FA79BC" w:rsidRPr="00720048" w:rsidRDefault="00FA79BC" w:rsidP="00FA79BC">
            <w:pPr>
              <w:pStyle w:val="Evaluationtabletext"/>
            </w:pPr>
            <w:r w:rsidRPr="00720048">
              <w:t>SG 80</w:t>
            </w:r>
          </w:p>
        </w:tc>
        <w:tc>
          <w:tcPr>
            <w:tcW w:w="2544" w:type="dxa"/>
            <w:shd w:val="clear" w:color="auto" w:fill="F2F2F2"/>
          </w:tcPr>
          <w:p w14:paraId="22CE9B25" w14:textId="77777777" w:rsidR="00FA79BC" w:rsidRPr="00720048" w:rsidRDefault="00FA79BC" w:rsidP="00FA79BC">
            <w:pPr>
              <w:pStyle w:val="Evaluationtabletext"/>
            </w:pPr>
            <w:r w:rsidRPr="00720048">
              <w:t>SG 100</w:t>
            </w:r>
          </w:p>
        </w:tc>
      </w:tr>
      <w:tr w:rsidR="00FA79BC" w:rsidRPr="00720048" w14:paraId="3B18BD6E" w14:textId="77777777" w:rsidTr="006A6EF0">
        <w:trPr>
          <w:jc w:val="center"/>
        </w:trPr>
        <w:tc>
          <w:tcPr>
            <w:tcW w:w="675" w:type="dxa"/>
            <w:vMerge w:val="restart"/>
            <w:shd w:val="clear" w:color="auto" w:fill="D9D9D9"/>
          </w:tcPr>
          <w:p w14:paraId="29B0AAC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7993EDDA" w14:textId="77777777" w:rsidR="00FA79BC" w:rsidRPr="00CF3A2F" w:rsidRDefault="00FA79BC" w:rsidP="00FA79BC">
            <w:pPr>
              <w:pStyle w:val="Evaluationtabletext"/>
              <w:rPr>
                <w:rFonts w:eastAsia="MS Mincho"/>
                <w:b/>
                <w:lang w:eastAsia="en-CA"/>
              </w:rPr>
            </w:pPr>
            <w:r w:rsidRPr="00CF3A2F">
              <w:rPr>
                <w:rFonts w:eastAsia="MS Mincho"/>
                <w:b/>
                <w:lang w:eastAsia="en-CA"/>
              </w:rPr>
              <w:t>Compatibility of laws or standards with effective management</w:t>
            </w:r>
          </w:p>
        </w:tc>
      </w:tr>
      <w:tr w:rsidR="00FA79BC" w:rsidRPr="00720048" w14:paraId="1557C270" w14:textId="77777777" w:rsidTr="006A6EF0">
        <w:trPr>
          <w:jc w:val="center"/>
        </w:trPr>
        <w:tc>
          <w:tcPr>
            <w:tcW w:w="675" w:type="dxa"/>
            <w:vMerge/>
            <w:shd w:val="clear" w:color="auto" w:fill="D9D9D9"/>
          </w:tcPr>
          <w:p w14:paraId="3F27FAE7"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BD156D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8FE7285" w14:textId="77777777" w:rsidR="00FA79BC" w:rsidRPr="00F26E87" w:rsidRDefault="00FA79BC" w:rsidP="00FA79BC">
            <w:pPr>
              <w:pStyle w:val="Evaluationtabletext"/>
            </w:pPr>
            <w:r w:rsidRPr="00F26E87">
              <w:t xml:space="preserve">There is an effective national legal system </w:t>
            </w:r>
            <w:r w:rsidRPr="00BB7DC3">
              <w:rPr>
                <w:b/>
              </w:rPr>
              <w:t>and a framework for cooperation</w:t>
            </w:r>
            <w:r w:rsidRPr="00F26E87">
              <w:t xml:space="preserve"> with other parties, where necessary, to deliver management outcomes consistent with MSC Principles 1 and 2</w:t>
            </w:r>
          </w:p>
        </w:tc>
        <w:tc>
          <w:tcPr>
            <w:tcW w:w="2544" w:type="dxa"/>
            <w:shd w:val="clear" w:color="auto" w:fill="F2F2F2"/>
          </w:tcPr>
          <w:p w14:paraId="447C1323" w14:textId="77777777" w:rsidR="00FA79BC" w:rsidRPr="00F26E87" w:rsidRDefault="00FA79BC" w:rsidP="00FA79BC">
            <w:pPr>
              <w:keepNext/>
              <w:keepLines/>
              <w:spacing w:before="40" w:after="40"/>
              <w:rPr>
                <w:rFonts w:eastAsia="MS Mincho" w:cs="Arial"/>
                <w:sz w:val="20"/>
                <w:szCs w:val="20"/>
                <w:lang w:eastAsia="en-CA"/>
              </w:rPr>
            </w:pPr>
            <w:r w:rsidRPr="00F26E87">
              <w:rPr>
                <w:rFonts w:eastAsia="MS Mincho" w:cs="Arial"/>
                <w:sz w:val="20"/>
                <w:szCs w:val="20"/>
                <w:lang w:eastAsia="en-CA"/>
              </w:rPr>
              <w:t xml:space="preserve">There is an effective national legal system and </w:t>
            </w:r>
            <w:r w:rsidRPr="00BB7DC3">
              <w:rPr>
                <w:rFonts w:eastAsia="MS Mincho" w:cs="Arial"/>
                <w:b/>
                <w:sz w:val="20"/>
                <w:szCs w:val="20"/>
                <w:lang w:eastAsia="en-CA"/>
              </w:rPr>
              <w:t>organised and effective cooperation</w:t>
            </w:r>
            <w:r w:rsidRPr="00F26E87">
              <w:rPr>
                <w:rFonts w:eastAsia="MS Mincho" w:cs="Arial"/>
                <w:sz w:val="20"/>
                <w:szCs w:val="20"/>
                <w:lang w:eastAsia="en-CA"/>
              </w:rPr>
              <w:t xml:space="preserve"> with other parties, where necessary, to deliver management outcomes consistent with MSC Principles 1 and 2.</w:t>
            </w:r>
          </w:p>
          <w:p w14:paraId="66F6EFBE" w14:textId="77777777" w:rsidR="00FA79BC" w:rsidRPr="00F26E87" w:rsidRDefault="00FA79BC" w:rsidP="00FA79BC">
            <w:pPr>
              <w:pStyle w:val="Evaluationtabletext"/>
            </w:pPr>
          </w:p>
        </w:tc>
        <w:tc>
          <w:tcPr>
            <w:tcW w:w="2544" w:type="dxa"/>
            <w:shd w:val="clear" w:color="auto" w:fill="F2F2F2"/>
          </w:tcPr>
          <w:p w14:paraId="2A58378C" w14:textId="77777777" w:rsidR="00FA79BC" w:rsidRPr="00F26E87" w:rsidRDefault="00FA79BC" w:rsidP="00FA79BC">
            <w:pPr>
              <w:pStyle w:val="Evaluationtabletext"/>
            </w:pPr>
            <w:r w:rsidRPr="00F26E87">
              <w:rPr>
                <w:rFonts w:eastAsia="MS Mincho"/>
                <w:lang w:eastAsia="en-CA"/>
              </w:rPr>
              <w:t xml:space="preserve">There is an effective national legal system and </w:t>
            </w:r>
            <w:r w:rsidRPr="00BB7DC3">
              <w:rPr>
                <w:rFonts w:eastAsia="MS Mincho"/>
                <w:b/>
                <w:lang w:eastAsia="en-CA"/>
              </w:rPr>
              <w:t>binding procedures governing cooperation with other parties</w:t>
            </w:r>
            <w:r w:rsidRPr="00F26E87">
              <w:rPr>
                <w:rFonts w:eastAsia="MS Mincho"/>
                <w:lang w:eastAsia="en-CA"/>
              </w:rPr>
              <w:t xml:space="preserve"> which delivers management outcomes consistent with MSC Principles 1 and 2.</w:t>
            </w:r>
          </w:p>
        </w:tc>
      </w:tr>
      <w:tr w:rsidR="00FA79BC" w:rsidRPr="00720048" w14:paraId="6A9E9BC4" w14:textId="77777777" w:rsidTr="006A6EF0">
        <w:trPr>
          <w:jc w:val="center"/>
        </w:trPr>
        <w:tc>
          <w:tcPr>
            <w:tcW w:w="675" w:type="dxa"/>
            <w:vMerge w:val="restart"/>
            <w:shd w:val="clear" w:color="auto" w:fill="D9D9D9"/>
          </w:tcPr>
          <w:p w14:paraId="23E257F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3D546B21" w14:textId="77777777" w:rsidR="00FA79BC" w:rsidRPr="00CF3A2F" w:rsidRDefault="00FA79BC" w:rsidP="00FA79BC">
            <w:pPr>
              <w:pStyle w:val="Evaluationtabletext"/>
              <w:rPr>
                <w:b/>
              </w:rPr>
            </w:pPr>
            <w:r w:rsidRPr="00CF3A2F">
              <w:rPr>
                <w:b/>
              </w:rPr>
              <w:t>Resolution of disputes</w:t>
            </w:r>
          </w:p>
        </w:tc>
      </w:tr>
      <w:tr w:rsidR="00FA79BC" w:rsidRPr="00720048" w14:paraId="0CF717FB" w14:textId="77777777" w:rsidTr="006A6EF0">
        <w:trPr>
          <w:jc w:val="center"/>
        </w:trPr>
        <w:tc>
          <w:tcPr>
            <w:tcW w:w="675" w:type="dxa"/>
            <w:vMerge/>
            <w:shd w:val="clear" w:color="auto" w:fill="D9D9D9"/>
          </w:tcPr>
          <w:p w14:paraId="61CA92AE"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336A0D4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068D38FD" w14:textId="77777777" w:rsidR="00FA79BC" w:rsidRPr="00720048" w:rsidRDefault="00FA79BC" w:rsidP="00FA79BC">
            <w:pPr>
              <w:pStyle w:val="Evaluationtabletext"/>
            </w:pPr>
            <w:r w:rsidRPr="00720048">
              <w:t xml:space="preserve">The management system incorporates or is subject by law to a </w:t>
            </w:r>
            <w:r w:rsidRPr="00BB7DC3">
              <w:rPr>
                <w:b/>
              </w:rPr>
              <w:t>mechanism</w:t>
            </w:r>
            <w:r w:rsidRPr="00720048">
              <w:t xml:space="preserve"> for the resolution of legal disputes arising within the system.</w:t>
            </w:r>
          </w:p>
        </w:tc>
        <w:tc>
          <w:tcPr>
            <w:tcW w:w="2544" w:type="dxa"/>
            <w:shd w:val="clear" w:color="auto" w:fill="F2F2F2"/>
          </w:tcPr>
          <w:p w14:paraId="72CFF89B" w14:textId="77777777" w:rsidR="00FA79BC" w:rsidRPr="00720048" w:rsidRDefault="00FA79BC" w:rsidP="00FA79BC">
            <w:pPr>
              <w:pStyle w:val="Evaluationtabletext"/>
            </w:pPr>
            <w:r w:rsidRPr="00720048">
              <w:t xml:space="preserve">The management system incorporates or is subject by law to a </w:t>
            </w:r>
            <w:r w:rsidRPr="00BB7DC3">
              <w:rPr>
                <w:b/>
              </w:rPr>
              <w:t>transparent mechanism</w:t>
            </w:r>
            <w:r w:rsidRPr="00720048">
              <w:t xml:space="preserve"> for the resolution of legal disputes which is </w:t>
            </w:r>
            <w:r w:rsidRPr="00BB7DC3">
              <w:rPr>
                <w:b/>
              </w:rPr>
              <w:t>considered to be effective</w:t>
            </w:r>
            <w:r w:rsidRPr="00720048">
              <w:t xml:space="preserve"> in dealing with most issues and that is appropriate to the context of the </w:t>
            </w:r>
            <w:r>
              <w:t>UoA</w:t>
            </w:r>
            <w:r w:rsidRPr="00720048">
              <w:t>.</w:t>
            </w:r>
          </w:p>
        </w:tc>
        <w:tc>
          <w:tcPr>
            <w:tcW w:w="2544" w:type="dxa"/>
            <w:shd w:val="clear" w:color="auto" w:fill="F2F2F2"/>
          </w:tcPr>
          <w:p w14:paraId="2F814314" w14:textId="77777777" w:rsidR="00FA79BC" w:rsidRPr="00720048" w:rsidRDefault="00FA79BC" w:rsidP="00FA79BC">
            <w:pPr>
              <w:pStyle w:val="Evaluationtabletext"/>
            </w:pPr>
            <w:r w:rsidRPr="00720048">
              <w:t>The management system incorporates or</w:t>
            </w:r>
            <w:r>
              <w:t xml:space="preserve"> is</w:t>
            </w:r>
            <w:r w:rsidRPr="00720048">
              <w:t xml:space="preserve"> subject by law to a </w:t>
            </w:r>
            <w:r w:rsidRPr="00BB7DC3">
              <w:rPr>
                <w:b/>
              </w:rPr>
              <w:t>transparent mechanism</w:t>
            </w:r>
            <w:r w:rsidRPr="00720048">
              <w:t xml:space="preserve"> for the resolution of legal disputes that is appropriate to the context of the </w:t>
            </w:r>
            <w:r>
              <w:t>fishery</w:t>
            </w:r>
            <w:r w:rsidRPr="00720048">
              <w:t xml:space="preserve"> and has been </w:t>
            </w:r>
            <w:r w:rsidRPr="00BB7DC3">
              <w:rPr>
                <w:b/>
              </w:rPr>
              <w:t>tested and proven to be effective</w:t>
            </w:r>
            <w:r w:rsidRPr="00720048">
              <w:t>.</w:t>
            </w:r>
          </w:p>
        </w:tc>
      </w:tr>
      <w:tr w:rsidR="00FA79BC" w:rsidRPr="00720048" w14:paraId="159AA45C" w14:textId="77777777" w:rsidTr="006A6EF0">
        <w:trPr>
          <w:jc w:val="center"/>
        </w:trPr>
        <w:tc>
          <w:tcPr>
            <w:tcW w:w="675" w:type="dxa"/>
            <w:vMerge w:val="restart"/>
            <w:shd w:val="clear" w:color="auto" w:fill="D9D9D9"/>
          </w:tcPr>
          <w:p w14:paraId="085F9984" w14:textId="77777777" w:rsidR="00FA79BC" w:rsidRDefault="00FA79BC" w:rsidP="00FA79BC">
            <w:pPr>
              <w:pStyle w:val="Evaluationtableheader"/>
              <w:rPr>
                <w:rFonts w:ascii="Arial" w:hAnsi="Arial" w:cs="Arial"/>
                <w:szCs w:val="20"/>
              </w:rPr>
            </w:pPr>
            <w:r>
              <w:rPr>
                <w:rFonts w:ascii="Arial" w:hAnsi="Arial" w:cs="Arial"/>
                <w:szCs w:val="20"/>
              </w:rPr>
              <w:t>c</w:t>
            </w:r>
          </w:p>
        </w:tc>
        <w:tc>
          <w:tcPr>
            <w:tcW w:w="8505" w:type="dxa"/>
            <w:gridSpan w:val="4"/>
            <w:tcBorders>
              <w:bottom w:val="single" w:sz="4" w:space="0" w:color="auto"/>
            </w:tcBorders>
            <w:shd w:val="clear" w:color="auto" w:fill="D9D9D9"/>
          </w:tcPr>
          <w:p w14:paraId="56910C88" w14:textId="77777777" w:rsidR="00FA79BC" w:rsidRPr="00CF3A2F" w:rsidRDefault="00FA79BC" w:rsidP="00FA79BC">
            <w:pPr>
              <w:pStyle w:val="Evaluationtabletext"/>
              <w:rPr>
                <w:b/>
              </w:rPr>
            </w:pPr>
            <w:r w:rsidRPr="00CF3A2F">
              <w:rPr>
                <w:b/>
              </w:rPr>
              <w:t>Respect for rights</w:t>
            </w:r>
          </w:p>
        </w:tc>
      </w:tr>
      <w:tr w:rsidR="00FA79BC" w:rsidRPr="00720048" w14:paraId="4DB95881" w14:textId="77777777" w:rsidTr="006A6EF0">
        <w:trPr>
          <w:jc w:val="center"/>
        </w:trPr>
        <w:tc>
          <w:tcPr>
            <w:tcW w:w="675" w:type="dxa"/>
            <w:vMerge/>
            <w:shd w:val="clear" w:color="auto" w:fill="D9D9D9"/>
          </w:tcPr>
          <w:p w14:paraId="68A026ED"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302333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6733B50" w14:textId="77777777" w:rsidR="00FA79BC" w:rsidRPr="00F26E87" w:rsidRDefault="00FA79BC" w:rsidP="00FA79BC">
            <w:pPr>
              <w:pStyle w:val="Evaluationtabletext"/>
            </w:pPr>
            <w:r w:rsidRPr="00F26E87">
              <w:t xml:space="preserve">The management system has a mechanism to </w:t>
            </w:r>
            <w:r w:rsidRPr="00BB7DC3">
              <w:rPr>
                <w:b/>
              </w:rPr>
              <w:t>generally respect</w:t>
            </w:r>
            <w:r w:rsidRPr="00F26E87">
              <w:t xml:space="preserve"> the legal rights created explicitly or established by</w:t>
            </w:r>
            <w:r>
              <w:t xml:space="preserve"> </w:t>
            </w:r>
            <w:r w:rsidRPr="00F26E87">
              <w:t>custom of people dependent on fishing for food or livelihood in a manner consistent with the objectives of MSC Principles 1 and 2.</w:t>
            </w:r>
          </w:p>
        </w:tc>
        <w:tc>
          <w:tcPr>
            <w:tcW w:w="2544" w:type="dxa"/>
            <w:shd w:val="clear" w:color="auto" w:fill="F2F2F2"/>
          </w:tcPr>
          <w:p w14:paraId="6DB75BB4" w14:textId="77777777" w:rsidR="00FA79BC" w:rsidRPr="00F26E87" w:rsidRDefault="00FA79BC" w:rsidP="00FA79BC">
            <w:pPr>
              <w:pStyle w:val="Evaluationtabletext"/>
            </w:pPr>
            <w:r w:rsidRPr="00F26E87">
              <w:t xml:space="preserve">The management system has a mechanism to </w:t>
            </w:r>
            <w:r w:rsidRPr="00BB7DC3">
              <w:rPr>
                <w:b/>
              </w:rPr>
              <w:t>observe</w:t>
            </w:r>
            <w:r w:rsidRPr="00BB7DC3">
              <w:t xml:space="preserve"> </w:t>
            </w:r>
            <w:r w:rsidRPr="00F26E87">
              <w:t>the legal rights created explicitly or established by</w:t>
            </w:r>
            <w:r>
              <w:t xml:space="preserve"> </w:t>
            </w:r>
            <w:r w:rsidRPr="00F26E87">
              <w:t>custom of people dependent on fishing for food or livelihood in a manner consistent with the objectives of MSC Principles 1 and 2.</w:t>
            </w:r>
          </w:p>
        </w:tc>
        <w:tc>
          <w:tcPr>
            <w:tcW w:w="2544" w:type="dxa"/>
            <w:shd w:val="clear" w:color="auto" w:fill="F2F2F2"/>
          </w:tcPr>
          <w:p w14:paraId="2E45FAF5" w14:textId="77777777" w:rsidR="00FA79BC" w:rsidRPr="00F26E87" w:rsidRDefault="00FA79BC" w:rsidP="00FA79BC">
            <w:pPr>
              <w:pStyle w:val="Evaluationtabletext"/>
            </w:pPr>
            <w:r w:rsidRPr="00F26E87">
              <w:t xml:space="preserve">The management system has a mechanism to </w:t>
            </w:r>
            <w:r w:rsidRPr="00BB7DC3">
              <w:rPr>
                <w:b/>
              </w:rPr>
              <w:t>formally commit</w:t>
            </w:r>
            <w:r w:rsidRPr="00F26E87">
              <w:t xml:space="preserve"> to the legal rights created explicitly or established by</w:t>
            </w:r>
            <w:r>
              <w:t xml:space="preserve"> </w:t>
            </w:r>
            <w:r w:rsidRPr="00F26E87">
              <w:t>custom of people dependent on fishing for food and livelihood in a manner consistent with the objectives of MSC Principles 1 and 2.</w:t>
            </w:r>
          </w:p>
        </w:tc>
      </w:tr>
    </w:tbl>
    <w:p w14:paraId="5D429E56" w14:textId="77777777" w:rsidR="006A6EF0" w:rsidRDefault="006A6EF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3A6DF093" w14:textId="77777777" w:rsidTr="00BE3BA0">
        <w:trPr>
          <w:jc w:val="center"/>
        </w:trPr>
        <w:tc>
          <w:tcPr>
            <w:tcW w:w="9180" w:type="dxa"/>
            <w:gridSpan w:val="2"/>
            <w:shd w:val="clear" w:color="auto" w:fill="F2F2F2"/>
            <w:vAlign w:val="center"/>
          </w:tcPr>
          <w:p w14:paraId="122BEE9E" w14:textId="77777777" w:rsidR="006A6EF0" w:rsidRPr="00720048" w:rsidRDefault="006A6EF0" w:rsidP="00BE3BA0">
            <w:pPr>
              <w:pStyle w:val="Evaluationtabletext"/>
            </w:pPr>
            <w:r>
              <w:t xml:space="preserve">Name of the Fishery </w:t>
            </w:r>
          </w:p>
        </w:tc>
      </w:tr>
      <w:tr w:rsidR="006A6EF0" w:rsidRPr="00720048" w14:paraId="5010E386" w14:textId="77777777" w:rsidTr="00BE3BA0">
        <w:trPr>
          <w:cantSplit/>
          <w:jc w:val="center"/>
        </w:trPr>
        <w:tc>
          <w:tcPr>
            <w:tcW w:w="2235" w:type="dxa"/>
            <w:shd w:val="clear" w:color="auto" w:fill="D9D9D9"/>
            <w:vAlign w:val="center"/>
          </w:tcPr>
          <w:p w14:paraId="26B314B1"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3F2D833F" w14:textId="77777777" w:rsidR="006A6EF0" w:rsidRPr="00AE5C8D" w:rsidRDefault="006A6EF0" w:rsidP="00BE3BA0">
            <w:pPr>
              <w:pStyle w:val="Evaluationtableheader"/>
              <w:rPr>
                <w:rFonts w:ascii="Arial" w:hAnsi="Arial" w:cs="Arial"/>
                <w:b w:val="0"/>
                <w:szCs w:val="20"/>
              </w:rPr>
            </w:pPr>
          </w:p>
        </w:tc>
      </w:tr>
      <w:tr w:rsidR="006A6EF0" w:rsidRPr="00720048" w14:paraId="2A50791A" w14:textId="77777777" w:rsidTr="00BE3BA0">
        <w:trPr>
          <w:cantSplit/>
          <w:jc w:val="center"/>
        </w:trPr>
        <w:tc>
          <w:tcPr>
            <w:tcW w:w="2235" w:type="dxa"/>
            <w:shd w:val="clear" w:color="auto" w:fill="F2F2F2"/>
            <w:vAlign w:val="center"/>
          </w:tcPr>
          <w:p w14:paraId="32F56B24"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0C1C074B" w14:textId="77777777" w:rsidR="006A6EF0" w:rsidRPr="00AE5C8D" w:rsidRDefault="006A6EF0" w:rsidP="00BE3BA0">
            <w:pPr>
              <w:pStyle w:val="Evaluationtableheader"/>
              <w:keepNext/>
              <w:rPr>
                <w:rFonts w:ascii="Arial" w:hAnsi="Arial" w:cs="Arial"/>
                <w:b w:val="0"/>
                <w:szCs w:val="20"/>
              </w:rPr>
            </w:pPr>
          </w:p>
        </w:tc>
      </w:tr>
      <w:tr w:rsidR="006A6EF0" w:rsidRPr="00720048" w14:paraId="3C743744" w14:textId="77777777" w:rsidTr="00BE3BA0">
        <w:trPr>
          <w:cantSplit/>
          <w:jc w:val="center"/>
        </w:trPr>
        <w:tc>
          <w:tcPr>
            <w:tcW w:w="2235" w:type="dxa"/>
            <w:shd w:val="clear" w:color="auto" w:fill="F2F2F2"/>
            <w:vAlign w:val="center"/>
          </w:tcPr>
          <w:p w14:paraId="6C429E67"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52C3CBF4" w14:textId="77777777" w:rsidR="006A6EF0" w:rsidRPr="00393D77" w:rsidRDefault="006A6EF0" w:rsidP="00BE3BA0">
            <w:pPr>
              <w:pStyle w:val="Evaluationtableheader"/>
              <w:keepNext/>
              <w:rPr>
                <w:rFonts w:ascii="Arial" w:hAnsi="Arial" w:cs="Arial"/>
                <w:b w:val="0"/>
                <w:sz w:val="22"/>
              </w:rPr>
            </w:pPr>
          </w:p>
        </w:tc>
      </w:tr>
    </w:tbl>
    <w:p w14:paraId="5FC13570" w14:textId="77777777" w:rsidR="006A6EF0" w:rsidRDefault="006A6EF0" w:rsidP="00EE75C0">
      <w:pPr>
        <w:rPr>
          <w:rFonts w:asciiTheme="minorHAnsi" w:hAnsiTheme="minorHAnsi" w:cs="Arial"/>
          <w:sz w:val="22"/>
          <w:szCs w:val="22"/>
        </w:rPr>
      </w:pPr>
    </w:p>
    <w:p w14:paraId="2641F34A" w14:textId="19DD3183"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00351EC2" w14:textId="77777777" w:rsidTr="006A6EF0">
        <w:trPr>
          <w:tblHeader/>
          <w:jc w:val="center"/>
        </w:trPr>
        <w:tc>
          <w:tcPr>
            <w:tcW w:w="1548" w:type="dxa"/>
            <w:gridSpan w:val="2"/>
            <w:tcBorders>
              <w:bottom w:val="single" w:sz="4" w:space="0" w:color="000000"/>
            </w:tcBorders>
            <w:shd w:val="clear" w:color="auto" w:fill="D9D9D9"/>
            <w:vAlign w:val="center"/>
          </w:tcPr>
          <w:p w14:paraId="6E9CA17B" w14:textId="6669767E"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3.1.2</w:t>
            </w:r>
            <w:r w:rsidR="00B11767">
              <w:rPr>
                <w:rFonts w:ascii="Arial" w:hAnsi="Arial" w:cs="Arial"/>
                <w:szCs w:val="20"/>
              </w:rPr>
              <w:t xml:space="preserve"> Governance and policy: Consultation, roles and responsibilities. </w:t>
            </w:r>
          </w:p>
        </w:tc>
        <w:tc>
          <w:tcPr>
            <w:tcW w:w="7632" w:type="dxa"/>
            <w:gridSpan w:val="3"/>
            <w:tcBorders>
              <w:bottom w:val="single" w:sz="4" w:space="0" w:color="000000"/>
            </w:tcBorders>
            <w:shd w:val="clear" w:color="auto" w:fill="D9D9D9"/>
            <w:vAlign w:val="center"/>
          </w:tcPr>
          <w:p w14:paraId="09EBD08A" w14:textId="77777777" w:rsidR="00FA79BC" w:rsidRPr="00720048" w:rsidRDefault="00FA79BC" w:rsidP="00FA79BC">
            <w:pPr>
              <w:pStyle w:val="Evaluationtableheader"/>
              <w:rPr>
                <w:rFonts w:ascii="Arial" w:hAnsi="Arial" w:cs="Arial"/>
                <w:szCs w:val="20"/>
                <w:lang w:val="en-GB"/>
              </w:rPr>
            </w:pPr>
            <w:r w:rsidRPr="00720048">
              <w:rPr>
                <w:rFonts w:ascii="Arial" w:hAnsi="Arial" w:cs="Arial"/>
                <w:szCs w:val="20"/>
                <w:lang w:val="en-GB"/>
              </w:rPr>
              <w:t>The management system has effective consultation processes that are open to interested and affected parties.</w:t>
            </w:r>
          </w:p>
          <w:p w14:paraId="36AC047E" w14:textId="77777777" w:rsidR="00FA79BC" w:rsidRPr="00720048" w:rsidRDefault="00FA79BC" w:rsidP="00FA79BC">
            <w:pPr>
              <w:pStyle w:val="Evaluationtableheader"/>
              <w:rPr>
                <w:rFonts w:ascii="Arial" w:hAnsi="Arial" w:cs="Arial"/>
                <w:szCs w:val="20"/>
              </w:rPr>
            </w:pPr>
            <w:r w:rsidRPr="00720048">
              <w:rPr>
                <w:rFonts w:ascii="Arial" w:hAnsi="Arial" w:cs="Arial"/>
                <w:szCs w:val="20"/>
                <w:lang w:val="en-GB"/>
              </w:rPr>
              <w:t>The roles and responsibilities of organisations and individuals who are involved in the management process are clear and understood by all relevant parties</w:t>
            </w:r>
          </w:p>
        </w:tc>
      </w:tr>
      <w:tr w:rsidR="00FA79BC" w:rsidRPr="00720048" w14:paraId="4EA40FE8" w14:textId="77777777" w:rsidTr="006A6EF0">
        <w:trPr>
          <w:jc w:val="center"/>
        </w:trPr>
        <w:tc>
          <w:tcPr>
            <w:tcW w:w="1548" w:type="dxa"/>
            <w:gridSpan w:val="2"/>
            <w:tcBorders>
              <w:bottom w:val="single" w:sz="4" w:space="0" w:color="000000"/>
            </w:tcBorders>
            <w:shd w:val="clear" w:color="auto" w:fill="F2F2F2"/>
          </w:tcPr>
          <w:p w14:paraId="10E9A8C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6EFDC6BE" w14:textId="77777777" w:rsidR="00FA79BC" w:rsidRPr="00720048" w:rsidRDefault="00FA79BC" w:rsidP="00FA79BC">
            <w:pPr>
              <w:pStyle w:val="Evaluationtabletext"/>
            </w:pPr>
            <w:r w:rsidRPr="00720048">
              <w:t>SG 60</w:t>
            </w:r>
          </w:p>
        </w:tc>
        <w:tc>
          <w:tcPr>
            <w:tcW w:w="2544" w:type="dxa"/>
            <w:shd w:val="clear" w:color="auto" w:fill="F2F2F2"/>
          </w:tcPr>
          <w:p w14:paraId="18BE626A" w14:textId="77777777" w:rsidR="00FA79BC" w:rsidRPr="00720048" w:rsidRDefault="00FA79BC" w:rsidP="00FA79BC">
            <w:pPr>
              <w:pStyle w:val="Evaluationtabletext"/>
            </w:pPr>
            <w:r w:rsidRPr="00720048">
              <w:t>SG 80</w:t>
            </w:r>
          </w:p>
        </w:tc>
        <w:tc>
          <w:tcPr>
            <w:tcW w:w="2544" w:type="dxa"/>
            <w:shd w:val="clear" w:color="auto" w:fill="F2F2F2"/>
          </w:tcPr>
          <w:p w14:paraId="5AD23E12" w14:textId="77777777" w:rsidR="00FA79BC" w:rsidRPr="00720048" w:rsidRDefault="00FA79BC" w:rsidP="00FA79BC">
            <w:pPr>
              <w:pStyle w:val="Evaluationtabletext"/>
            </w:pPr>
            <w:r w:rsidRPr="00720048">
              <w:t>SG 100</w:t>
            </w:r>
          </w:p>
        </w:tc>
      </w:tr>
      <w:tr w:rsidR="00FA79BC" w:rsidRPr="00720048" w14:paraId="52DA08CD" w14:textId="77777777" w:rsidTr="006A6EF0">
        <w:trPr>
          <w:jc w:val="center"/>
        </w:trPr>
        <w:tc>
          <w:tcPr>
            <w:tcW w:w="675" w:type="dxa"/>
            <w:vMerge w:val="restart"/>
            <w:shd w:val="clear" w:color="auto" w:fill="D9D9D9"/>
          </w:tcPr>
          <w:p w14:paraId="0703092F"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1A83F1A5" w14:textId="77777777" w:rsidR="00FA79BC" w:rsidRPr="00F00928" w:rsidRDefault="00FA79BC" w:rsidP="00FA79BC">
            <w:pPr>
              <w:pStyle w:val="Evaluationtabletext"/>
            </w:pPr>
            <w:r w:rsidRPr="00836E7F">
              <w:rPr>
                <w:b/>
              </w:rPr>
              <w:t>Roles and</w:t>
            </w:r>
            <w:r>
              <w:t xml:space="preserve"> </w:t>
            </w:r>
            <w:r w:rsidRPr="00836E7F">
              <w:rPr>
                <w:b/>
              </w:rPr>
              <w:t>responsibilities</w:t>
            </w:r>
          </w:p>
        </w:tc>
      </w:tr>
      <w:tr w:rsidR="00FA79BC" w:rsidRPr="00720048" w14:paraId="0BBA8A81" w14:textId="77777777" w:rsidTr="006A6EF0">
        <w:trPr>
          <w:jc w:val="center"/>
        </w:trPr>
        <w:tc>
          <w:tcPr>
            <w:tcW w:w="675" w:type="dxa"/>
            <w:vMerge/>
            <w:shd w:val="clear" w:color="auto" w:fill="D9D9D9"/>
          </w:tcPr>
          <w:p w14:paraId="119093B7"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27F94E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237FDEA0" w14:textId="77777777" w:rsidR="00FA79BC" w:rsidRPr="00720048" w:rsidRDefault="00FA79BC" w:rsidP="00FA79BC">
            <w:pPr>
              <w:pStyle w:val="Evaluationtabletext"/>
            </w:pPr>
            <w:r w:rsidRPr="00720048">
              <w:t xml:space="preserve">Organisations and individuals involved in the management process have been identified. Functions, roles and responsibilities are </w:t>
            </w:r>
            <w:r w:rsidRPr="00BB7DC3">
              <w:rPr>
                <w:b/>
              </w:rPr>
              <w:t>generally understood</w:t>
            </w:r>
            <w:r w:rsidRPr="00720048">
              <w:t>.</w:t>
            </w:r>
          </w:p>
        </w:tc>
        <w:tc>
          <w:tcPr>
            <w:tcW w:w="2544" w:type="dxa"/>
            <w:shd w:val="clear" w:color="auto" w:fill="F2F2F2"/>
          </w:tcPr>
          <w:p w14:paraId="7B8C53E6" w14:textId="77777777" w:rsidR="00FA79BC" w:rsidRPr="00720048" w:rsidRDefault="00FA79BC" w:rsidP="00FA79BC">
            <w:pPr>
              <w:pStyle w:val="Evaluationtabletext"/>
            </w:pPr>
            <w:r w:rsidRPr="00720048">
              <w:t xml:space="preserve">Organisations and individuals involved in the management process have been identified. Functions, roles and responsibilities are </w:t>
            </w:r>
            <w:r w:rsidRPr="00BB7DC3">
              <w:rPr>
                <w:b/>
              </w:rPr>
              <w:t>explicitly defined and well understood for key areas</w:t>
            </w:r>
            <w:r w:rsidRPr="00720048">
              <w:t xml:space="preserve"> of responsibility and interaction.</w:t>
            </w:r>
          </w:p>
        </w:tc>
        <w:tc>
          <w:tcPr>
            <w:tcW w:w="2544" w:type="dxa"/>
            <w:shd w:val="clear" w:color="auto" w:fill="F2F2F2"/>
          </w:tcPr>
          <w:p w14:paraId="517B8C19" w14:textId="77777777" w:rsidR="00FA79BC" w:rsidRPr="00720048" w:rsidRDefault="00FA79BC" w:rsidP="00FA79BC">
            <w:pPr>
              <w:pStyle w:val="Evaluationtabletext"/>
            </w:pPr>
            <w:r w:rsidRPr="00720048">
              <w:t xml:space="preserve">Organisations and individuals involved in the management process have been identified. Functions, roles and responsibilities are </w:t>
            </w:r>
            <w:r w:rsidRPr="00BB7DC3">
              <w:rPr>
                <w:b/>
              </w:rPr>
              <w:t>explicitly defined and well understood for all areas</w:t>
            </w:r>
            <w:r w:rsidRPr="00720048">
              <w:t xml:space="preserve"> of responsibility and interaction.</w:t>
            </w:r>
          </w:p>
        </w:tc>
      </w:tr>
      <w:tr w:rsidR="00FA79BC" w:rsidRPr="00720048" w14:paraId="614467F5" w14:textId="77777777" w:rsidTr="006A6EF0">
        <w:trPr>
          <w:jc w:val="center"/>
        </w:trPr>
        <w:tc>
          <w:tcPr>
            <w:tcW w:w="675" w:type="dxa"/>
            <w:vMerge w:val="restart"/>
            <w:shd w:val="clear" w:color="auto" w:fill="D9D9D9"/>
          </w:tcPr>
          <w:p w14:paraId="16E82D0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6413A8ED" w14:textId="77777777" w:rsidR="00FA79BC" w:rsidRPr="00F00928" w:rsidRDefault="00FA79BC" w:rsidP="00FA79BC">
            <w:pPr>
              <w:pStyle w:val="Evaluationtabletext"/>
            </w:pPr>
            <w:r w:rsidRPr="00836E7F">
              <w:rPr>
                <w:b/>
              </w:rPr>
              <w:t>Consultation</w:t>
            </w:r>
            <w:r>
              <w:t xml:space="preserve"> </w:t>
            </w:r>
            <w:r w:rsidRPr="00836E7F">
              <w:rPr>
                <w:b/>
              </w:rPr>
              <w:t>processes</w:t>
            </w:r>
          </w:p>
        </w:tc>
      </w:tr>
      <w:tr w:rsidR="00FA79BC" w:rsidRPr="00720048" w14:paraId="6F3440ED" w14:textId="77777777" w:rsidTr="006A6EF0">
        <w:trPr>
          <w:jc w:val="center"/>
        </w:trPr>
        <w:tc>
          <w:tcPr>
            <w:tcW w:w="675" w:type="dxa"/>
            <w:vMerge/>
            <w:shd w:val="clear" w:color="auto" w:fill="D9D9D9"/>
          </w:tcPr>
          <w:p w14:paraId="1855165F"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1347F15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A032EC3" w14:textId="77777777" w:rsidR="00FA79BC" w:rsidRPr="00720048" w:rsidRDefault="00FA79BC" w:rsidP="00FA79BC">
            <w:pPr>
              <w:pStyle w:val="Evaluationtabletext"/>
            </w:pPr>
            <w:r w:rsidRPr="00720048">
              <w:t xml:space="preserve">The management system includes consultation processes that </w:t>
            </w:r>
            <w:r w:rsidRPr="00BB7DC3">
              <w:rPr>
                <w:b/>
              </w:rPr>
              <w:t>obtain relevant information</w:t>
            </w:r>
            <w:r w:rsidRPr="00720048">
              <w:t xml:space="preserve"> from the main affected parties, including local knowledge, to inform the management system.</w:t>
            </w:r>
          </w:p>
        </w:tc>
        <w:tc>
          <w:tcPr>
            <w:tcW w:w="2544" w:type="dxa"/>
            <w:shd w:val="clear" w:color="auto" w:fill="F2F2F2"/>
          </w:tcPr>
          <w:p w14:paraId="7725CE98" w14:textId="77777777" w:rsidR="00FA79BC" w:rsidRPr="00720048" w:rsidRDefault="00FA79BC" w:rsidP="00FA79BC">
            <w:pPr>
              <w:pStyle w:val="Evaluationtabletext"/>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obtained.</w:t>
            </w:r>
          </w:p>
        </w:tc>
        <w:tc>
          <w:tcPr>
            <w:tcW w:w="2544" w:type="dxa"/>
            <w:shd w:val="clear" w:color="auto" w:fill="F2F2F2"/>
          </w:tcPr>
          <w:p w14:paraId="0073A2AC" w14:textId="77777777" w:rsidR="00FA79BC" w:rsidRPr="00720048" w:rsidRDefault="00FA79BC" w:rsidP="00FA79BC">
            <w:pPr>
              <w:pStyle w:val="Evaluationtabletext"/>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and </w:t>
            </w:r>
            <w:r w:rsidRPr="00BB7DC3">
              <w:rPr>
                <w:b/>
              </w:rPr>
              <w:t>explains how it is used or not used</w:t>
            </w:r>
            <w:r w:rsidRPr="00720048">
              <w:t>.</w:t>
            </w:r>
          </w:p>
        </w:tc>
      </w:tr>
      <w:tr w:rsidR="00FA79BC" w:rsidRPr="00720048" w14:paraId="76A572A4" w14:textId="77777777" w:rsidTr="006A6EF0">
        <w:trPr>
          <w:jc w:val="center"/>
        </w:trPr>
        <w:tc>
          <w:tcPr>
            <w:tcW w:w="675" w:type="dxa"/>
            <w:vMerge w:val="restart"/>
            <w:shd w:val="clear" w:color="auto" w:fill="D9D9D9"/>
          </w:tcPr>
          <w:p w14:paraId="3F824B8B"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0498D80F" w14:textId="77777777" w:rsidR="00FA79BC" w:rsidRPr="00F00928" w:rsidRDefault="00FA79BC" w:rsidP="00FA79BC">
            <w:pPr>
              <w:pStyle w:val="Evaluationtabletext"/>
            </w:pPr>
            <w:r w:rsidRPr="00836E7F">
              <w:rPr>
                <w:b/>
              </w:rPr>
              <w:t>Participation</w:t>
            </w:r>
          </w:p>
        </w:tc>
      </w:tr>
      <w:tr w:rsidR="00FA79BC" w:rsidRPr="00720048" w14:paraId="1DF9108B" w14:textId="77777777" w:rsidTr="006A6EF0">
        <w:trPr>
          <w:jc w:val="center"/>
        </w:trPr>
        <w:tc>
          <w:tcPr>
            <w:tcW w:w="675" w:type="dxa"/>
            <w:vMerge/>
            <w:shd w:val="clear" w:color="auto" w:fill="D9D9D9"/>
          </w:tcPr>
          <w:p w14:paraId="442BEA73"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3CE14C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73FF9EFB" w14:textId="77777777" w:rsidR="00FA79BC" w:rsidRPr="00720048" w:rsidRDefault="00FA79BC" w:rsidP="00FA79BC">
            <w:pPr>
              <w:pStyle w:val="Evaluationtabletext"/>
            </w:pPr>
          </w:p>
        </w:tc>
        <w:tc>
          <w:tcPr>
            <w:tcW w:w="2544" w:type="dxa"/>
            <w:shd w:val="clear" w:color="auto" w:fill="F2F2F2"/>
          </w:tcPr>
          <w:p w14:paraId="30830616" w14:textId="77777777" w:rsidR="00FA79BC" w:rsidRPr="00720048" w:rsidRDefault="00FA79BC" w:rsidP="00FA79BC">
            <w:pPr>
              <w:pStyle w:val="Evaluationtabletext"/>
            </w:pPr>
            <w:r w:rsidRPr="00720048">
              <w:t xml:space="preserve">The consultation process </w:t>
            </w:r>
            <w:r w:rsidRPr="00BB7DC3">
              <w:rPr>
                <w:b/>
              </w:rPr>
              <w:t>provides opportunity</w:t>
            </w:r>
            <w:r w:rsidRPr="00720048">
              <w:t xml:space="preserve"> for all interested and affected parties to be involved.</w:t>
            </w:r>
          </w:p>
        </w:tc>
        <w:tc>
          <w:tcPr>
            <w:tcW w:w="2544" w:type="dxa"/>
            <w:shd w:val="clear" w:color="auto" w:fill="F2F2F2"/>
          </w:tcPr>
          <w:p w14:paraId="2D8D3A0F" w14:textId="77777777" w:rsidR="00FA79BC" w:rsidRPr="00720048" w:rsidRDefault="00FA79BC" w:rsidP="00FA79BC">
            <w:pPr>
              <w:pStyle w:val="Evaluationtabletext"/>
            </w:pPr>
            <w:r w:rsidRPr="00720048">
              <w:t xml:space="preserve">The consultation process provides </w:t>
            </w:r>
            <w:r w:rsidRPr="00BB7DC3">
              <w:rPr>
                <w:b/>
              </w:rPr>
              <w:t>opportunity and encouragement</w:t>
            </w:r>
            <w:r w:rsidRPr="00720048">
              <w:t xml:space="preserve"> for all interested and affected parties to be involved, and </w:t>
            </w:r>
            <w:r w:rsidRPr="00BB7DC3">
              <w:rPr>
                <w:b/>
              </w:rPr>
              <w:t>facilitates</w:t>
            </w:r>
            <w:r w:rsidRPr="00720048">
              <w:t xml:space="preserve"> their effective engagement.</w:t>
            </w:r>
          </w:p>
        </w:tc>
      </w:tr>
    </w:tbl>
    <w:p w14:paraId="51790D8F" w14:textId="77777777" w:rsidR="006A6EF0" w:rsidRDefault="006A6EF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70557502" w14:textId="77777777" w:rsidTr="00BE3BA0">
        <w:trPr>
          <w:jc w:val="center"/>
        </w:trPr>
        <w:tc>
          <w:tcPr>
            <w:tcW w:w="9180" w:type="dxa"/>
            <w:gridSpan w:val="2"/>
            <w:shd w:val="clear" w:color="auto" w:fill="F2F2F2"/>
            <w:vAlign w:val="center"/>
          </w:tcPr>
          <w:p w14:paraId="1814C850" w14:textId="77777777" w:rsidR="006A6EF0" w:rsidRPr="00720048" w:rsidRDefault="006A6EF0" w:rsidP="00BE3BA0">
            <w:pPr>
              <w:pStyle w:val="Evaluationtabletext"/>
            </w:pPr>
            <w:r>
              <w:t xml:space="preserve">Name of the Fishery </w:t>
            </w:r>
          </w:p>
        </w:tc>
      </w:tr>
      <w:tr w:rsidR="006A6EF0" w:rsidRPr="00720048" w14:paraId="0C0E9317" w14:textId="77777777" w:rsidTr="00BE3BA0">
        <w:trPr>
          <w:cantSplit/>
          <w:jc w:val="center"/>
        </w:trPr>
        <w:tc>
          <w:tcPr>
            <w:tcW w:w="2235" w:type="dxa"/>
            <w:shd w:val="clear" w:color="auto" w:fill="D9D9D9"/>
            <w:vAlign w:val="center"/>
          </w:tcPr>
          <w:p w14:paraId="1976C6AA"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7CB021D3" w14:textId="77777777" w:rsidR="006A6EF0" w:rsidRPr="00AE5C8D" w:rsidRDefault="006A6EF0" w:rsidP="00BE3BA0">
            <w:pPr>
              <w:pStyle w:val="Evaluationtableheader"/>
              <w:rPr>
                <w:rFonts w:ascii="Arial" w:hAnsi="Arial" w:cs="Arial"/>
                <w:b w:val="0"/>
                <w:szCs w:val="20"/>
              </w:rPr>
            </w:pPr>
          </w:p>
        </w:tc>
      </w:tr>
      <w:tr w:rsidR="006A6EF0" w:rsidRPr="00720048" w14:paraId="10668AF0" w14:textId="77777777" w:rsidTr="00BE3BA0">
        <w:trPr>
          <w:cantSplit/>
          <w:jc w:val="center"/>
        </w:trPr>
        <w:tc>
          <w:tcPr>
            <w:tcW w:w="2235" w:type="dxa"/>
            <w:shd w:val="clear" w:color="auto" w:fill="F2F2F2"/>
            <w:vAlign w:val="center"/>
          </w:tcPr>
          <w:p w14:paraId="262DA183"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3F99F55B" w14:textId="77777777" w:rsidR="006A6EF0" w:rsidRPr="00AE5C8D" w:rsidRDefault="006A6EF0" w:rsidP="00BE3BA0">
            <w:pPr>
              <w:pStyle w:val="Evaluationtableheader"/>
              <w:keepNext/>
              <w:rPr>
                <w:rFonts w:ascii="Arial" w:hAnsi="Arial" w:cs="Arial"/>
                <w:b w:val="0"/>
                <w:szCs w:val="20"/>
              </w:rPr>
            </w:pPr>
          </w:p>
        </w:tc>
      </w:tr>
      <w:tr w:rsidR="006A6EF0" w:rsidRPr="00720048" w14:paraId="04F9E461" w14:textId="77777777" w:rsidTr="00BE3BA0">
        <w:trPr>
          <w:cantSplit/>
          <w:jc w:val="center"/>
        </w:trPr>
        <w:tc>
          <w:tcPr>
            <w:tcW w:w="2235" w:type="dxa"/>
            <w:shd w:val="clear" w:color="auto" w:fill="F2F2F2"/>
            <w:vAlign w:val="center"/>
          </w:tcPr>
          <w:p w14:paraId="48ECDBB9"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41B62D6F" w14:textId="77777777" w:rsidR="006A6EF0" w:rsidRPr="00393D77" w:rsidRDefault="006A6EF0" w:rsidP="00BE3BA0">
            <w:pPr>
              <w:pStyle w:val="Evaluationtableheader"/>
              <w:keepNext/>
              <w:rPr>
                <w:rFonts w:ascii="Arial" w:hAnsi="Arial" w:cs="Arial"/>
                <w:b w:val="0"/>
                <w:sz w:val="22"/>
              </w:rPr>
            </w:pPr>
          </w:p>
        </w:tc>
      </w:tr>
    </w:tbl>
    <w:p w14:paraId="2C0A0955" w14:textId="77777777" w:rsidR="006A6EF0" w:rsidRDefault="006A6EF0" w:rsidP="00EE75C0">
      <w:pPr>
        <w:rPr>
          <w:rFonts w:asciiTheme="minorHAnsi" w:hAnsiTheme="minorHAnsi" w:cs="Arial"/>
          <w:sz w:val="22"/>
          <w:szCs w:val="22"/>
        </w:rPr>
      </w:pPr>
    </w:p>
    <w:p w14:paraId="55C12057" w14:textId="693E6FC1"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4298F44A" w14:textId="77777777" w:rsidTr="006A6EF0">
        <w:trPr>
          <w:tblHeader/>
          <w:jc w:val="center"/>
        </w:trPr>
        <w:tc>
          <w:tcPr>
            <w:tcW w:w="1548" w:type="dxa"/>
            <w:gridSpan w:val="2"/>
            <w:tcBorders>
              <w:bottom w:val="single" w:sz="4" w:space="0" w:color="000000"/>
            </w:tcBorders>
            <w:shd w:val="clear" w:color="auto" w:fill="D9D9D9"/>
            <w:vAlign w:val="center"/>
          </w:tcPr>
          <w:p w14:paraId="435FBFFD" w14:textId="77777777" w:rsidR="00FA79BC" w:rsidRDefault="00FA79BC" w:rsidP="00FA79BC">
            <w:pPr>
              <w:pStyle w:val="Evaluationtableheader"/>
              <w:rPr>
                <w:rFonts w:ascii="Arial" w:hAnsi="Arial" w:cs="Arial"/>
                <w:szCs w:val="20"/>
              </w:rPr>
            </w:pPr>
            <w:r w:rsidRPr="00720048">
              <w:rPr>
                <w:rFonts w:ascii="Arial" w:hAnsi="Arial" w:cs="Arial"/>
                <w:szCs w:val="20"/>
              </w:rPr>
              <w:lastRenderedPageBreak/>
              <w:t>PI   3.1.3</w:t>
            </w:r>
          </w:p>
          <w:p w14:paraId="7BD2F812" w14:textId="76F3BD80" w:rsidR="00B11767" w:rsidRPr="00720048" w:rsidRDefault="00B11767" w:rsidP="00FA79BC">
            <w:pPr>
              <w:pStyle w:val="Evaluationtableheader"/>
              <w:rPr>
                <w:rFonts w:ascii="Arial" w:hAnsi="Arial" w:cs="Arial"/>
                <w:szCs w:val="20"/>
              </w:rPr>
            </w:pPr>
            <w:r>
              <w:rPr>
                <w:rFonts w:ascii="Arial" w:hAnsi="Arial" w:cs="Arial"/>
                <w:szCs w:val="20"/>
              </w:rPr>
              <w:t xml:space="preserve">Governance and policy: Long term objectives. </w:t>
            </w:r>
          </w:p>
        </w:tc>
        <w:tc>
          <w:tcPr>
            <w:tcW w:w="7632" w:type="dxa"/>
            <w:gridSpan w:val="3"/>
            <w:tcBorders>
              <w:bottom w:val="single" w:sz="4" w:space="0" w:color="000000"/>
            </w:tcBorders>
            <w:shd w:val="clear" w:color="auto" w:fill="D9D9D9"/>
            <w:vAlign w:val="center"/>
          </w:tcPr>
          <w:p w14:paraId="6783B3E3"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The management policy has clear long-term objectives to guide decision-making that are consistent with MSC </w:t>
            </w:r>
            <w:r>
              <w:rPr>
                <w:rFonts w:ascii="Arial" w:hAnsi="Arial" w:cs="Arial"/>
                <w:szCs w:val="20"/>
              </w:rPr>
              <w:t>fisheries standard</w:t>
            </w:r>
            <w:r w:rsidRPr="00720048">
              <w:rPr>
                <w:rFonts w:ascii="Arial" w:hAnsi="Arial" w:cs="Arial"/>
                <w:szCs w:val="20"/>
              </w:rPr>
              <w:t>, and incorporates the precautionary approach</w:t>
            </w:r>
            <w:r>
              <w:rPr>
                <w:rFonts w:ascii="Arial" w:hAnsi="Arial" w:cs="Arial"/>
                <w:szCs w:val="20"/>
              </w:rPr>
              <w:t>.</w:t>
            </w:r>
          </w:p>
        </w:tc>
      </w:tr>
      <w:tr w:rsidR="00FA79BC" w:rsidRPr="00720048" w14:paraId="07ED97B8" w14:textId="77777777" w:rsidTr="006A6EF0">
        <w:trPr>
          <w:jc w:val="center"/>
        </w:trPr>
        <w:tc>
          <w:tcPr>
            <w:tcW w:w="1548" w:type="dxa"/>
            <w:gridSpan w:val="2"/>
            <w:tcBorders>
              <w:bottom w:val="single" w:sz="4" w:space="0" w:color="000000"/>
            </w:tcBorders>
            <w:shd w:val="clear" w:color="auto" w:fill="F2F2F2"/>
          </w:tcPr>
          <w:p w14:paraId="00E09926"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435FE740" w14:textId="77777777" w:rsidR="00FA79BC" w:rsidRPr="00720048" w:rsidRDefault="00FA79BC" w:rsidP="00FA79BC">
            <w:pPr>
              <w:pStyle w:val="Evaluationtabletext"/>
            </w:pPr>
            <w:r w:rsidRPr="00720048">
              <w:t>SG 60</w:t>
            </w:r>
          </w:p>
        </w:tc>
        <w:tc>
          <w:tcPr>
            <w:tcW w:w="2544" w:type="dxa"/>
            <w:shd w:val="clear" w:color="auto" w:fill="F2F2F2"/>
          </w:tcPr>
          <w:p w14:paraId="51374EAD" w14:textId="77777777" w:rsidR="00FA79BC" w:rsidRPr="00720048" w:rsidRDefault="00FA79BC" w:rsidP="00FA79BC">
            <w:pPr>
              <w:pStyle w:val="Evaluationtabletext"/>
            </w:pPr>
            <w:r w:rsidRPr="00720048">
              <w:t>SG 80</w:t>
            </w:r>
          </w:p>
        </w:tc>
        <w:tc>
          <w:tcPr>
            <w:tcW w:w="2544" w:type="dxa"/>
            <w:shd w:val="clear" w:color="auto" w:fill="F2F2F2"/>
          </w:tcPr>
          <w:p w14:paraId="51D232A4" w14:textId="77777777" w:rsidR="00FA79BC" w:rsidRPr="00720048" w:rsidRDefault="00FA79BC" w:rsidP="00FA79BC">
            <w:pPr>
              <w:pStyle w:val="Evaluationtabletext"/>
            </w:pPr>
            <w:r w:rsidRPr="00720048">
              <w:t>SG 100</w:t>
            </w:r>
          </w:p>
        </w:tc>
      </w:tr>
      <w:tr w:rsidR="00FA79BC" w:rsidRPr="00720048" w14:paraId="7A7F097F" w14:textId="77777777" w:rsidTr="006A6EF0">
        <w:trPr>
          <w:jc w:val="center"/>
        </w:trPr>
        <w:tc>
          <w:tcPr>
            <w:tcW w:w="675" w:type="dxa"/>
            <w:vMerge w:val="restart"/>
            <w:shd w:val="clear" w:color="auto" w:fill="D9D9D9"/>
          </w:tcPr>
          <w:p w14:paraId="40E23507"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41191673" w14:textId="77777777" w:rsidR="00FA79BC" w:rsidRPr="00F00928" w:rsidRDefault="00FA79BC" w:rsidP="00FA79BC">
            <w:pPr>
              <w:pStyle w:val="Evaluationtabletext"/>
            </w:pPr>
            <w:r w:rsidRPr="00836E7F">
              <w:rPr>
                <w:b/>
              </w:rPr>
              <w:t>Objectives</w:t>
            </w:r>
          </w:p>
        </w:tc>
      </w:tr>
      <w:tr w:rsidR="00FA79BC" w:rsidRPr="00720048" w14:paraId="1D3E2566" w14:textId="77777777" w:rsidTr="006A6EF0">
        <w:trPr>
          <w:jc w:val="center"/>
        </w:trPr>
        <w:tc>
          <w:tcPr>
            <w:tcW w:w="675" w:type="dxa"/>
            <w:vMerge/>
            <w:shd w:val="clear" w:color="auto" w:fill="D9D9D9"/>
          </w:tcPr>
          <w:p w14:paraId="769C5787"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6D6C2C3"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57FAA242" w14:textId="77777777" w:rsidR="00FA79BC" w:rsidRPr="00720048" w:rsidRDefault="00FA79BC" w:rsidP="00FA79BC">
            <w:pPr>
              <w:pStyle w:val="Evaluationtabletext"/>
            </w:pPr>
            <w:r w:rsidRPr="00720048">
              <w:t xml:space="preserve">Long-term objectives to guide decision-making, consistent with the MSC </w:t>
            </w:r>
            <w:r>
              <w:t>fisheries standard</w:t>
            </w:r>
            <w:r w:rsidRPr="00720048">
              <w:t xml:space="preserve"> and the precautionary approach, are </w:t>
            </w:r>
            <w:r w:rsidRPr="00BB7DC3">
              <w:rPr>
                <w:b/>
              </w:rPr>
              <w:t xml:space="preserve">implicit </w:t>
            </w:r>
            <w:r w:rsidRPr="00720048">
              <w:t>within management policy</w:t>
            </w:r>
            <w:r>
              <w:t>.</w:t>
            </w:r>
          </w:p>
        </w:tc>
        <w:tc>
          <w:tcPr>
            <w:tcW w:w="2544" w:type="dxa"/>
            <w:shd w:val="clear" w:color="auto" w:fill="F2F2F2"/>
          </w:tcPr>
          <w:p w14:paraId="452F9BA3" w14:textId="77777777" w:rsidR="00FA79BC" w:rsidRPr="00720048" w:rsidRDefault="00FA79BC" w:rsidP="00FA79BC">
            <w:pPr>
              <w:pStyle w:val="Evaluationtabletext"/>
            </w:pPr>
            <w:r w:rsidRPr="00720048">
              <w:t xml:space="preserve">Clear long-term objectives that guide decision-making, consistent with MSC </w:t>
            </w:r>
            <w:r>
              <w:t>fisheries standard</w:t>
            </w:r>
            <w:r w:rsidRPr="00720048">
              <w:t xml:space="preserve"> and the precautionary approach are </w:t>
            </w:r>
            <w:r w:rsidRPr="00BB7DC3">
              <w:rPr>
                <w:b/>
              </w:rPr>
              <w:t>explicit</w:t>
            </w:r>
            <w:r w:rsidRPr="00720048">
              <w:t xml:space="preserve"> within management policy.</w:t>
            </w:r>
          </w:p>
        </w:tc>
        <w:tc>
          <w:tcPr>
            <w:tcW w:w="2544" w:type="dxa"/>
            <w:shd w:val="clear" w:color="auto" w:fill="F2F2F2"/>
          </w:tcPr>
          <w:p w14:paraId="4E729800" w14:textId="77777777" w:rsidR="00FA79BC" w:rsidRPr="00720048" w:rsidRDefault="00FA79BC" w:rsidP="00FA79BC">
            <w:pPr>
              <w:pStyle w:val="Evaluationtabletext"/>
            </w:pPr>
            <w:r w:rsidRPr="00720048">
              <w:t xml:space="preserve">Clear long-term objectives that guide decision-making, consistent with MSC </w:t>
            </w:r>
            <w:r>
              <w:t>fisheries standard</w:t>
            </w:r>
            <w:r w:rsidRPr="00720048">
              <w:t xml:space="preserve"> and the precautionary approach, are </w:t>
            </w:r>
            <w:r w:rsidRPr="00BB7DC3">
              <w:rPr>
                <w:b/>
              </w:rPr>
              <w:t>explicit</w:t>
            </w:r>
            <w:r w:rsidRPr="00720048">
              <w:t xml:space="preserve"> within </w:t>
            </w:r>
            <w:r w:rsidRPr="00BB7DC3">
              <w:rPr>
                <w:b/>
              </w:rPr>
              <w:t>and required by</w:t>
            </w:r>
            <w:r w:rsidRPr="00720048">
              <w:t xml:space="preserve"> management policy.</w:t>
            </w:r>
          </w:p>
        </w:tc>
      </w:tr>
    </w:tbl>
    <w:p w14:paraId="1B523906" w14:textId="77777777" w:rsidR="00EE75C0" w:rsidRP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7E88E4A7" w14:textId="77777777" w:rsidTr="00BE3BA0">
        <w:trPr>
          <w:jc w:val="center"/>
        </w:trPr>
        <w:tc>
          <w:tcPr>
            <w:tcW w:w="9180" w:type="dxa"/>
            <w:gridSpan w:val="2"/>
            <w:shd w:val="clear" w:color="auto" w:fill="F2F2F2"/>
            <w:vAlign w:val="center"/>
          </w:tcPr>
          <w:p w14:paraId="01BB03AE" w14:textId="77777777" w:rsidR="006A6EF0" w:rsidRPr="00720048" w:rsidRDefault="006A6EF0" w:rsidP="00BE3BA0">
            <w:pPr>
              <w:pStyle w:val="Evaluationtabletext"/>
            </w:pPr>
            <w:r>
              <w:t xml:space="preserve">Name of the Fishery </w:t>
            </w:r>
          </w:p>
        </w:tc>
      </w:tr>
      <w:tr w:rsidR="006A6EF0" w:rsidRPr="00720048" w14:paraId="6A46AB31" w14:textId="77777777" w:rsidTr="00BE3BA0">
        <w:trPr>
          <w:cantSplit/>
          <w:jc w:val="center"/>
        </w:trPr>
        <w:tc>
          <w:tcPr>
            <w:tcW w:w="2235" w:type="dxa"/>
            <w:shd w:val="clear" w:color="auto" w:fill="D9D9D9"/>
            <w:vAlign w:val="center"/>
          </w:tcPr>
          <w:p w14:paraId="64B8CE95"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20DA1AE6" w14:textId="77777777" w:rsidR="006A6EF0" w:rsidRPr="00AE5C8D" w:rsidRDefault="006A6EF0" w:rsidP="00BE3BA0">
            <w:pPr>
              <w:pStyle w:val="Evaluationtableheader"/>
              <w:rPr>
                <w:rFonts w:ascii="Arial" w:hAnsi="Arial" w:cs="Arial"/>
                <w:b w:val="0"/>
                <w:szCs w:val="20"/>
              </w:rPr>
            </w:pPr>
          </w:p>
        </w:tc>
      </w:tr>
      <w:tr w:rsidR="006A6EF0" w:rsidRPr="00720048" w14:paraId="512BC314" w14:textId="77777777" w:rsidTr="00BE3BA0">
        <w:trPr>
          <w:cantSplit/>
          <w:jc w:val="center"/>
        </w:trPr>
        <w:tc>
          <w:tcPr>
            <w:tcW w:w="2235" w:type="dxa"/>
            <w:shd w:val="clear" w:color="auto" w:fill="F2F2F2"/>
            <w:vAlign w:val="center"/>
          </w:tcPr>
          <w:p w14:paraId="34225523"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2428ED7E" w14:textId="77777777" w:rsidR="006A6EF0" w:rsidRPr="00AE5C8D" w:rsidRDefault="006A6EF0" w:rsidP="00BE3BA0">
            <w:pPr>
              <w:pStyle w:val="Evaluationtableheader"/>
              <w:keepNext/>
              <w:rPr>
                <w:rFonts w:ascii="Arial" w:hAnsi="Arial" w:cs="Arial"/>
                <w:b w:val="0"/>
                <w:szCs w:val="20"/>
              </w:rPr>
            </w:pPr>
          </w:p>
        </w:tc>
      </w:tr>
      <w:tr w:rsidR="006A6EF0" w:rsidRPr="00720048" w14:paraId="3FC8BB38" w14:textId="77777777" w:rsidTr="00BE3BA0">
        <w:trPr>
          <w:cantSplit/>
          <w:jc w:val="center"/>
        </w:trPr>
        <w:tc>
          <w:tcPr>
            <w:tcW w:w="2235" w:type="dxa"/>
            <w:shd w:val="clear" w:color="auto" w:fill="F2F2F2"/>
            <w:vAlign w:val="center"/>
          </w:tcPr>
          <w:p w14:paraId="16E7BAF9"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52FC9ABA" w14:textId="77777777" w:rsidR="006A6EF0" w:rsidRPr="00393D77" w:rsidRDefault="006A6EF0" w:rsidP="00BE3BA0">
            <w:pPr>
              <w:pStyle w:val="Evaluationtableheader"/>
              <w:keepNext/>
              <w:rPr>
                <w:rFonts w:ascii="Arial" w:hAnsi="Arial" w:cs="Arial"/>
                <w:b w:val="0"/>
                <w:sz w:val="22"/>
              </w:rPr>
            </w:pPr>
          </w:p>
        </w:tc>
      </w:tr>
    </w:tbl>
    <w:p w14:paraId="71B24527" w14:textId="274E4B79" w:rsidR="00EE75C0" w:rsidRPr="00EE75C0" w:rsidRDefault="00EE75C0" w:rsidP="00EE75C0">
      <w:pPr>
        <w:rPr>
          <w:rFonts w:asciiTheme="minorHAnsi" w:hAnsiTheme="minorHAnsi" w:cs="Arial"/>
          <w:sz w:val="22"/>
          <w:szCs w:val="22"/>
        </w:rPr>
      </w:pPr>
    </w:p>
    <w:p w14:paraId="4C931FB6" w14:textId="77777777" w:rsidR="00EE75C0" w:rsidRPr="00EE75C0" w:rsidRDefault="00EE75C0" w:rsidP="00EE75C0">
      <w:pPr>
        <w:rPr>
          <w:rFonts w:asciiTheme="minorHAnsi" w:hAnsiTheme="minorHAnsi" w:cs="Arial"/>
          <w:sz w:val="22"/>
          <w:szCs w:val="22"/>
        </w:rPr>
      </w:pPr>
    </w:p>
    <w:p w14:paraId="21A7E746" w14:textId="60F7B668" w:rsidR="00EE75C0" w:rsidRPr="00EE75C0" w:rsidRDefault="00EE75C0" w:rsidP="00EE75C0">
      <w:pPr>
        <w:rPr>
          <w:rFonts w:asciiTheme="minorHAnsi" w:hAnsiTheme="minorHAnsi" w:cs="Arial"/>
          <w:sz w:val="22"/>
          <w:szCs w:val="22"/>
        </w:rPr>
      </w:pPr>
    </w:p>
    <w:p w14:paraId="5D58C7C2" w14:textId="06EE170E"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71D175FE" w14:textId="77777777" w:rsidTr="006A6EF0">
        <w:trPr>
          <w:tblHeader/>
          <w:jc w:val="center"/>
        </w:trPr>
        <w:tc>
          <w:tcPr>
            <w:tcW w:w="1548" w:type="dxa"/>
            <w:gridSpan w:val="2"/>
            <w:tcBorders>
              <w:bottom w:val="single" w:sz="4" w:space="0" w:color="000000"/>
            </w:tcBorders>
            <w:shd w:val="clear" w:color="auto" w:fill="D9D9D9"/>
            <w:vAlign w:val="center"/>
          </w:tcPr>
          <w:p w14:paraId="1CA56675" w14:textId="105061A2" w:rsidR="00FA79BC" w:rsidRDefault="00FA79BC" w:rsidP="00FA79BC">
            <w:pPr>
              <w:pStyle w:val="Evaluationtableheader"/>
              <w:rPr>
                <w:rFonts w:ascii="Arial" w:hAnsi="Arial" w:cs="Arial"/>
                <w:szCs w:val="20"/>
              </w:rPr>
            </w:pPr>
            <w:r w:rsidRPr="00720048">
              <w:rPr>
                <w:rFonts w:ascii="Arial" w:hAnsi="Arial" w:cs="Arial"/>
                <w:szCs w:val="20"/>
              </w:rPr>
              <w:lastRenderedPageBreak/>
              <w:t>PI   3.2.1</w:t>
            </w:r>
            <w:r w:rsidR="00B11767">
              <w:rPr>
                <w:rFonts w:ascii="Arial" w:hAnsi="Arial" w:cs="Arial"/>
                <w:szCs w:val="20"/>
              </w:rPr>
              <w:t xml:space="preserve"> Fishery specific management system: Fishery specific objectives </w:t>
            </w:r>
          </w:p>
          <w:p w14:paraId="3844096F" w14:textId="2AFA7BBB" w:rsidR="00B11767" w:rsidRPr="00720048" w:rsidRDefault="00B11767" w:rsidP="00FA79BC">
            <w:pPr>
              <w:pStyle w:val="Evaluationtableheader"/>
              <w:rPr>
                <w:rFonts w:ascii="Arial" w:hAnsi="Arial" w:cs="Arial"/>
                <w:szCs w:val="20"/>
              </w:rPr>
            </w:pPr>
          </w:p>
        </w:tc>
        <w:tc>
          <w:tcPr>
            <w:tcW w:w="7632" w:type="dxa"/>
            <w:gridSpan w:val="3"/>
            <w:tcBorders>
              <w:bottom w:val="single" w:sz="4" w:space="0" w:color="000000"/>
            </w:tcBorders>
            <w:shd w:val="clear" w:color="auto" w:fill="D9D9D9"/>
            <w:vAlign w:val="center"/>
          </w:tcPr>
          <w:p w14:paraId="252AB0E8"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The fishery</w:t>
            </w:r>
            <w:r>
              <w:rPr>
                <w:rFonts w:ascii="Arial" w:hAnsi="Arial" w:cs="Arial"/>
                <w:szCs w:val="20"/>
              </w:rPr>
              <w:t>-specific management system</w:t>
            </w:r>
            <w:r w:rsidRPr="00720048">
              <w:rPr>
                <w:rFonts w:ascii="Arial" w:hAnsi="Arial" w:cs="Arial"/>
                <w:szCs w:val="20"/>
              </w:rPr>
              <w:t xml:space="preserve"> has clear, specific objectives designed to achieve the outcomes expressed by MSC’s Principles 1 and 2</w:t>
            </w:r>
            <w:r>
              <w:rPr>
                <w:rFonts w:ascii="Arial" w:hAnsi="Arial" w:cs="Arial"/>
                <w:szCs w:val="20"/>
              </w:rPr>
              <w:t>.</w:t>
            </w:r>
          </w:p>
        </w:tc>
      </w:tr>
      <w:tr w:rsidR="00FA79BC" w:rsidRPr="00720048" w14:paraId="082D23D5" w14:textId="77777777" w:rsidTr="006A6EF0">
        <w:trPr>
          <w:jc w:val="center"/>
        </w:trPr>
        <w:tc>
          <w:tcPr>
            <w:tcW w:w="1548" w:type="dxa"/>
            <w:gridSpan w:val="2"/>
            <w:tcBorders>
              <w:bottom w:val="single" w:sz="4" w:space="0" w:color="000000"/>
            </w:tcBorders>
            <w:shd w:val="clear" w:color="auto" w:fill="F2F2F2"/>
          </w:tcPr>
          <w:p w14:paraId="0BA8769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58D9D56B" w14:textId="77777777" w:rsidR="00FA79BC" w:rsidRPr="00720048" w:rsidRDefault="00FA79BC" w:rsidP="00FA79BC">
            <w:pPr>
              <w:pStyle w:val="Evaluationtabletext"/>
            </w:pPr>
            <w:r w:rsidRPr="00720048">
              <w:t>SG 60</w:t>
            </w:r>
          </w:p>
        </w:tc>
        <w:tc>
          <w:tcPr>
            <w:tcW w:w="2544" w:type="dxa"/>
            <w:shd w:val="clear" w:color="auto" w:fill="F2F2F2"/>
          </w:tcPr>
          <w:p w14:paraId="37DD58EA" w14:textId="77777777" w:rsidR="00FA79BC" w:rsidRPr="00720048" w:rsidRDefault="00FA79BC" w:rsidP="00FA79BC">
            <w:pPr>
              <w:pStyle w:val="Evaluationtabletext"/>
            </w:pPr>
            <w:r w:rsidRPr="00720048">
              <w:t>SG 80</w:t>
            </w:r>
          </w:p>
        </w:tc>
        <w:tc>
          <w:tcPr>
            <w:tcW w:w="2544" w:type="dxa"/>
            <w:shd w:val="clear" w:color="auto" w:fill="F2F2F2"/>
          </w:tcPr>
          <w:p w14:paraId="41A8EA31" w14:textId="77777777" w:rsidR="00FA79BC" w:rsidRPr="00720048" w:rsidRDefault="00FA79BC" w:rsidP="00FA79BC">
            <w:pPr>
              <w:pStyle w:val="Evaluationtabletext"/>
            </w:pPr>
            <w:r w:rsidRPr="00720048">
              <w:t>SG 100</w:t>
            </w:r>
          </w:p>
        </w:tc>
      </w:tr>
      <w:tr w:rsidR="00FA79BC" w:rsidRPr="00720048" w14:paraId="57AD4305" w14:textId="77777777" w:rsidTr="006A6EF0">
        <w:trPr>
          <w:jc w:val="center"/>
        </w:trPr>
        <w:tc>
          <w:tcPr>
            <w:tcW w:w="675" w:type="dxa"/>
            <w:vMerge w:val="restart"/>
            <w:shd w:val="clear" w:color="auto" w:fill="D9D9D9"/>
          </w:tcPr>
          <w:p w14:paraId="46C4678A"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77C4E5B5" w14:textId="77777777" w:rsidR="00FA79BC" w:rsidRPr="00F00928" w:rsidRDefault="00FA79BC" w:rsidP="00FA79BC">
            <w:pPr>
              <w:pStyle w:val="Evaluationtabletext"/>
            </w:pPr>
            <w:r w:rsidRPr="00836E7F">
              <w:rPr>
                <w:b/>
              </w:rPr>
              <w:t>Objectives</w:t>
            </w:r>
          </w:p>
        </w:tc>
      </w:tr>
      <w:tr w:rsidR="00FA79BC" w:rsidRPr="00720048" w14:paraId="3422A65A" w14:textId="77777777" w:rsidTr="006A6EF0">
        <w:trPr>
          <w:jc w:val="center"/>
        </w:trPr>
        <w:tc>
          <w:tcPr>
            <w:tcW w:w="675" w:type="dxa"/>
            <w:vMerge/>
            <w:shd w:val="clear" w:color="auto" w:fill="D9D9D9"/>
          </w:tcPr>
          <w:p w14:paraId="2CF0F0CF"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3252EE72"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32925C90" w14:textId="77777777" w:rsidR="00FA79BC" w:rsidRPr="00720048" w:rsidRDefault="00FA79BC" w:rsidP="00FA79BC">
            <w:pPr>
              <w:pStyle w:val="Evaluationtabletext"/>
            </w:pPr>
            <w:r w:rsidRPr="00BB7DC3">
              <w:rPr>
                <w:b/>
              </w:rPr>
              <w:t>Objectives</w:t>
            </w:r>
            <w:r w:rsidRPr="00720048">
              <w:t xml:space="preserve">, which are broadly consistent with achieving the outcomes expressed by MSC’s Principles 1 and 2, are </w:t>
            </w:r>
            <w:r w:rsidRPr="00BB7DC3">
              <w:rPr>
                <w:b/>
              </w:rPr>
              <w:t xml:space="preserve">implicit </w:t>
            </w:r>
            <w:r w:rsidRPr="00720048">
              <w:t>within the fishery</w:t>
            </w:r>
            <w:r>
              <w:t>-specific</w:t>
            </w:r>
            <w:r w:rsidRPr="00720048">
              <w:t xml:space="preserve"> management system</w:t>
            </w:r>
            <w:r>
              <w:t>.</w:t>
            </w:r>
          </w:p>
        </w:tc>
        <w:tc>
          <w:tcPr>
            <w:tcW w:w="2544" w:type="dxa"/>
            <w:shd w:val="clear" w:color="auto" w:fill="F2F2F2"/>
          </w:tcPr>
          <w:p w14:paraId="33F5CF4A" w14:textId="77777777" w:rsidR="00FA79BC" w:rsidRPr="00720048" w:rsidRDefault="00FA79BC" w:rsidP="00FA79BC">
            <w:pPr>
              <w:pStyle w:val="Evaluationtabletext"/>
            </w:pPr>
            <w:r w:rsidRPr="00BB7DC3">
              <w:rPr>
                <w:b/>
              </w:rPr>
              <w:t>Short and long-term objectives</w:t>
            </w:r>
            <w:r w:rsidRPr="00720048">
              <w:t xml:space="preserve">, which are consistent with achieving the outcomes expressed by MSC’s Principles 1 and 2, are </w:t>
            </w:r>
            <w:r w:rsidRPr="00BB7DC3">
              <w:rPr>
                <w:b/>
              </w:rPr>
              <w:t xml:space="preserve">explicit </w:t>
            </w:r>
            <w:r w:rsidRPr="00720048">
              <w:t>within the fishery</w:t>
            </w:r>
            <w:r>
              <w:t>-specific</w:t>
            </w:r>
            <w:r w:rsidRPr="00720048">
              <w:t xml:space="preserve"> management system.</w:t>
            </w:r>
          </w:p>
        </w:tc>
        <w:tc>
          <w:tcPr>
            <w:tcW w:w="2544" w:type="dxa"/>
            <w:shd w:val="clear" w:color="auto" w:fill="F2F2F2"/>
          </w:tcPr>
          <w:p w14:paraId="781E0E97" w14:textId="77777777" w:rsidR="00FA79BC" w:rsidRPr="00720048" w:rsidRDefault="00FA79BC" w:rsidP="00FA79BC">
            <w:pPr>
              <w:pStyle w:val="Evaluationtabletext"/>
            </w:pPr>
            <w:r w:rsidRPr="00BB7DC3">
              <w:rPr>
                <w:b/>
              </w:rPr>
              <w:t>Well defined and measurable short and long-term objectives</w:t>
            </w:r>
            <w:r w:rsidRPr="00720048">
              <w:t>, which are demonstrably consistent with achieving the outcomes expressed by MSC’s Principles 1 and 2, are explicit within the fishery</w:t>
            </w:r>
            <w:r>
              <w:t>-specific</w:t>
            </w:r>
            <w:r w:rsidRPr="00720048">
              <w:t xml:space="preserve"> management system.</w:t>
            </w:r>
          </w:p>
        </w:tc>
      </w:tr>
    </w:tbl>
    <w:p w14:paraId="76F71E6B" w14:textId="77777777" w:rsidR="00EE75C0" w:rsidRDefault="00EE75C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654FEE3E" w14:textId="77777777" w:rsidTr="00BE3BA0">
        <w:trPr>
          <w:jc w:val="center"/>
        </w:trPr>
        <w:tc>
          <w:tcPr>
            <w:tcW w:w="9180" w:type="dxa"/>
            <w:gridSpan w:val="2"/>
            <w:shd w:val="clear" w:color="auto" w:fill="F2F2F2"/>
            <w:vAlign w:val="center"/>
          </w:tcPr>
          <w:p w14:paraId="12C33188" w14:textId="77777777" w:rsidR="006A6EF0" w:rsidRPr="00720048" w:rsidRDefault="006A6EF0" w:rsidP="00BE3BA0">
            <w:pPr>
              <w:pStyle w:val="Evaluationtabletext"/>
            </w:pPr>
            <w:r>
              <w:t xml:space="preserve">Name of the Fishery </w:t>
            </w:r>
          </w:p>
        </w:tc>
      </w:tr>
      <w:tr w:rsidR="006A6EF0" w:rsidRPr="00720048" w14:paraId="1EAAE679" w14:textId="77777777" w:rsidTr="00BE3BA0">
        <w:trPr>
          <w:cantSplit/>
          <w:jc w:val="center"/>
        </w:trPr>
        <w:tc>
          <w:tcPr>
            <w:tcW w:w="2235" w:type="dxa"/>
            <w:shd w:val="clear" w:color="auto" w:fill="D9D9D9"/>
            <w:vAlign w:val="center"/>
          </w:tcPr>
          <w:p w14:paraId="4673B76F"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60510147" w14:textId="77777777" w:rsidR="006A6EF0" w:rsidRPr="00AE5C8D" w:rsidRDefault="006A6EF0" w:rsidP="00BE3BA0">
            <w:pPr>
              <w:pStyle w:val="Evaluationtableheader"/>
              <w:rPr>
                <w:rFonts w:ascii="Arial" w:hAnsi="Arial" w:cs="Arial"/>
                <w:b w:val="0"/>
                <w:szCs w:val="20"/>
              </w:rPr>
            </w:pPr>
          </w:p>
        </w:tc>
      </w:tr>
      <w:tr w:rsidR="006A6EF0" w:rsidRPr="00720048" w14:paraId="3EF190CD" w14:textId="77777777" w:rsidTr="00BE3BA0">
        <w:trPr>
          <w:cantSplit/>
          <w:jc w:val="center"/>
        </w:trPr>
        <w:tc>
          <w:tcPr>
            <w:tcW w:w="2235" w:type="dxa"/>
            <w:shd w:val="clear" w:color="auto" w:fill="F2F2F2"/>
            <w:vAlign w:val="center"/>
          </w:tcPr>
          <w:p w14:paraId="1D587618"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65B72ACB" w14:textId="77777777" w:rsidR="006A6EF0" w:rsidRPr="00AE5C8D" w:rsidRDefault="006A6EF0" w:rsidP="00BE3BA0">
            <w:pPr>
              <w:pStyle w:val="Evaluationtableheader"/>
              <w:keepNext/>
              <w:rPr>
                <w:rFonts w:ascii="Arial" w:hAnsi="Arial" w:cs="Arial"/>
                <w:b w:val="0"/>
                <w:szCs w:val="20"/>
              </w:rPr>
            </w:pPr>
          </w:p>
        </w:tc>
      </w:tr>
      <w:tr w:rsidR="006A6EF0" w:rsidRPr="00720048" w14:paraId="211E9A79" w14:textId="77777777" w:rsidTr="00BE3BA0">
        <w:trPr>
          <w:cantSplit/>
          <w:jc w:val="center"/>
        </w:trPr>
        <w:tc>
          <w:tcPr>
            <w:tcW w:w="2235" w:type="dxa"/>
            <w:shd w:val="clear" w:color="auto" w:fill="F2F2F2"/>
            <w:vAlign w:val="center"/>
          </w:tcPr>
          <w:p w14:paraId="544CE742"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2550A033" w14:textId="77777777" w:rsidR="006A6EF0" w:rsidRPr="00393D77" w:rsidRDefault="006A6EF0" w:rsidP="00BE3BA0">
            <w:pPr>
              <w:pStyle w:val="Evaluationtableheader"/>
              <w:keepNext/>
              <w:rPr>
                <w:rFonts w:ascii="Arial" w:hAnsi="Arial" w:cs="Arial"/>
                <w:b w:val="0"/>
                <w:sz w:val="22"/>
              </w:rPr>
            </w:pPr>
          </w:p>
        </w:tc>
      </w:tr>
    </w:tbl>
    <w:p w14:paraId="31F451FE" w14:textId="77777777" w:rsidR="00214E66" w:rsidRDefault="00214E66" w:rsidP="00EE75C0">
      <w:pPr>
        <w:rPr>
          <w:rFonts w:asciiTheme="minorHAnsi" w:hAnsiTheme="minorHAnsi" w:cs="Arial"/>
          <w:sz w:val="22"/>
          <w:szCs w:val="22"/>
        </w:rPr>
      </w:pPr>
    </w:p>
    <w:p w14:paraId="04FA4210" w14:textId="3F8E46B7"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7D5116D0" w14:textId="77777777" w:rsidTr="006A6EF0">
        <w:trPr>
          <w:tblHeader/>
          <w:jc w:val="center"/>
        </w:trPr>
        <w:tc>
          <w:tcPr>
            <w:tcW w:w="1548" w:type="dxa"/>
            <w:gridSpan w:val="2"/>
            <w:tcBorders>
              <w:bottom w:val="single" w:sz="4" w:space="0" w:color="000000"/>
            </w:tcBorders>
            <w:shd w:val="clear" w:color="auto" w:fill="D9D9D9"/>
            <w:vAlign w:val="center"/>
          </w:tcPr>
          <w:p w14:paraId="3F01D33F" w14:textId="17C4649D"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3.2.2</w:t>
            </w:r>
            <w:r w:rsidR="00B11767">
              <w:rPr>
                <w:rFonts w:ascii="Arial" w:hAnsi="Arial" w:cs="Arial"/>
                <w:szCs w:val="20"/>
              </w:rPr>
              <w:t xml:space="preserve"> Fishery specific management system: Decision-making processes</w:t>
            </w:r>
          </w:p>
        </w:tc>
        <w:tc>
          <w:tcPr>
            <w:tcW w:w="7632" w:type="dxa"/>
            <w:gridSpan w:val="3"/>
            <w:tcBorders>
              <w:bottom w:val="single" w:sz="4" w:space="0" w:color="000000"/>
            </w:tcBorders>
            <w:shd w:val="clear" w:color="auto" w:fill="D9D9D9"/>
            <w:vAlign w:val="center"/>
          </w:tcPr>
          <w:p w14:paraId="4411E37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The fishery-specific management system includes effective decision-making processes that result in measures and strategies to achieve the objectives, and has an appropriate approach to actual disputes in the fishery.</w:t>
            </w:r>
          </w:p>
        </w:tc>
      </w:tr>
      <w:tr w:rsidR="00FA79BC" w:rsidRPr="00720048" w14:paraId="5D827644" w14:textId="77777777" w:rsidTr="006A6EF0">
        <w:trPr>
          <w:jc w:val="center"/>
        </w:trPr>
        <w:tc>
          <w:tcPr>
            <w:tcW w:w="1548" w:type="dxa"/>
            <w:gridSpan w:val="2"/>
            <w:tcBorders>
              <w:bottom w:val="single" w:sz="4" w:space="0" w:color="000000"/>
            </w:tcBorders>
            <w:shd w:val="clear" w:color="auto" w:fill="F2F2F2"/>
          </w:tcPr>
          <w:p w14:paraId="2AE512B0"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310ABDC9" w14:textId="77777777" w:rsidR="00FA79BC" w:rsidRPr="00720048" w:rsidRDefault="00FA79BC" w:rsidP="00FA79BC">
            <w:pPr>
              <w:pStyle w:val="Evaluationtabletext"/>
            </w:pPr>
            <w:r w:rsidRPr="00720048">
              <w:t>SG 60</w:t>
            </w:r>
          </w:p>
        </w:tc>
        <w:tc>
          <w:tcPr>
            <w:tcW w:w="2544" w:type="dxa"/>
            <w:shd w:val="clear" w:color="auto" w:fill="F2F2F2"/>
          </w:tcPr>
          <w:p w14:paraId="041F8551" w14:textId="77777777" w:rsidR="00FA79BC" w:rsidRPr="00720048" w:rsidRDefault="00FA79BC" w:rsidP="00FA79BC">
            <w:pPr>
              <w:pStyle w:val="Evaluationtabletext"/>
            </w:pPr>
            <w:r w:rsidRPr="00720048">
              <w:t>SG 80</w:t>
            </w:r>
          </w:p>
        </w:tc>
        <w:tc>
          <w:tcPr>
            <w:tcW w:w="2544" w:type="dxa"/>
            <w:shd w:val="clear" w:color="auto" w:fill="F2F2F2"/>
          </w:tcPr>
          <w:p w14:paraId="484A17DE" w14:textId="77777777" w:rsidR="00FA79BC" w:rsidRPr="00720048" w:rsidRDefault="00FA79BC" w:rsidP="00FA79BC">
            <w:pPr>
              <w:pStyle w:val="Evaluationtabletext"/>
            </w:pPr>
            <w:r w:rsidRPr="00720048">
              <w:t>SG 100</w:t>
            </w:r>
          </w:p>
        </w:tc>
      </w:tr>
      <w:tr w:rsidR="00FA79BC" w:rsidRPr="00720048" w14:paraId="08D8CA7A" w14:textId="77777777" w:rsidTr="006A6EF0">
        <w:trPr>
          <w:jc w:val="center"/>
        </w:trPr>
        <w:tc>
          <w:tcPr>
            <w:tcW w:w="675" w:type="dxa"/>
            <w:vMerge w:val="restart"/>
            <w:shd w:val="clear" w:color="auto" w:fill="D9D9D9"/>
          </w:tcPr>
          <w:p w14:paraId="70FFE7A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4666FB9" w14:textId="77777777" w:rsidR="00FA79BC" w:rsidRPr="00F00928" w:rsidRDefault="00FA79BC" w:rsidP="00FA79BC">
            <w:pPr>
              <w:pStyle w:val="Evaluationtabletext"/>
            </w:pPr>
            <w:r w:rsidRPr="00836E7F">
              <w:rPr>
                <w:b/>
              </w:rPr>
              <w:t>Decision-making</w:t>
            </w:r>
            <w:r>
              <w:t xml:space="preserve"> </w:t>
            </w:r>
            <w:r w:rsidRPr="00836E7F">
              <w:rPr>
                <w:b/>
              </w:rPr>
              <w:t>processes</w:t>
            </w:r>
          </w:p>
        </w:tc>
      </w:tr>
      <w:tr w:rsidR="00FA79BC" w:rsidRPr="00720048" w14:paraId="6D9F56DA" w14:textId="77777777" w:rsidTr="006A6EF0">
        <w:trPr>
          <w:jc w:val="center"/>
        </w:trPr>
        <w:tc>
          <w:tcPr>
            <w:tcW w:w="675" w:type="dxa"/>
            <w:vMerge/>
            <w:shd w:val="clear" w:color="auto" w:fill="D9D9D9"/>
          </w:tcPr>
          <w:p w14:paraId="7FDC5B9F"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3B3D088"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453CF4A" w14:textId="77777777" w:rsidR="00FA79BC" w:rsidRPr="00720048" w:rsidRDefault="00FA79BC" w:rsidP="00FA79BC">
            <w:pPr>
              <w:pStyle w:val="Evaluationtabletext"/>
            </w:pPr>
            <w:r w:rsidRPr="00720048">
              <w:t>There are some decision-making processes in place that result in measures and strategies to achieve the fishery-specific objectives.</w:t>
            </w:r>
          </w:p>
        </w:tc>
        <w:tc>
          <w:tcPr>
            <w:tcW w:w="2544" w:type="dxa"/>
            <w:shd w:val="clear" w:color="auto" w:fill="F2F2F2"/>
          </w:tcPr>
          <w:p w14:paraId="7E443A92" w14:textId="77777777" w:rsidR="00FA79BC" w:rsidRPr="00720048" w:rsidRDefault="00FA79BC" w:rsidP="00FA79BC">
            <w:pPr>
              <w:pStyle w:val="Evaluationtabletext"/>
            </w:pPr>
            <w:r w:rsidRPr="00720048">
              <w:t xml:space="preserve">There are </w:t>
            </w:r>
            <w:r w:rsidRPr="00BB7DC3">
              <w:rPr>
                <w:b/>
              </w:rPr>
              <w:t>established</w:t>
            </w:r>
            <w:r w:rsidRPr="00720048">
              <w:t xml:space="preserve"> decision-making processes that result in measures and strategies to achieve the fishery-specific objectives.</w:t>
            </w:r>
          </w:p>
        </w:tc>
        <w:tc>
          <w:tcPr>
            <w:tcW w:w="2544" w:type="dxa"/>
            <w:shd w:val="clear" w:color="auto" w:fill="F2F2F2"/>
          </w:tcPr>
          <w:p w14:paraId="1A87FA70" w14:textId="77777777" w:rsidR="00FA79BC" w:rsidRPr="00720048" w:rsidRDefault="00FA79BC" w:rsidP="00FA79BC">
            <w:pPr>
              <w:pStyle w:val="Evaluationtabletext"/>
            </w:pPr>
          </w:p>
        </w:tc>
      </w:tr>
      <w:tr w:rsidR="00FA79BC" w:rsidRPr="00720048" w14:paraId="1E45B33D" w14:textId="77777777" w:rsidTr="006A6EF0">
        <w:trPr>
          <w:jc w:val="center"/>
        </w:trPr>
        <w:tc>
          <w:tcPr>
            <w:tcW w:w="675" w:type="dxa"/>
            <w:vMerge w:val="restart"/>
            <w:shd w:val="clear" w:color="auto" w:fill="D9D9D9"/>
          </w:tcPr>
          <w:p w14:paraId="0321705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34E05C67" w14:textId="77777777" w:rsidR="00FA79BC" w:rsidRPr="00F00928" w:rsidRDefault="00FA79BC" w:rsidP="00FA79BC">
            <w:pPr>
              <w:pStyle w:val="Evaluationtabletext"/>
            </w:pPr>
            <w:r w:rsidRPr="00836E7F">
              <w:rPr>
                <w:b/>
              </w:rPr>
              <w:t>Responsiveness of</w:t>
            </w:r>
            <w:r>
              <w:t xml:space="preserve"> </w:t>
            </w:r>
            <w:r w:rsidRPr="00836E7F">
              <w:rPr>
                <w:b/>
              </w:rPr>
              <w:t>decision-making processes</w:t>
            </w:r>
          </w:p>
        </w:tc>
      </w:tr>
      <w:tr w:rsidR="00FA79BC" w:rsidRPr="00720048" w14:paraId="50360DE4" w14:textId="77777777" w:rsidTr="006A6EF0">
        <w:trPr>
          <w:jc w:val="center"/>
        </w:trPr>
        <w:tc>
          <w:tcPr>
            <w:tcW w:w="675" w:type="dxa"/>
            <w:vMerge/>
            <w:shd w:val="clear" w:color="auto" w:fill="D9D9D9"/>
          </w:tcPr>
          <w:p w14:paraId="72F9F124"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9A4E4F1"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45EFDCEC" w14:textId="77777777" w:rsidR="00FA79BC" w:rsidRPr="00720048" w:rsidRDefault="00FA79BC" w:rsidP="00FA79BC">
            <w:pPr>
              <w:pStyle w:val="Evaluationtabletext"/>
            </w:pPr>
            <w:r w:rsidRPr="00720048">
              <w:t xml:space="preserve">Decision-making processes respond to </w:t>
            </w:r>
            <w:r w:rsidRPr="00BB7DC3">
              <w:rPr>
                <w:b/>
              </w:rPr>
              <w:t>serious issues</w:t>
            </w:r>
            <w:r w:rsidRPr="00BB7DC3">
              <w:t xml:space="preserve"> </w:t>
            </w:r>
            <w:r w:rsidRPr="00720048">
              <w:t xml:space="preserve">identified in relevant research, monitoring, evaluation and consultation, in a transparent, timely and adaptive manner and take </w:t>
            </w:r>
            <w:r w:rsidRPr="00BB7DC3">
              <w:t>some</w:t>
            </w:r>
            <w:r w:rsidRPr="00720048">
              <w:t xml:space="preserve"> account of the wider implications of decisions.</w:t>
            </w:r>
          </w:p>
        </w:tc>
        <w:tc>
          <w:tcPr>
            <w:tcW w:w="2544" w:type="dxa"/>
            <w:shd w:val="clear" w:color="auto" w:fill="F2F2F2"/>
          </w:tcPr>
          <w:p w14:paraId="1DFB2ED1" w14:textId="77777777" w:rsidR="00FA79BC" w:rsidRPr="00720048" w:rsidRDefault="00FA79BC" w:rsidP="00FA79BC">
            <w:pPr>
              <w:pStyle w:val="Evaluationtabletext"/>
            </w:pPr>
            <w:r w:rsidRPr="00720048">
              <w:t xml:space="preserve">Decision-making processes respond to </w:t>
            </w:r>
            <w:r w:rsidRPr="00BB7DC3">
              <w:rPr>
                <w:b/>
              </w:rPr>
              <w:t>serious and other important issues</w:t>
            </w:r>
            <w:r w:rsidRPr="00720048">
              <w:t xml:space="preserve"> identified in relevant research, monitoring, evaluation and consultation, in a transparent, timely and adaptive manner and take account of the wider implications of decisions.</w:t>
            </w:r>
          </w:p>
        </w:tc>
        <w:tc>
          <w:tcPr>
            <w:tcW w:w="2544" w:type="dxa"/>
            <w:shd w:val="clear" w:color="auto" w:fill="F2F2F2"/>
          </w:tcPr>
          <w:p w14:paraId="483FBCAD" w14:textId="77777777" w:rsidR="00FA79BC" w:rsidRPr="00720048" w:rsidRDefault="00FA79BC" w:rsidP="00FA79BC">
            <w:pPr>
              <w:pStyle w:val="Evaluationtabletext"/>
            </w:pPr>
            <w:r w:rsidRPr="00720048">
              <w:t xml:space="preserve">Decision-making processes respond to </w:t>
            </w:r>
            <w:r w:rsidRPr="00BB7DC3">
              <w:rPr>
                <w:b/>
              </w:rPr>
              <w:t>all issues</w:t>
            </w:r>
            <w:r w:rsidRPr="00720048">
              <w:t xml:space="preserve"> identified in relevant research, monitoring, evaluation and consultation, in a transparent, timely and adaptive manner and take account of the wider implications of decisions.</w:t>
            </w:r>
          </w:p>
        </w:tc>
      </w:tr>
      <w:tr w:rsidR="00FA79BC" w:rsidRPr="00720048" w14:paraId="49CEE4D2" w14:textId="77777777" w:rsidTr="006A6EF0">
        <w:trPr>
          <w:jc w:val="center"/>
        </w:trPr>
        <w:tc>
          <w:tcPr>
            <w:tcW w:w="675" w:type="dxa"/>
            <w:vMerge w:val="restart"/>
            <w:shd w:val="clear" w:color="auto" w:fill="D9D9D9"/>
          </w:tcPr>
          <w:p w14:paraId="6BECFB15"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7D694026" w14:textId="77777777" w:rsidR="00FA79BC" w:rsidRPr="00F00928" w:rsidRDefault="00FA79BC" w:rsidP="00FA79BC">
            <w:pPr>
              <w:pStyle w:val="Evaluationtabletext"/>
            </w:pPr>
            <w:r w:rsidRPr="00836E7F">
              <w:rPr>
                <w:b/>
              </w:rPr>
              <w:t>Use of precautionary</w:t>
            </w:r>
            <w:r>
              <w:t xml:space="preserve"> </w:t>
            </w:r>
            <w:r w:rsidRPr="00836E7F">
              <w:rPr>
                <w:b/>
              </w:rPr>
              <w:t>approach</w:t>
            </w:r>
          </w:p>
        </w:tc>
      </w:tr>
      <w:tr w:rsidR="00FA79BC" w:rsidRPr="00720048" w14:paraId="02D6722B" w14:textId="77777777" w:rsidTr="006A6EF0">
        <w:trPr>
          <w:jc w:val="center"/>
        </w:trPr>
        <w:tc>
          <w:tcPr>
            <w:tcW w:w="675" w:type="dxa"/>
            <w:vMerge/>
            <w:shd w:val="clear" w:color="auto" w:fill="D9D9D9"/>
          </w:tcPr>
          <w:p w14:paraId="212D1F3D"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5B141D8F"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2DBECBD8" w14:textId="77777777" w:rsidR="00FA79BC" w:rsidRPr="00720048" w:rsidRDefault="00FA79BC" w:rsidP="00FA79BC">
            <w:pPr>
              <w:pStyle w:val="Evaluationtabletext"/>
            </w:pPr>
          </w:p>
        </w:tc>
        <w:tc>
          <w:tcPr>
            <w:tcW w:w="2544" w:type="dxa"/>
            <w:shd w:val="clear" w:color="auto" w:fill="F2F2F2"/>
          </w:tcPr>
          <w:p w14:paraId="0B9EEF98" w14:textId="77777777" w:rsidR="00FA79BC" w:rsidRPr="00720048" w:rsidRDefault="00FA79BC" w:rsidP="00FA79BC">
            <w:pPr>
              <w:pStyle w:val="Evaluationtabletext"/>
            </w:pPr>
            <w:r w:rsidRPr="00720048">
              <w:t>Decision-making processes use the precautionary approach and are based on best available information.</w:t>
            </w:r>
          </w:p>
        </w:tc>
        <w:tc>
          <w:tcPr>
            <w:tcW w:w="2544" w:type="dxa"/>
            <w:shd w:val="clear" w:color="auto" w:fill="F2F2F2"/>
          </w:tcPr>
          <w:p w14:paraId="6B5A50B0" w14:textId="77777777" w:rsidR="00FA79BC" w:rsidRPr="00720048" w:rsidRDefault="00FA79BC" w:rsidP="00FA79BC">
            <w:pPr>
              <w:pStyle w:val="Evaluationtabletext"/>
            </w:pPr>
          </w:p>
        </w:tc>
      </w:tr>
      <w:tr w:rsidR="00FA79BC" w:rsidRPr="00720048" w14:paraId="59E89D74" w14:textId="77777777" w:rsidTr="006A6EF0">
        <w:trPr>
          <w:jc w:val="center"/>
        </w:trPr>
        <w:tc>
          <w:tcPr>
            <w:tcW w:w="675" w:type="dxa"/>
            <w:vMerge w:val="restart"/>
            <w:shd w:val="clear" w:color="auto" w:fill="D9D9D9"/>
          </w:tcPr>
          <w:p w14:paraId="41D9DE68"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5E360848" w14:textId="77777777" w:rsidR="00FA79BC" w:rsidRPr="00F00928" w:rsidRDefault="00FA79BC" w:rsidP="00FA79BC">
            <w:pPr>
              <w:pStyle w:val="Evaluationtabletext"/>
            </w:pPr>
            <w:r w:rsidRPr="00836E7F">
              <w:rPr>
                <w:b/>
              </w:rPr>
              <w:t>Accountability and transparency</w:t>
            </w:r>
            <w:r>
              <w:t xml:space="preserve"> </w:t>
            </w:r>
            <w:r w:rsidRPr="00836E7F">
              <w:rPr>
                <w:b/>
              </w:rPr>
              <w:t>of management system and decision-making process</w:t>
            </w:r>
          </w:p>
        </w:tc>
      </w:tr>
      <w:tr w:rsidR="00FA79BC" w:rsidRPr="00720048" w14:paraId="5AA5C823" w14:textId="77777777" w:rsidTr="006A6EF0">
        <w:trPr>
          <w:jc w:val="center"/>
        </w:trPr>
        <w:tc>
          <w:tcPr>
            <w:tcW w:w="675" w:type="dxa"/>
            <w:vMerge/>
            <w:shd w:val="clear" w:color="auto" w:fill="D9D9D9"/>
          </w:tcPr>
          <w:p w14:paraId="4BED492D"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91D1B9C"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1CB92ED4" w14:textId="77777777" w:rsidR="00FA79BC" w:rsidRPr="00720048" w:rsidRDefault="00FA79BC" w:rsidP="00FA79BC">
            <w:pPr>
              <w:pStyle w:val="Evaluationtabletext"/>
            </w:pPr>
            <w:r w:rsidRPr="00720048">
              <w:rPr>
                <w:rFonts w:eastAsia="Calibri"/>
                <w:lang w:eastAsia="en-GB"/>
              </w:rPr>
              <w:t xml:space="preserve">Some information on </w:t>
            </w:r>
            <w:r>
              <w:rPr>
                <w:rFonts w:eastAsia="Calibri"/>
                <w:lang w:eastAsia="en-GB"/>
              </w:rPr>
              <w:t xml:space="preserve">the </w:t>
            </w:r>
            <w:r w:rsidRPr="00720048">
              <w:rPr>
                <w:rFonts w:eastAsia="Calibri"/>
                <w:lang w:eastAsia="en-GB"/>
              </w:rPr>
              <w:t>fishery</w:t>
            </w:r>
            <w:r>
              <w:rPr>
                <w:rFonts w:eastAsia="Calibri"/>
                <w:lang w:eastAsia="en-GB"/>
              </w:rPr>
              <w:t>’s</w:t>
            </w:r>
            <w:r w:rsidRPr="00720048">
              <w:rPr>
                <w:rFonts w:eastAsia="Calibri"/>
                <w:lang w:eastAsia="en-GB"/>
              </w:rPr>
              <w:t xml:space="preserve"> performance and management action is generally available on request to stakeholders.</w:t>
            </w:r>
          </w:p>
        </w:tc>
        <w:tc>
          <w:tcPr>
            <w:tcW w:w="2544" w:type="dxa"/>
            <w:shd w:val="clear" w:color="auto" w:fill="F2F2F2"/>
          </w:tcPr>
          <w:p w14:paraId="074637DC" w14:textId="77777777" w:rsidR="00FA79BC" w:rsidRPr="00720048" w:rsidRDefault="00FA79BC" w:rsidP="00FA79BC">
            <w:pPr>
              <w:pStyle w:val="Evaluationtabletext"/>
            </w:pPr>
            <w:r w:rsidRPr="00BB7DC3">
              <w:rPr>
                <w:b/>
              </w:rPr>
              <w:t>Information on</w:t>
            </w:r>
            <w:r>
              <w:rPr>
                <w:b/>
              </w:rPr>
              <w:t xml:space="preserve"> the</w:t>
            </w:r>
            <w:r w:rsidRPr="00BB7DC3">
              <w:rPr>
                <w:b/>
              </w:rPr>
              <w:t xml:space="preserve"> fishery</w:t>
            </w:r>
            <w:r>
              <w:rPr>
                <w:b/>
              </w:rPr>
              <w:t>’s</w:t>
            </w:r>
            <w:r w:rsidRPr="00BB7DC3">
              <w:rPr>
                <w:b/>
              </w:rPr>
              <w:t xml:space="preserve"> performance and management action is available on request</w:t>
            </w:r>
            <w:r w:rsidRPr="00720048">
              <w:t>, and</w:t>
            </w:r>
            <w:r w:rsidRPr="00720048">
              <w:rPr>
                <w:b/>
              </w:rPr>
              <w:t xml:space="preserve"> </w:t>
            </w:r>
            <w:r w:rsidRPr="00720048">
              <w:t>explanations are provided for any actions or lack of action associated with findings and relevant recommendations emerging from research, monitoring, evaluation and review activity.</w:t>
            </w:r>
          </w:p>
        </w:tc>
        <w:tc>
          <w:tcPr>
            <w:tcW w:w="2544" w:type="dxa"/>
            <w:shd w:val="clear" w:color="auto" w:fill="F2F2F2"/>
          </w:tcPr>
          <w:p w14:paraId="2BD9B948" w14:textId="77777777" w:rsidR="00FA79BC" w:rsidRPr="00720048" w:rsidRDefault="00FA79BC" w:rsidP="00FA79BC">
            <w:pPr>
              <w:pStyle w:val="Evaluationtabletext"/>
            </w:pPr>
            <w:r w:rsidRPr="00720048">
              <w:t xml:space="preserve">Formal reporting to all interested stakeholders </w:t>
            </w:r>
            <w:r w:rsidRPr="00BB7DC3">
              <w:rPr>
                <w:b/>
              </w:rPr>
              <w:t xml:space="preserve">provides comprehensive information on </w:t>
            </w:r>
            <w:r>
              <w:rPr>
                <w:b/>
              </w:rPr>
              <w:t xml:space="preserve">the </w:t>
            </w:r>
            <w:r w:rsidRPr="00BB7DC3">
              <w:rPr>
                <w:b/>
              </w:rPr>
              <w:t>fishery</w:t>
            </w:r>
            <w:r>
              <w:rPr>
                <w:b/>
              </w:rPr>
              <w:t>’s</w:t>
            </w:r>
            <w:r w:rsidRPr="00BB7DC3">
              <w:rPr>
                <w:b/>
              </w:rPr>
              <w:t xml:space="preserve"> performance and management actions</w:t>
            </w:r>
            <w:r w:rsidRPr="00720048">
              <w:t xml:space="preserve"> and describes how the management system responded to findings and relevant recommendations emerging from research, monitoring, evaluation and review activity.</w:t>
            </w:r>
          </w:p>
        </w:tc>
      </w:tr>
      <w:tr w:rsidR="00FA79BC" w:rsidRPr="00720048" w14:paraId="6E8A1155" w14:textId="77777777" w:rsidTr="006A6EF0">
        <w:trPr>
          <w:jc w:val="center"/>
        </w:trPr>
        <w:tc>
          <w:tcPr>
            <w:tcW w:w="675" w:type="dxa"/>
            <w:vMerge w:val="restart"/>
            <w:shd w:val="clear" w:color="auto" w:fill="D9D9D9"/>
          </w:tcPr>
          <w:p w14:paraId="05817A8E"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e</w:t>
            </w:r>
          </w:p>
        </w:tc>
        <w:tc>
          <w:tcPr>
            <w:tcW w:w="8505" w:type="dxa"/>
            <w:gridSpan w:val="4"/>
            <w:tcBorders>
              <w:bottom w:val="single" w:sz="4" w:space="0" w:color="auto"/>
            </w:tcBorders>
            <w:shd w:val="clear" w:color="auto" w:fill="D9D9D9"/>
          </w:tcPr>
          <w:p w14:paraId="53473A07" w14:textId="77777777" w:rsidR="00FA79BC" w:rsidRPr="00F00928" w:rsidRDefault="00FA79BC" w:rsidP="00FA79BC">
            <w:pPr>
              <w:pStyle w:val="Evaluationtabletext"/>
              <w:rPr>
                <w:rFonts w:eastAsia="MS Mincho"/>
                <w:lang w:eastAsia="en-CA"/>
              </w:rPr>
            </w:pPr>
            <w:r w:rsidRPr="00836E7F">
              <w:rPr>
                <w:rFonts w:eastAsia="MS Mincho"/>
                <w:b/>
                <w:lang w:eastAsia="en-CA"/>
              </w:rPr>
              <w:t>Approach to</w:t>
            </w:r>
            <w:r>
              <w:rPr>
                <w:rFonts w:eastAsia="MS Mincho"/>
                <w:lang w:eastAsia="en-CA"/>
              </w:rPr>
              <w:t xml:space="preserve"> </w:t>
            </w:r>
            <w:r w:rsidRPr="00836E7F">
              <w:rPr>
                <w:rFonts w:eastAsia="MS Mincho"/>
                <w:b/>
                <w:lang w:eastAsia="en-CA"/>
              </w:rPr>
              <w:t>disputes</w:t>
            </w:r>
          </w:p>
        </w:tc>
      </w:tr>
      <w:tr w:rsidR="00FA79BC" w:rsidRPr="00720048" w14:paraId="54A4B49E" w14:textId="77777777" w:rsidTr="006A6EF0">
        <w:trPr>
          <w:jc w:val="center"/>
        </w:trPr>
        <w:tc>
          <w:tcPr>
            <w:tcW w:w="675" w:type="dxa"/>
            <w:vMerge/>
            <w:shd w:val="clear" w:color="auto" w:fill="D9D9D9"/>
          </w:tcPr>
          <w:p w14:paraId="41C7CE35"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293EA97D"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63F8D8E7" w14:textId="77777777" w:rsidR="00FA79BC" w:rsidRPr="00F26E87" w:rsidRDefault="00FA79BC" w:rsidP="00FA79BC">
            <w:pPr>
              <w:pStyle w:val="Evaluationtabletext"/>
            </w:pPr>
            <w:r w:rsidRPr="00F26E87">
              <w:rPr>
                <w:rFonts w:eastAsia="MS Mincho"/>
                <w:lang w:eastAsia="en-CA"/>
              </w:rPr>
              <w:t xml:space="preserve">Although the management authority or fishery may be subject to continuing court </w:t>
            </w:r>
            <w:r w:rsidRPr="00F26E87">
              <w:rPr>
                <w:rFonts w:eastAsia="MS Mincho"/>
                <w:lang w:eastAsia="en-CA"/>
              </w:rPr>
              <w:lastRenderedPageBreak/>
              <w:t>challenges, it is not indicating a disrespect or defiance of the law by repeatedly violating the same law or regulation necessary for the sustainability for the fishery.</w:t>
            </w:r>
          </w:p>
        </w:tc>
        <w:tc>
          <w:tcPr>
            <w:tcW w:w="2544" w:type="dxa"/>
            <w:shd w:val="clear" w:color="auto" w:fill="F2F2F2"/>
          </w:tcPr>
          <w:p w14:paraId="5CA61478" w14:textId="77777777" w:rsidR="00FA79BC" w:rsidRPr="00F26E87" w:rsidRDefault="00FA79BC" w:rsidP="00FA79BC">
            <w:pPr>
              <w:pStyle w:val="Evaluationtabletext"/>
            </w:pPr>
            <w:r w:rsidRPr="00F26E87">
              <w:lastRenderedPageBreak/>
              <w:t xml:space="preserve">The management system or fishery is attempting to comply in a timely fashion with judicial decisions </w:t>
            </w:r>
            <w:r w:rsidRPr="00F26E87">
              <w:lastRenderedPageBreak/>
              <w:t>arising from any legal challenges.</w:t>
            </w:r>
          </w:p>
        </w:tc>
        <w:tc>
          <w:tcPr>
            <w:tcW w:w="2544" w:type="dxa"/>
            <w:shd w:val="clear" w:color="auto" w:fill="F2F2F2"/>
          </w:tcPr>
          <w:p w14:paraId="6A6C37C7" w14:textId="77777777" w:rsidR="00FA79BC" w:rsidRPr="00F26E87" w:rsidRDefault="00FA79BC" w:rsidP="00FA79BC">
            <w:pPr>
              <w:pStyle w:val="Evaluationtabletext"/>
            </w:pPr>
            <w:r w:rsidRPr="00F26E87">
              <w:rPr>
                <w:rFonts w:eastAsia="MS Mincho"/>
                <w:lang w:eastAsia="en-CA"/>
              </w:rPr>
              <w:lastRenderedPageBreak/>
              <w:t xml:space="preserve">The management system or fishery acts proactively to avoid legal disputes or rapidly implements </w:t>
            </w:r>
            <w:r w:rsidRPr="00F26E87">
              <w:rPr>
                <w:rFonts w:eastAsia="MS Mincho"/>
                <w:lang w:eastAsia="en-CA"/>
              </w:rPr>
              <w:lastRenderedPageBreak/>
              <w:t>judicial decisions arising from legal challenges.</w:t>
            </w:r>
          </w:p>
        </w:tc>
      </w:tr>
    </w:tbl>
    <w:p w14:paraId="3CAC3BB9" w14:textId="77777777" w:rsidR="00214E66" w:rsidRDefault="00214E66"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7774528D" w14:textId="77777777" w:rsidTr="00BE3BA0">
        <w:trPr>
          <w:jc w:val="center"/>
        </w:trPr>
        <w:tc>
          <w:tcPr>
            <w:tcW w:w="9180" w:type="dxa"/>
            <w:gridSpan w:val="2"/>
            <w:shd w:val="clear" w:color="auto" w:fill="F2F2F2"/>
            <w:vAlign w:val="center"/>
          </w:tcPr>
          <w:p w14:paraId="54DE83D5" w14:textId="77777777" w:rsidR="006A6EF0" w:rsidRPr="00720048" w:rsidRDefault="006A6EF0" w:rsidP="00BE3BA0">
            <w:pPr>
              <w:pStyle w:val="Evaluationtabletext"/>
            </w:pPr>
            <w:r>
              <w:t xml:space="preserve">Name of the Fishery </w:t>
            </w:r>
          </w:p>
        </w:tc>
      </w:tr>
      <w:tr w:rsidR="006A6EF0" w:rsidRPr="00720048" w14:paraId="0C353E69" w14:textId="77777777" w:rsidTr="00BE3BA0">
        <w:trPr>
          <w:cantSplit/>
          <w:jc w:val="center"/>
        </w:trPr>
        <w:tc>
          <w:tcPr>
            <w:tcW w:w="2235" w:type="dxa"/>
            <w:shd w:val="clear" w:color="auto" w:fill="D9D9D9"/>
            <w:vAlign w:val="center"/>
          </w:tcPr>
          <w:p w14:paraId="448FD2B3"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5C92F105" w14:textId="77777777" w:rsidR="006A6EF0" w:rsidRPr="00AE5C8D" w:rsidRDefault="006A6EF0" w:rsidP="00BE3BA0">
            <w:pPr>
              <w:pStyle w:val="Evaluationtableheader"/>
              <w:rPr>
                <w:rFonts w:ascii="Arial" w:hAnsi="Arial" w:cs="Arial"/>
                <w:b w:val="0"/>
                <w:szCs w:val="20"/>
              </w:rPr>
            </w:pPr>
          </w:p>
        </w:tc>
      </w:tr>
      <w:tr w:rsidR="006A6EF0" w:rsidRPr="00720048" w14:paraId="6B618D4E" w14:textId="77777777" w:rsidTr="00BE3BA0">
        <w:trPr>
          <w:cantSplit/>
          <w:jc w:val="center"/>
        </w:trPr>
        <w:tc>
          <w:tcPr>
            <w:tcW w:w="2235" w:type="dxa"/>
            <w:shd w:val="clear" w:color="auto" w:fill="F2F2F2"/>
            <w:vAlign w:val="center"/>
          </w:tcPr>
          <w:p w14:paraId="71A803B4"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55A30E1F" w14:textId="77777777" w:rsidR="006A6EF0" w:rsidRPr="00AE5C8D" w:rsidRDefault="006A6EF0" w:rsidP="00BE3BA0">
            <w:pPr>
              <w:pStyle w:val="Evaluationtableheader"/>
              <w:keepNext/>
              <w:rPr>
                <w:rFonts w:ascii="Arial" w:hAnsi="Arial" w:cs="Arial"/>
                <w:b w:val="0"/>
                <w:szCs w:val="20"/>
              </w:rPr>
            </w:pPr>
          </w:p>
        </w:tc>
      </w:tr>
      <w:tr w:rsidR="006A6EF0" w:rsidRPr="00720048" w14:paraId="71049FC2" w14:textId="77777777" w:rsidTr="00BE3BA0">
        <w:trPr>
          <w:cantSplit/>
          <w:jc w:val="center"/>
        </w:trPr>
        <w:tc>
          <w:tcPr>
            <w:tcW w:w="2235" w:type="dxa"/>
            <w:shd w:val="clear" w:color="auto" w:fill="F2F2F2"/>
            <w:vAlign w:val="center"/>
          </w:tcPr>
          <w:p w14:paraId="1876E592"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2451CBD0" w14:textId="77777777" w:rsidR="006A6EF0" w:rsidRPr="00393D77" w:rsidRDefault="006A6EF0" w:rsidP="00BE3BA0">
            <w:pPr>
              <w:pStyle w:val="Evaluationtableheader"/>
              <w:keepNext/>
              <w:rPr>
                <w:rFonts w:ascii="Arial" w:hAnsi="Arial" w:cs="Arial"/>
                <w:b w:val="0"/>
                <w:sz w:val="22"/>
              </w:rPr>
            </w:pPr>
          </w:p>
        </w:tc>
      </w:tr>
    </w:tbl>
    <w:p w14:paraId="367BF1B6" w14:textId="77777777" w:rsidR="00214E66" w:rsidRDefault="00214E66" w:rsidP="00EE75C0">
      <w:pPr>
        <w:rPr>
          <w:rFonts w:asciiTheme="minorHAnsi" w:hAnsiTheme="minorHAnsi" w:cs="Arial"/>
          <w:sz w:val="22"/>
          <w:szCs w:val="22"/>
        </w:rPr>
      </w:pPr>
    </w:p>
    <w:p w14:paraId="4BF4B439" w14:textId="77777777" w:rsidR="00214E66" w:rsidRDefault="00214E66" w:rsidP="00EE75C0">
      <w:pPr>
        <w:rPr>
          <w:rFonts w:asciiTheme="minorHAnsi" w:hAnsiTheme="minorHAnsi" w:cs="Arial"/>
          <w:sz w:val="22"/>
          <w:szCs w:val="22"/>
        </w:rPr>
      </w:pPr>
    </w:p>
    <w:p w14:paraId="05B2D823" w14:textId="77777777" w:rsidR="00214E66" w:rsidRDefault="00214E66" w:rsidP="00EE75C0">
      <w:pPr>
        <w:rPr>
          <w:rFonts w:asciiTheme="minorHAnsi" w:hAnsiTheme="minorHAnsi" w:cs="Arial"/>
          <w:sz w:val="22"/>
          <w:szCs w:val="22"/>
        </w:rPr>
      </w:pPr>
    </w:p>
    <w:p w14:paraId="391A59A2" w14:textId="6308887C"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69108CDF" w14:textId="77777777" w:rsidTr="006A6EF0">
        <w:trPr>
          <w:tblHeader/>
          <w:jc w:val="center"/>
        </w:trPr>
        <w:tc>
          <w:tcPr>
            <w:tcW w:w="1548" w:type="dxa"/>
            <w:gridSpan w:val="2"/>
            <w:tcBorders>
              <w:bottom w:val="single" w:sz="4" w:space="0" w:color="000000"/>
            </w:tcBorders>
            <w:shd w:val="clear" w:color="auto" w:fill="D9D9D9"/>
            <w:vAlign w:val="center"/>
          </w:tcPr>
          <w:p w14:paraId="78F3A5B7" w14:textId="1B874248"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3.2.3</w:t>
            </w:r>
            <w:r w:rsidR="00B11767">
              <w:rPr>
                <w:rFonts w:ascii="Arial" w:hAnsi="Arial" w:cs="Arial"/>
                <w:szCs w:val="20"/>
              </w:rPr>
              <w:t xml:space="preserve"> Fishery specific management system: Compliance and enforcement </w:t>
            </w:r>
          </w:p>
        </w:tc>
        <w:tc>
          <w:tcPr>
            <w:tcW w:w="7632" w:type="dxa"/>
            <w:gridSpan w:val="3"/>
            <w:tcBorders>
              <w:bottom w:val="single" w:sz="4" w:space="0" w:color="000000"/>
            </w:tcBorders>
            <w:shd w:val="clear" w:color="auto" w:fill="D9D9D9"/>
            <w:vAlign w:val="center"/>
          </w:tcPr>
          <w:p w14:paraId="36294A3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 xml:space="preserve">Monitoring, control and surveillance mechanisms ensure the  management measures </w:t>
            </w:r>
            <w:r>
              <w:rPr>
                <w:rFonts w:ascii="Arial" w:hAnsi="Arial" w:cs="Arial"/>
                <w:szCs w:val="20"/>
              </w:rPr>
              <w:t xml:space="preserve">in the fishery </w:t>
            </w:r>
            <w:r w:rsidRPr="00720048">
              <w:rPr>
                <w:rFonts w:ascii="Arial" w:hAnsi="Arial" w:cs="Arial"/>
                <w:szCs w:val="20"/>
              </w:rPr>
              <w:t>are enforced and complied with</w:t>
            </w:r>
            <w:r>
              <w:rPr>
                <w:rFonts w:ascii="Arial" w:hAnsi="Arial" w:cs="Arial"/>
                <w:szCs w:val="20"/>
              </w:rPr>
              <w:t>.</w:t>
            </w:r>
          </w:p>
        </w:tc>
      </w:tr>
      <w:tr w:rsidR="00FA79BC" w:rsidRPr="00720048" w14:paraId="03757275" w14:textId="77777777" w:rsidTr="006A6EF0">
        <w:trPr>
          <w:jc w:val="center"/>
        </w:trPr>
        <w:tc>
          <w:tcPr>
            <w:tcW w:w="1548" w:type="dxa"/>
            <w:gridSpan w:val="2"/>
            <w:tcBorders>
              <w:bottom w:val="single" w:sz="4" w:space="0" w:color="000000"/>
            </w:tcBorders>
            <w:shd w:val="clear" w:color="auto" w:fill="F2F2F2"/>
          </w:tcPr>
          <w:p w14:paraId="3AF93B00"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06594FBC" w14:textId="77777777" w:rsidR="00FA79BC" w:rsidRPr="00720048" w:rsidRDefault="00FA79BC" w:rsidP="00FA79BC">
            <w:pPr>
              <w:pStyle w:val="Evaluationtabletext"/>
            </w:pPr>
            <w:r w:rsidRPr="00720048">
              <w:t>SG 60</w:t>
            </w:r>
          </w:p>
        </w:tc>
        <w:tc>
          <w:tcPr>
            <w:tcW w:w="2544" w:type="dxa"/>
            <w:shd w:val="clear" w:color="auto" w:fill="F2F2F2"/>
          </w:tcPr>
          <w:p w14:paraId="2B54A5E2" w14:textId="77777777" w:rsidR="00FA79BC" w:rsidRPr="00720048" w:rsidRDefault="00FA79BC" w:rsidP="00FA79BC">
            <w:pPr>
              <w:pStyle w:val="Evaluationtabletext"/>
            </w:pPr>
            <w:r w:rsidRPr="00720048">
              <w:t>SG 80</w:t>
            </w:r>
          </w:p>
        </w:tc>
        <w:tc>
          <w:tcPr>
            <w:tcW w:w="2544" w:type="dxa"/>
            <w:shd w:val="clear" w:color="auto" w:fill="F2F2F2"/>
          </w:tcPr>
          <w:p w14:paraId="696C869F" w14:textId="77777777" w:rsidR="00FA79BC" w:rsidRPr="00720048" w:rsidRDefault="00FA79BC" w:rsidP="00FA79BC">
            <w:pPr>
              <w:pStyle w:val="Evaluationtabletext"/>
            </w:pPr>
            <w:r w:rsidRPr="00720048">
              <w:t>SG 100</w:t>
            </w:r>
          </w:p>
        </w:tc>
      </w:tr>
      <w:tr w:rsidR="00FA79BC" w:rsidRPr="00720048" w14:paraId="3CE1E374" w14:textId="77777777" w:rsidTr="006A6EF0">
        <w:trPr>
          <w:jc w:val="center"/>
        </w:trPr>
        <w:tc>
          <w:tcPr>
            <w:tcW w:w="675" w:type="dxa"/>
            <w:vMerge w:val="restart"/>
            <w:shd w:val="clear" w:color="auto" w:fill="D9D9D9"/>
          </w:tcPr>
          <w:p w14:paraId="4BB4AD2C"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6D645370" w14:textId="77777777" w:rsidR="00FA79BC" w:rsidRPr="00F00928" w:rsidRDefault="00FA79BC" w:rsidP="00FA79BC">
            <w:pPr>
              <w:pStyle w:val="Evaluationtabletext"/>
            </w:pPr>
            <w:r w:rsidRPr="00836E7F">
              <w:rPr>
                <w:b/>
              </w:rPr>
              <w:t>MCS</w:t>
            </w:r>
            <w:r>
              <w:t xml:space="preserve"> </w:t>
            </w:r>
            <w:r w:rsidRPr="00836E7F">
              <w:rPr>
                <w:b/>
              </w:rPr>
              <w:t>implementation</w:t>
            </w:r>
          </w:p>
        </w:tc>
      </w:tr>
      <w:tr w:rsidR="00FA79BC" w:rsidRPr="00720048" w14:paraId="7B325EC6" w14:textId="77777777" w:rsidTr="006A6EF0">
        <w:trPr>
          <w:jc w:val="center"/>
        </w:trPr>
        <w:tc>
          <w:tcPr>
            <w:tcW w:w="675" w:type="dxa"/>
            <w:vMerge/>
            <w:shd w:val="clear" w:color="auto" w:fill="D9D9D9"/>
          </w:tcPr>
          <w:p w14:paraId="40DFA50B"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5ECB70E9"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3DB77349" w14:textId="77777777" w:rsidR="00FA79BC" w:rsidRPr="00720048" w:rsidRDefault="00FA79BC" w:rsidP="00FA79BC">
            <w:pPr>
              <w:pStyle w:val="Evaluationtabletext"/>
            </w:pPr>
            <w:r w:rsidRPr="00720048">
              <w:t xml:space="preserve">Monitoring, control and surveillance </w:t>
            </w:r>
            <w:r w:rsidRPr="00BB7DC3">
              <w:rPr>
                <w:b/>
              </w:rPr>
              <w:t>mechanisms</w:t>
            </w:r>
            <w:r w:rsidRPr="00720048">
              <w:t xml:space="preserve"> exist,</w:t>
            </w:r>
            <w:r>
              <w:t xml:space="preserve"> and</w:t>
            </w:r>
            <w:r w:rsidRPr="00720048">
              <w:t xml:space="preserve"> are implemented in the fishery and there is a reasonable expectation that they are effective.</w:t>
            </w:r>
          </w:p>
        </w:tc>
        <w:tc>
          <w:tcPr>
            <w:tcW w:w="2544" w:type="dxa"/>
            <w:shd w:val="clear" w:color="auto" w:fill="F2F2F2"/>
          </w:tcPr>
          <w:p w14:paraId="41CE8CCA" w14:textId="77777777" w:rsidR="00FA79BC" w:rsidRPr="00720048" w:rsidRDefault="00FA79BC" w:rsidP="00FA79BC">
            <w:pPr>
              <w:pStyle w:val="Evaluationtabletext"/>
            </w:pPr>
            <w:r w:rsidRPr="00720048">
              <w:t xml:space="preserve">A monitoring, control and surveillance </w:t>
            </w:r>
            <w:r w:rsidRPr="00BB7DC3">
              <w:rPr>
                <w:b/>
              </w:rPr>
              <w:t>system</w:t>
            </w:r>
            <w:r w:rsidRPr="00720048">
              <w:t xml:space="preserve"> has been implemented in the fishery and has demonstrated an ability to enforce relevant management measures, strategies and/or rules.</w:t>
            </w:r>
          </w:p>
        </w:tc>
        <w:tc>
          <w:tcPr>
            <w:tcW w:w="2544" w:type="dxa"/>
            <w:shd w:val="clear" w:color="auto" w:fill="F2F2F2"/>
          </w:tcPr>
          <w:p w14:paraId="2BFBEFFC" w14:textId="77777777" w:rsidR="00FA79BC" w:rsidRPr="00720048" w:rsidRDefault="00FA79BC" w:rsidP="00FA79BC">
            <w:pPr>
              <w:pStyle w:val="Evaluationtabletext"/>
            </w:pPr>
            <w:r w:rsidRPr="00720048">
              <w:t xml:space="preserve">A </w:t>
            </w:r>
            <w:r w:rsidRPr="00BB7DC3">
              <w:rPr>
                <w:b/>
              </w:rPr>
              <w:t xml:space="preserve">comprehensive </w:t>
            </w:r>
            <w:r w:rsidRPr="00720048">
              <w:t>monitoring, control and surveillance system has been implemented in the fishery and has demonstrated a consistent ability to enforce relevant management measures, strategies and/or rules.</w:t>
            </w:r>
          </w:p>
        </w:tc>
      </w:tr>
      <w:tr w:rsidR="00FA79BC" w:rsidRPr="00720048" w14:paraId="2AC6B5B9" w14:textId="77777777" w:rsidTr="006A6EF0">
        <w:trPr>
          <w:jc w:val="center"/>
        </w:trPr>
        <w:tc>
          <w:tcPr>
            <w:tcW w:w="675" w:type="dxa"/>
            <w:vMerge w:val="restart"/>
            <w:shd w:val="clear" w:color="auto" w:fill="D9D9D9"/>
          </w:tcPr>
          <w:p w14:paraId="686F0532"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06273FC9" w14:textId="77777777" w:rsidR="00FA79BC" w:rsidRPr="00F00928" w:rsidRDefault="00FA79BC" w:rsidP="00FA79BC">
            <w:pPr>
              <w:pStyle w:val="Evaluationtabletext"/>
            </w:pPr>
            <w:r w:rsidRPr="00836E7F">
              <w:rPr>
                <w:b/>
              </w:rPr>
              <w:t>Sanctions</w:t>
            </w:r>
          </w:p>
        </w:tc>
      </w:tr>
      <w:tr w:rsidR="00FA79BC" w:rsidRPr="00720048" w14:paraId="3CF0F1EE" w14:textId="77777777" w:rsidTr="006A6EF0">
        <w:trPr>
          <w:jc w:val="center"/>
        </w:trPr>
        <w:tc>
          <w:tcPr>
            <w:tcW w:w="675" w:type="dxa"/>
            <w:vMerge/>
            <w:shd w:val="clear" w:color="auto" w:fill="D9D9D9"/>
          </w:tcPr>
          <w:p w14:paraId="24363A6C"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F6C0E43"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7F6BEFAF" w14:textId="77777777" w:rsidR="00FA79BC" w:rsidRPr="00720048" w:rsidRDefault="00FA79BC" w:rsidP="00FA79BC">
            <w:pPr>
              <w:pStyle w:val="Evaluationtabletext"/>
            </w:pPr>
            <w:r w:rsidRPr="00720048">
              <w:t>Sanctions to deal with non-compliance exist and there is some evidence that they are applied.</w:t>
            </w:r>
          </w:p>
        </w:tc>
        <w:tc>
          <w:tcPr>
            <w:tcW w:w="2544" w:type="dxa"/>
            <w:shd w:val="clear" w:color="auto" w:fill="F2F2F2"/>
          </w:tcPr>
          <w:p w14:paraId="6AD71A7C" w14:textId="77777777" w:rsidR="00FA79BC" w:rsidRPr="00720048" w:rsidRDefault="00FA79BC" w:rsidP="00FA79BC">
            <w:pPr>
              <w:pStyle w:val="Evaluationtabletext"/>
            </w:pPr>
            <w:r w:rsidRPr="00720048">
              <w:t xml:space="preserve">Sanctions to deal with non-compliance exist, </w:t>
            </w:r>
            <w:r w:rsidRPr="00BB7DC3">
              <w:rPr>
                <w:b/>
              </w:rPr>
              <w:t>are consistently applied</w:t>
            </w:r>
            <w:r w:rsidRPr="00720048">
              <w:t xml:space="preserve"> and thought to provide effective deterrence.</w:t>
            </w:r>
          </w:p>
        </w:tc>
        <w:tc>
          <w:tcPr>
            <w:tcW w:w="2544" w:type="dxa"/>
            <w:shd w:val="clear" w:color="auto" w:fill="F2F2F2"/>
          </w:tcPr>
          <w:p w14:paraId="59200872" w14:textId="77777777" w:rsidR="00FA79BC" w:rsidRPr="00720048" w:rsidRDefault="00FA79BC" w:rsidP="00FA79BC">
            <w:pPr>
              <w:pStyle w:val="Evaluationtabletext"/>
            </w:pPr>
            <w:r w:rsidRPr="00720048">
              <w:t xml:space="preserve">Sanctions to deal with non-compliance exist, are consistently applied and </w:t>
            </w:r>
            <w:r w:rsidRPr="00BB7DC3">
              <w:rPr>
                <w:b/>
              </w:rPr>
              <w:t>demonstrably</w:t>
            </w:r>
            <w:r w:rsidRPr="00720048">
              <w:t xml:space="preserve"> provide effective deterrence.</w:t>
            </w:r>
          </w:p>
        </w:tc>
      </w:tr>
      <w:tr w:rsidR="00FA79BC" w:rsidRPr="00720048" w14:paraId="0949E128" w14:textId="77777777" w:rsidTr="006A6EF0">
        <w:trPr>
          <w:jc w:val="center"/>
        </w:trPr>
        <w:tc>
          <w:tcPr>
            <w:tcW w:w="675" w:type="dxa"/>
            <w:vMerge w:val="restart"/>
            <w:shd w:val="clear" w:color="auto" w:fill="D9D9D9"/>
          </w:tcPr>
          <w:p w14:paraId="41EAB627"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c</w:t>
            </w:r>
          </w:p>
        </w:tc>
        <w:tc>
          <w:tcPr>
            <w:tcW w:w="8505" w:type="dxa"/>
            <w:gridSpan w:val="4"/>
            <w:tcBorders>
              <w:bottom w:val="single" w:sz="4" w:space="0" w:color="auto"/>
            </w:tcBorders>
            <w:shd w:val="clear" w:color="auto" w:fill="D9D9D9"/>
          </w:tcPr>
          <w:p w14:paraId="645AC524" w14:textId="77777777" w:rsidR="00FA79BC" w:rsidRPr="00F00928" w:rsidRDefault="00FA79BC" w:rsidP="00FA79BC">
            <w:pPr>
              <w:pStyle w:val="Evaluationtabletext"/>
            </w:pPr>
            <w:r w:rsidRPr="00836E7F">
              <w:rPr>
                <w:b/>
              </w:rPr>
              <w:t>Compliance</w:t>
            </w:r>
          </w:p>
        </w:tc>
      </w:tr>
      <w:tr w:rsidR="00FA79BC" w:rsidRPr="00720048" w14:paraId="6DFF39EC" w14:textId="77777777" w:rsidTr="006A6EF0">
        <w:trPr>
          <w:jc w:val="center"/>
        </w:trPr>
        <w:tc>
          <w:tcPr>
            <w:tcW w:w="675" w:type="dxa"/>
            <w:vMerge/>
            <w:shd w:val="clear" w:color="auto" w:fill="D9D9D9"/>
          </w:tcPr>
          <w:p w14:paraId="724F5E4C"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69E16E3C"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Guidepost</w:t>
            </w:r>
          </w:p>
        </w:tc>
        <w:tc>
          <w:tcPr>
            <w:tcW w:w="2544" w:type="dxa"/>
            <w:tcBorders>
              <w:bottom w:val="single" w:sz="4" w:space="0" w:color="auto"/>
            </w:tcBorders>
            <w:shd w:val="clear" w:color="auto" w:fill="F2F2F2"/>
          </w:tcPr>
          <w:p w14:paraId="084EF1E8" w14:textId="77777777" w:rsidR="00FA79BC" w:rsidRPr="00720048" w:rsidRDefault="00FA79BC" w:rsidP="00FA79BC">
            <w:pPr>
              <w:pStyle w:val="Evaluationtabletext"/>
            </w:pPr>
            <w:r w:rsidRPr="00720048">
              <w:t xml:space="preserve">Fishers are </w:t>
            </w:r>
            <w:r w:rsidRPr="00BB7DC3">
              <w:rPr>
                <w:b/>
              </w:rPr>
              <w:t>generally thought</w:t>
            </w:r>
            <w:r w:rsidRPr="00720048">
              <w:t xml:space="preserve"> to comply with the management system for the fishery under assessment, including, when required, providing information of importance to the effective management of the fishery.</w:t>
            </w:r>
          </w:p>
        </w:tc>
        <w:tc>
          <w:tcPr>
            <w:tcW w:w="2544" w:type="dxa"/>
            <w:shd w:val="clear" w:color="auto" w:fill="F2F2F2"/>
          </w:tcPr>
          <w:p w14:paraId="57A2F94B" w14:textId="77777777" w:rsidR="00FA79BC" w:rsidRPr="00720048" w:rsidRDefault="00FA79BC" w:rsidP="00FA79BC">
            <w:pPr>
              <w:pStyle w:val="Evaluationtabletext"/>
            </w:pPr>
            <w:r w:rsidRPr="00BB7DC3">
              <w:rPr>
                <w:b/>
              </w:rPr>
              <w:t>Some evidence exists</w:t>
            </w:r>
            <w:r w:rsidRPr="00720048">
              <w:t xml:space="preserve"> to demonstrate fishers comply with the management system under assessment, including, when required, providing information of importance to the effective management of the fishery.</w:t>
            </w:r>
          </w:p>
        </w:tc>
        <w:tc>
          <w:tcPr>
            <w:tcW w:w="2544" w:type="dxa"/>
            <w:shd w:val="clear" w:color="auto" w:fill="F2F2F2"/>
          </w:tcPr>
          <w:p w14:paraId="22428BF0" w14:textId="77777777" w:rsidR="00FA79BC" w:rsidRPr="00720048" w:rsidRDefault="00FA79BC" w:rsidP="00FA79BC">
            <w:pPr>
              <w:pStyle w:val="Evaluationtabletext"/>
            </w:pPr>
            <w:r w:rsidRPr="00720048">
              <w:t xml:space="preserve">There is a </w:t>
            </w:r>
            <w:r w:rsidRPr="00BB7DC3">
              <w:rPr>
                <w:b/>
              </w:rPr>
              <w:t>high degree of confidence</w:t>
            </w:r>
            <w:r w:rsidRPr="00720048">
              <w:t xml:space="preserve"> that fishers comply with the management system under assessment, including, providing information of importance to the effective management of the fishery.</w:t>
            </w:r>
          </w:p>
        </w:tc>
      </w:tr>
      <w:tr w:rsidR="00FA79BC" w:rsidRPr="00720048" w14:paraId="5026FD49" w14:textId="77777777" w:rsidTr="006A6EF0">
        <w:trPr>
          <w:jc w:val="center"/>
        </w:trPr>
        <w:tc>
          <w:tcPr>
            <w:tcW w:w="675" w:type="dxa"/>
            <w:vMerge w:val="restart"/>
            <w:shd w:val="clear" w:color="auto" w:fill="D9D9D9"/>
          </w:tcPr>
          <w:p w14:paraId="2CCEE8B0"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d</w:t>
            </w:r>
          </w:p>
        </w:tc>
        <w:tc>
          <w:tcPr>
            <w:tcW w:w="8505" w:type="dxa"/>
            <w:gridSpan w:val="4"/>
            <w:tcBorders>
              <w:bottom w:val="single" w:sz="4" w:space="0" w:color="auto"/>
            </w:tcBorders>
            <w:shd w:val="clear" w:color="auto" w:fill="D9D9D9"/>
          </w:tcPr>
          <w:p w14:paraId="18C1715F" w14:textId="77777777" w:rsidR="00FA79BC" w:rsidRPr="00F00928" w:rsidRDefault="00FA79BC" w:rsidP="00FA79BC">
            <w:pPr>
              <w:pStyle w:val="Evaluationtabletext"/>
            </w:pPr>
            <w:r w:rsidRPr="00836E7F">
              <w:rPr>
                <w:b/>
              </w:rPr>
              <w:t>Systematic</w:t>
            </w:r>
            <w:r>
              <w:t xml:space="preserve"> </w:t>
            </w:r>
            <w:r w:rsidRPr="00836E7F">
              <w:rPr>
                <w:b/>
              </w:rPr>
              <w:t>non-compliance</w:t>
            </w:r>
          </w:p>
        </w:tc>
      </w:tr>
      <w:tr w:rsidR="00FA79BC" w:rsidRPr="00720048" w14:paraId="51AAB3E5" w14:textId="77777777" w:rsidTr="006A6EF0">
        <w:trPr>
          <w:trHeight w:val="955"/>
          <w:jc w:val="center"/>
        </w:trPr>
        <w:tc>
          <w:tcPr>
            <w:tcW w:w="675" w:type="dxa"/>
            <w:vMerge/>
            <w:shd w:val="clear" w:color="auto" w:fill="D9D9D9"/>
          </w:tcPr>
          <w:p w14:paraId="02CFC712"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7814A014"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4A4E155B" w14:textId="77777777" w:rsidR="00FA79BC" w:rsidRPr="00720048" w:rsidRDefault="00FA79BC" w:rsidP="00FA79BC">
            <w:pPr>
              <w:pStyle w:val="Evaluationtabletext"/>
            </w:pPr>
          </w:p>
        </w:tc>
        <w:tc>
          <w:tcPr>
            <w:tcW w:w="2544" w:type="dxa"/>
            <w:shd w:val="clear" w:color="auto" w:fill="F2F2F2"/>
          </w:tcPr>
          <w:p w14:paraId="309618CE" w14:textId="77777777" w:rsidR="00FA79BC" w:rsidRPr="00720048" w:rsidRDefault="00FA79BC" w:rsidP="00FA79BC">
            <w:pPr>
              <w:pStyle w:val="Evaluationtabletext"/>
            </w:pPr>
            <w:r w:rsidRPr="00720048">
              <w:t>There is no evidence of systematic non-compliance.</w:t>
            </w:r>
          </w:p>
        </w:tc>
        <w:tc>
          <w:tcPr>
            <w:tcW w:w="2544" w:type="dxa"/>
            <w:shd w:val="clear" w:color="auto" w:fill="F2F2F2"/>
          </w:tcPr>
          <w:p w14:paraId="09425B06" w14:textId="77777777" w:rsidR="00FA79BC" w:rsidRPr="00720048" w:rsidRDefault="00FA79BC" w:rsidP="00FA79BC">
            <w:pPr>
              <w:pStyle w:val="Evaluationtabletext"/>
            </w:pPr>
          </w:p>
        </w:tc>
      </w:tr>
    </w:tbl>
    <w:p w14:paraId="5971D454" w14:textId="77777777" w:rsidR="006A6EF0" w:rsidRDefault="006A6EF0"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31EAC61B" w14:textId="77777777" w:rsidTr="00BE3BA0">
        <w:trPr>
          <w:jc w:val="center"/>
        </w:trPr>
        <w:tc>
          <w:tcPr>
            <w:tcW w:w="9180" w:type="dxa"/>
            <w:gridSpan w:val="2"/>
            <w:shd w:val="clear" w:color="auto" w:fill="F2F2F2"/>
            <w:vAlign w:val="center"/>
          </w:tcPr>
          <w:p w14:paraId="1E5EB24C" w14:textId="77777777" w:rsidR="006A6EF0" w:rsidRPr="00720048" w:rsidRDefault="006A6EF0" w:rsidP="00BE3BA0">
            <w:pPr>
              <w:pStyle w:val="Evaluationtabletext"/>
            </w:pPr>
            <w:r>
              <w:t xml:space="preserve">Name of the Fishery </w:t>
            </w:r>
          </w:p>
        </w:tc>
      </w:tr>
      <w:tr w:rsidR="006A6EF0" w:rsidRPr="00720048" w14:paraId="40B72E9E" w14:textId="77777777" w:rsidTr="00BE3BA0">
        <w:trPr>
          <w:cantSplit/>
          <w:jc w:val="center"/>
        </w:trPr>
        <w:tc>
          <w:tcPr>
            <w:tcW w:w="2235" w:type="dxa"/>
            <w:shd w:val="clear" w:color="auto" w:fill="D9D9D9"/>
            <w:vAlign w:val="center"/>
          </w:tcPr>
          <w:p w14:paraId="16BED201"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318B1BD3" w14:textId="77777777" w:rsidR="006A6EF0" w:rsidRPr="00AE5C8D" w:rsidRDefault="006A6EF0" w:rsidP="00BE3BA0">
            <w:pPr>
              <w:pStyle w:val="Evaluationtableheader"/>
              <w:rPr>
                <w:rFonts w:ascii="Arial" w:hAnsi="Arial" w:cs="Arial"/>
                <w:b w:val="0"/>
                <w:szCs w:val="20"/>
              </w:rPr>
            </w:pPr>
          </w:p>
        </w:tc>
      </w:tr>
      <w:tr w:rsidR="006A6EF0" w:rsidRPr="00720048" w14:paraId="577E0DBE" w14:textId="77777777" w:rsidTr="00BE3BA0">
        <w:trPr>
          <w:cantSplit/>
          <w:jc w:val="center"/>
        </w:trPr>
        <w:tc>
          <w:tcPr>
            <w:tcW w:w="2235" w:type="dxa"/>
            <w:shd w:val="clear" w:color="auto" w:fill="F2F2F2"/>
            <w:vAlign w:val="center"/>
          </w:tcPr>
          <w:p w14:paraId="4E842962"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3F34611B" w14:textId="77777777" w:rsidR="006A6EF0" w:rsidRPr="00AE5C8D" w:rsidRDefault="006A6EF0" w:rsidP="00BE3BA0">
            <w:pPr>
              <w:pStyle w:val="Evaluationtableheader"/>
              <w:keepNext/>
              <w:rPr>
                <w:rFonts w:ascii="Arial" w:hAnsi="Arial" w:cs="Arial"/>
                <w:b w:val="0"/>
                <w:szCs w:val="20"/>
              </w:rPr>
            </w:pPr>
          </w:p>
        </w:tc>
      </w:tr>
      <w:tr w:rsidR="006A6EF0" w:rsidRPr="00720048" w14:paraId="555C3045" w14:textId="77777777" w:rsidTr="00BE3BA0">
        <w:trPr>
          <w:cantSplit/>
          <w:jc w:val="center"/>
        </w:trPr>
        <w:tc>
          <w:tcPr>
            <w:tcW w:w="2235" w:type="dxa"/>
            <w:shd w:val="clear" w:color="auto" w:fill="F2F2F2"/>
            <w:vAlign w:val="center"/>
          </w:tcPr>
          <w:p w14:paraId="19E21010"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108EE7B8" w14:textId="77777777" w:rsidR="006A6EF0" w:rsidRPr="00393D77" w:rsidRDefault="006A6EF0" w:rsidP="00BE3BA0">
            <w:pPr>
              <w:pStyle w:val="Evaluationtableheader"/>
              <w:keepNext/>
              <w:rPr>
                <w:rFonts w:ascii="Arial" w:hAnsi="Arial" w:cs="Arial"/>
                <w:b w:val="0"/>
                <w:sz w:val="22"/>
              </w:rPr>
            </w:pPr>
          </w:p>
        </w:tc>
      </w:tr>
    </w:tbl>
    <w:p w14:paraId="7EEB8848" w14:textId="77777777" w:rsidR="006A6EF0" w:rsidRDefault="006A6EF0" w:rsidP="00EE75C0">
      <w:pPr>
        <w:rPr>
          <w:rFonts w:asciiTheme="minorHAnsi" w:hAnsiTheme="minorHAnsi" w:cs="Arial"/>
          <w:sz w:val="22"/>
          <w:szCs w:val="22"/>
        </w:rPr>
      </w:pPr>
    </w:p>
    <w:p w14:paraId="2CD83655" w14:textId="77777777" w:rsidR="006A6EF0" w:rsidRDefault="006A6EF0" w:rsidP="00EE75C0">
      <w:pPr>
        <w:rPr>
          <w:rFonts w:asciiTheme="minorHAnsi" w:hAnsiTheme="minorHAnsi" w:cs="Arial"/>
          <w:sz w:val="22"/>
          <w:szCs w:val="22"/>
        </w:rPr>
      </w:pPr>
    </w:p>
    <w:p w14:paraId="7DA91E3C" w14:textId="77777777" w:rsidR="006A6EF0" w:rsidRDefault="006A6EF0" w:rsidP="00EE75C0">
      <w:pPr>
        <w:rPr>
          <w:rFonts w:asciiTheme="minorHAnsi" w:hAnsiTheme="minorHAnsi" w:cs="Arial"/>
          <w:sz w:val="22"/>
          <w:szCs w:val="22"/>
        </w:rPr>
      </w:pPr>
    </w:p>
    <w:p w14:paraId="5BF9EF50" w14:textId="77777777" w:rsidR="006A6EF0" w:rsidRDefault="006A6EF0" w:rsidP="00EE75C0">
      <w:pPr>
        <w:rPr>
          <w:rFonts w:asciiTheme="minorHAnsi" w:hAnsiTheme="minorHAnsi" w:cs="Arial"/>
          <w:sz w:val="22"/>
          <w:szCs w:val="22"/>
        </w:rPr>
      </w:pPr>
    </w:p>
    <w:p w14:paraId="5968E379" w14:textId="42911AA6" w:rsidR="00FA79BC" w:rsidRDefault="00FA79BC" w:rsidP="00EE75C0">
      <w:pPr>
        <w:rPr>
          <w:rFonts w:asciiTheme="minorHAnsi" w:hAnsiTheme="minorHAnsi" w:cs="Arial"/>
          <w:sz w:val="22"/>
          <w:szCs w:val="22"/>
        </w:rPr>
      </w:pPr>
      <w:r>
        <w:rPr>
          <w:rFonts w:asciiTheme="minorHAnsi" w:hAnsiTheme="minorHAnsi"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2544"/>
        <w:gridCol w:w="2544"/>
        <w:gridCol w:w="2544"/>
      </w:tblGrid>
      <w:tr w:rsidR="00FA79BC" w:rsidRPr="00720048" w14:paraId="3CAF67F6" w14:textId="77777777" w:rsidTr="006A6EF0">
        <w:trPr>
          <w:tblHeader/>
          <w:jc w:val="center"/>
        </w:trPr>
        <w:tc>
          <w:tcPr>
            <w:tcW w:w="1548" w:type="dxa"/>
            <w:gridSpan w:val="2"/>
            <w:tcBorders>
              <w:bottom w:val="single" w:sz="4" w:space="0" w:color="000000"/>
            </w:tcBorders>
            <w:shd w:val="clear" w:color="auto" w:fill="D9D9D9"/>
            <w:vAlign w:val="center"/>
          </w:tcPr>
          <w:p w14:paraId="6A7E9086" w14:textId="3DE8353B" w:rsidR="00FA79BC" w:rsidRPr="00720048" w:rsidRDefault="00FA79BC" w:rsidP="00FA79BC">
            <w:pPr>
              <w:pStyle w:val="Evaluationtableheader"/>
              <w:rPr>
                <w:rFonts w:ascii="Arial" w:hAnsi="Arial" w:cs="Arial"/>
                <w:szCs w:val="20"/>
              </w:rPr>
            </w:pPr>
            <w:r w:rsidRPr="00720048">
              <w:rPr>
                <w:rFonts w:ascii="Arial" w:hAnsi="Arial" w:cs="Arial"/>
                <w:szCs w:val="20"/>
              </w:rPr>
              <w:lastRenderedPageBreak/>
              <w:t>PI   3.2.</w:t>
            </w:r>
            <w:r>
              <w:rPr>
                <w:rFonts w:ascii="Arial" w:hAnsi="Arial" w:cs="Arial"/>
                <w:szCs w:val="20"/>
              </w:rPr>
              <w:t>4</w:t>
            </w:r>
            <w:r w:rsidR="00B11767">
              <w:rPr>
                <w:rFonts w:ascii="Arial" w:hAnsi="Arial" w:cs="Arial"/>
                <w:szCs w:val="20"/>
              </w:rPr>
              <w:t xml:space="preserve"> Fishery specific management system: Monitoring and management performance evaluation. </w:t>
            </w:r>
          </w:p>
        </w:tc>
        <w:tc>
          <w:tcPr>
            <w:tcW w:w="7632" w:type="dxa"/>
            <w:gridSpan w:val="3"/>
            <w:tcBorders>
              <w:bottom w:val="single" w:sz="4" w:space="0" w:color="000000"/>
            </w:tcBorders>
            <w:shd w:val="clear" w:color="auto" w:fill="D9D9D9"/>
            <w:vAlign w:val="center"/>
          </w:tcPr>
          <w:p w14:paraId="147B63C3" w14:textId="77777777" w:rsidR="00FA79BC" w:rsidRPr="00720048" w:rsidRDefault="00FA79BC" w:rsidP="00FA79BC">
            <w:pPr>
              <w:pStyle w:val="Evaluationtableheader"/>
              <w:rPr>
                <w:rFonts w:ascii="Arial" w:hAnsi="Arial" w:cs="Arial"/>
                <w:szCs w:val="20"/>
                <w:lang w:val="en-GB"/>
              </w:rPr>
            </w:pPr>
            <w:r w:rsidRPr="00720048">
              <w:rPr>
                <w:rFonts w:ascii="Arial" w:hAnsi="Arial" w:cs="Arial"/>
                <w:szCs w:val="20"/>
                <w:lang w:val="en-GB"/>
              </w:rPr>
              <w:t>There is a system of monitoring and evaluating the performance of the fishery-specific management system against its objectives</w:t>
            </w:r>
            <w:r>
              <w:rPr>
                <w:rFonts w:ascii="Arial" w:hAnsi="Arial" w:cs="Arial"/>
                <w:szCs w:val="20"/>
                <w:lang w:val="en-GB"/>
              </w:rPr>
              <w:t>.</w:t>
            </w:r>
          </w:p>
          <w:p w14:paraId="5CAEE5B6" w14:textId="77777777" w:rsidR="00FA79BC" w:rsidRPr="00720048" w:rsidRDefault="00FA79BC" w:rsidP="00FA79BC">
            <w:pPr>
              <w:pStyle w:val="Evaluationtableheader"/>
              <w:rPr>
                <w:rFonts w:ascii="Arial" w:hAnsi="Arial" w:cs="Arial"/>
                <w:szCs w:val="20"/>
              </w:rPr>
            </w:pPr>
            <w:r w:rsidRPr="00720048">
              <w:rPr>
                <w:rFonts w:ascii="Arial" w:hAnsi="Arial" w:cs="Arial"/>
                <w:szCs w:val="20"/>
                <w:lang w:val="en-GB"/>
              </w:rPr>
              <w:t>There is effective and timely review of the fishery-specific management system</w:t>
            </w:r>
            <w:r>
              <w:rPr>
                <w:rFonts w:ascii="Arial" w:hAnsi="Arial" w:cs="Arial"/>
                <w:szCs w:val="20"/>
                <w:lang w:val="en-GB"/>
              </w:rPr>
              <w:t>.</w:t>
            </w:r>
          </w:p>
        </w:tc>
      </w:tr>
      <w:tr w:rsidR="00FA79BC" w:rsidRPr="00720048" w14:paraId="59461019" w14:textId="77777777" w:rsidTr="006A6EF0">
        <w:trPr>
          <w:jc w:val="center"/>
        </w:trPr>
        <w:tc>
          <w:tcPr>
            <w:tcW w:w="1548" w:type="dxa"/>
            <w:gridSpan w:val="2"/>
            <w:tcBorders>
              <w:bottom w:val="single" w:sz="4" w:space="0" w:color="000000"/>
            </w:tcBorders>
            <w:shd w:val="clear" w:color="auto" w:fill="F2F2F2"/>
          </w:tcPr>
          <w:p w14:paraId="303410F9"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Scoring Issue</w:t>
            </w:r>
          </w:p>
        </w:tc>
        <w:tc>
          <w:tcPr>
            <w:tcW w:w="2544" w:type="dxa"/>
            <w:shd w:val="clear" w:color="auto" w:fill="F2F2F2"/>
          </w:tcPr>
          <w:p w14:paraId="587BFAAB" w14:textId="77777777" w:rsidR="00FA79BC" w:rsidRPr="00720048" w:rsidRDefault="00FA79BC" w:rsidP="00FA79BC">
            <w:pPr>
              <w:pStyle w:val="Evaluationtabletext"/>
            </w:pPr>
            <w:r w:rsidRPr="00720048">
              <w:t>SG 60</w:t>
            </w:r>
          </w:p>
        </w:tc>
        <w:tc>
          <w:tcPr>
            <w:tcW w:w="2544" w:type="dxa"/>
            <w:shd w:val="clear" w:color="auto" w:fill="F2F2F2"/>
          </w:tcPr>
          <w:p w14:paraId="274C66A3" w14:textId="77777777" w:rsidR="00FA79BC" w:rsidRPr="00720048" w:rsidRDefault="00FA79BC" w:rsidP="00FA79BC">
            <w:pPr>
              <w:pStyle w:val="Evaluationtabletext"/>
            </w:pPr>
            <w:r w:rsidRPr="00720048">
              <w:t>SG 80</w:t>
            </w:r>
          </w:p>
        </w:tc>
        <w:tc>
          <w:tcPr>
            <w:tcW w:w="2544" w:type="dxa"/>
            <w:shd w:val="clear" w:color="auto" w:fill="F2F2F2"/>
          </w:tcPr>
          <w:p w14:paraId="390A4000" w14:textId="77777777" w:rsidR="00FA79BC" w:rsidRPr="00720048" w:rsidRDefault="00FA79BC" w:rsidP="00FA79BC">
            <w:pPr>
              <w:pStyle w:val="Evaluationtabletext"/>
            </w:pPr>
            <w:r w:rsidRPr="00720048">
              <w:t>SG 100</w:t>
            </w:r>
          </w:p>
        </w:tc>
      </w:tr>
      <w:tr w:rsidR="00FA79BC" w:rsidRPr="00720048" w14:paraId="0C2FFA85" w14:textId="77777777" w:rsidTr="006A6EF0">
        <w:trPr>
          <w:jc w:val="center"/>
        </w:trPr>
        <w:tc>
          <w:tcPr>
            <w:tcW w:w="675" w:type="dxa"/>
            <w:vMerge w:val="restart"/>
            <w:shd w:val="clear" w:color="auto" w:fill="D9D9D9"/>
          </w:tcPr>
          <w:p w14:paraId="6FE46F96"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a</w:t>
            </w:r>
          </w:p>
        </w:tc>
        <w:tc>
          <w:tcPr>
            <w:tcW w:w="8505" w:type="dxa"/>
            <w:gridSpan w:val="4"/>
            <w:tcBorders>
              <w:bottom w:val="single" w:sz="4" w:space="0" w:color="auto"/>
            </w:tcBorders>
            <w:shd w:val="clear" w:color="auto" w:fill="D9D9D9"/>
          </w:tcPr>
          <w:p w14:paraId="2999CBE6" w14:textId="77777777" w:rsidR="00FA79BC" w:rsidRPr="00F00928" w:rsidRDefault="00FA79BC" w:rsidP="00FA79BC">
            <w:pPr>
              <w:pStyle w:val="Evaluationtabletext"/>
            </w:pPr>
            <w:r w:rsidRPr="00836E7F">
              <w:rPr>
                <w:b/>
              </w:rPr>
              <w:t>Evaluation</w:t>
            </w:r>
            <w:r>
              <w:t xml:space="preserve"> </w:t>
            </w:r>
            <w:r w:rsidRPr="00836E7F">
              <w:rPr>
                <w:b/>
              </w:rPr>
              <w:t>coverage</w:t>
            </w:r>
          </w:p>
        </w:tc>
      </w:tr>
      <w:tr w:rsidR="00FA79BC" w:rsidRPr="00720048" w14:paraId="06A48503" w14:textId="77777777" w:rsidTr="006A6EF0">
        <w:trPr>
          <w:jc w:val="center"/>
        </w:trPr>
        <w:tc>
          <w:tcPr>
            <w:tcW w:w="675" w:type="dxa"/>
            <w:vMerge/>
            <w:shd w:val="clear" w:color="auto" w:fill="D9D9D9"/>
          </w:tcPr>
          <w:p w14:paraId="27AA6A21"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FB6351A"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1C1FFA5E" w14:textId="77777777" w:rsidR="00FA79BC" w:rsidRPr="00720048" w:rsidRDefault="00FA79BC" w:rsidP="00FA79BC">
            <w:pPr>
              <w:pStyle w:val="Evaluationtabletext"/>
            </w:pPr>
            <w:r>
              <w:t>There are</w:t>
            </w:r>
            <w:r w:rsidRPr="00720048">
              <w:t xml:space="preserve"> mechanisms</w:t>
            </w:r>
            <w:r>
              <w:t xml:space="preserve"> in place</w:t>
            </w:r>
            <w:r w:rsidRPr="00720048">
              <w:t xml:space="preserve"> to evaluate </w:t>
            </w:r>
            <w:r w:rsidRPr="00BB7DC3">
              <w:rPr>
                <w:b/>
              </w:rPr>
              <w:t>some</w:t>
            </w:r>
            <w:r w:rsidRPr="00720048">
              <w:t xml:space="preserve"> parts of the</w:t>
            </w:r>
            <w:r>
              <w:t xml:space="preserve"> fishery-specific</w:t>
            </w:r>
            <w:r w:rsidRPr="00720048">
              <w:t xml:space="preserve"> management system.</w:t>
            </w:r>
          </w:p>
        </w:tc>
        <w:tc>
          <w:tcPr>
            <w:tcW w:w="2544" w:type="dxa"/>
            <w:shd w:val="clear" w:color="auto" w:fill="F2F2F2"/>
          </w:tcPr>
          <w:p w14:paraId="11D4AC69" w14:textId="77777777" w:rsidR="00FA79BC" w:rsidRPr="00720048" w:rsidRDefault="00FA79BC" w:rsidP="00FA79BC">
            <w:pPr>
              <w:pStyle w:val="Evaluationtabletext"/>
            </w:pPr>
            <w:r>
              <w:t>There are</w:t>
            </w:r>
            <w:r w:rsidRPr="00720048">
              <w:t xml:space="preserve"> mechanisms</w:t>
            </w:r>
            <w:r>
              <w:t xml:space="preserve"> in place</w:t>
            </w:r>
            <w:r w:rsidRPr="00720048">
              <w:t xml:space="preserve"> to evaluate </w:t>
            </w:r>
            <w:r w:rsidRPr="00BB7DC3">
              <w:rPr>
                <w:b/>
              </w:rPr>
              <w:t>key</w:t>
            </w:r>
            <w:r w:rsidRPr="00720048">
              <w:t xml:space="preserve"> parts of the </w:t>
            </w:r>
            <w:r>
              <w:t xml:space="preserve">fishery-specific </w:t>
            </w:r>
            <w:r w:rsidRPr="00720048">
              <w:t>management system</w:t>
            </w:r>
          </w:p>
        </w:tc>
        <w:tc>
          <w:tcPr>
            <w:tcW w:w="2544" w:type="dxa"/>
            <w:shd w:val="clear" w:color="auto" w:fill="F2F2F2"/>
          </w:tcPr>
          <w:p w14:paraId="26E6FDD4" w14:textId="77777777" w:rsidR="00FA79BC" w:rsidRPr="00720048" w:rsidRDefault="00FA79BC" w:rsidP="00FA79BC">
            <w:pPr>
              <w:pStyle w:val="Evaluationtabletext"/>
            </w:pPr>
            <w:r w:rsidRPr="00720048">
              <w:t>The</w:t>
            </w:r>
            <w:r>
              <w:t>re are</w:t>
            </w:r>
            <w:r w:rsidRPr="00720048">
              <w:t xml:space="preserve"> mechanisms</w:t>
            </w:r>
            <w:r>
              <w:t xml:space="preserve"> in place</w:t>
            </w:r>
            <w:r w:rsidRPr="00720048">
              <w:t xml:space="preserve"> to evaluate </w:t>
            </w:r>
            <w:r w:rsidRPr="00BB7DC3">
              <w:rPr>
                <w:b/>
              </w:rPr>
              <w:t>all</w:t>
            </w:r>
            <w:r w:rsidRPr="00720048">
              <w:t xml:space="preserve"> parts of the </w:t>
            </w:r>
            <w:r>
              <w:t xml:space="preserve">fishery-specific </w:t>
            </w:r>
            <w:r w:rsidRPr="00720048">
              <w:t>management system.</w:t>
            </w:r>
          </w:p>
        </w:tc>
      </w:tr>
      <w:tr w:rsidR="00FA79BC" w:rsidRPr="00720048" w14:paraId="71C38BF7" w14:textId="77777777" w:rsidTr="006A6EF0">
        <w:trPr>
          <w:jc w:val="center"/>
        </w:trPr>
        <w:tc>
          <w:tcPr>
            <w:tcW w:w="675" w:type="dxa"/>
            <w:vMerge w:val="restart"/>
            <w:shd w:val="clear" w:color="auto" w:fill="D9D9D9"/>
          </w:tcPr>
          <w:p w14:paraId="183B1D24" w14:textId="77777777" w:rsidR="00FA79BC" w:rsidRPr="00720048" w:rsidRDefault="00FA79BC" w:rsidP="00FA79BC">
            <w:pPr>
              <w:pStyle w:val="Evaluationtableheader"/>
              <w:rPr>
                <w:rFonts w:ascii="Arial" w:hAnsi="Arial" w:cs="Arial"/>
                <w:szCs w:val="20"/>
              </w:rPr>
            </w:pPr>
            <w:r w:rsidRPr="00720048">
              <w:rPr>
                <w:rFonts w:ascii="Arial" w:hAnsi="Arial" w:cs="Arial"/>
                <w:szCs w:val="20"/>
              </w:rPr>
              <w:t>b</w:t>
            </w:r>
          </w:p>
        </w:tc>
        <w:tc>
          <w:tcPr>
            <w:tcW w:w="8505" w:type="dxa"/>
            <w:gridSpan w:val="4"/>
            <w:tcBorders>
              <w:bottom w:val="single" w:sz="4" w:space="0" w:color="auto"/>
            </w:tcBorders>
            <w:shd w:val="clear" w:color="auto" w:fill="D9D9D9"/>
          </w:tcPr>
          <w:p w14:paraId="2ED9BA0F" w14:textId="77777777" w:rsidR="00FA79BC" w:rsidRPr="00F00928" w:rsidRDefault="00FA79BC" w:rsidP="00FA79BC">
            <w:pPr>
              <w:pStyle w:val="Evaluationtabletext"/>
            </w:pPr>
            <w:r w:rsidRPr="00836E7F">
              <w:rPr>
                <w:b/>
              </w:rPr>
              <w:t>Internal</w:t>
            </w:r>
            <w:r>
              <w:t xml:space="preserve"> </w:t>
            </w:r>
            <w:r w:rsidRPr="00836E7F">
              <w:rPr>
                <w:b/>
              </w:rPr>
              <w:t>and/or external review</w:t>
            </w:r>
          </w:p>
        </w:tc>
      </w:tr>
      <w:tr w:rsidR="00FA79BC" w:rsidRPr="00720048" w14:paraId="43F7721D" w14:textId="77777777" w:rsidTr="006A6EF0">
        <w:trPr>
          <w:jc w:val="center"/>
        </w:trPr>
        <w:tc>
          <w:tcPr>
            <w:tcW w:w="675" w:type="dxa"/>
            <w:vMerge/>
            <w:shd w:val="clear" w:color="auto" w:fill="D9D9D9"/>
          </w:tcPr>
          <w:p w14:paraId="75DD7D9C" w14:textId="77777777" w:rsidR="00FA79BC" w:rsidRPr="00720048" w:rsidRDefault="00FA79BC" w:rsidP="00FA79BC">
            <w:pPr>
              <w:pStyle w:val="Evaluationtableheader"/>
              <w:rPr>
                <w:rFonts w:ascii="Arial" w:hAnsi="Arial" w:cs="Arial"/>
                <w:szCs w:val="20"/>
              </w:rPr>
            </w:pPr>
          </w:p>
        </w:tc>
        <w:tc>
          <w:tcPr>
            <w:tcW w:w="873" w:type="dxa"/>
            <w:tcBorders>
              <w:bottom w:val="single" w:sz="4" w:space="0" w:color="auto"/>
            </w:tcBorders>
            <w:shd w:val="clear" w:color="auto" w:fill="D9D9D9"/>
          </w:tcPr>
          <w:p w14:paraId="4D28C5AD" w14:textId="77777777" w:rsidR="00FA79BC" w:rsidRPr="00F26E87" w:rsidRDefault="00FA79BC" w:rsidP="00FA79BC">
            <w:pPr>
              <w:pStyle w:val="Evaluationtableheader"/>
              <w:rPr>
                <w:rFonts w:ascii="Arial" w:hAnsi="Arial" w:cs="Arial"/>
                <w:szCs w:val="20"/>
              </w:rPr>
            </w:pPr>
            <w:r w:rsidRPr="00F26E87">
              <w:rPr>
                <w:rFonts w:ascii="Arial" w:hAnsi="Arial" w:cs="Arial"/>
                <w:szCs w:val="20"/>
              </w:rPr>
              <w:t>Guidepost</w:t>
            </w:r>
          </w:p>
        </w:tc>
        <w:tc>
          <w:tcPr>
            <w:tcW w:w="2544" w:type="dxa"/>
            <w:tcBorders>
              <w:bottom w:val="single" w:sz="4" w:space="0" w:color="auto"/>
            </w:tcBorders>
            <w:shd w:val="clear" w:color="auto" w:fill="F2F2F2"/>
          </w:tcPr>
          <w:p w14:paraId="30346F5E" w14:textId="77777777" w:rsidR="00FA79BC" w:rsidRPr="00720048" w:rsidRDefault="00FA79BC" w:rsidP="00FA79BC">
            <w:pPr>
              <w:pStyle w:val="Evaluationtabletext"/>
            </w:pPr>
            <w:r w:rsidRPr="00720048">
              <w:t xml:space="preserve">The fishery-specific management system is subject to </w:t>
            </w:r>
            <w:r w:rsidRPr="00BB7DC3">
              <w:rPr>
                <w:b/>
                <w:bCs/>
              </w:rPr>
              <w:t xml:space="preserve">occasional internal </w:t>
            </w:r>
            <w:r w:rsidRPr="00720048">
              <w:t>review.</w:t>
            </w:r>
          </w:p>
        </w:tc>
        <w:tc>
          <w:tcPr>
            <w:tcW w:w="2544" w:type="dxa"/>
            <w:shd w:val="clear" w:color="auto" w:fill="F2F2F2"/>
          </w:tcPr>
          <w:p w14:paraId="66A123BE" w14:textId="77777777" w:rsidR="00FA79BC" w:rsidRPr="00720048" w:rsidRDefault="00FA79BC" w:rsidP="00FA79BC">
            <w:pPr>
              <w:pStyle w:val="Evaluationtabletext"/>
            </w:pPr>
            <w:r w:rsidRPr="00720048">
              <w:t xml:space="preserve">The fishery-specific management system is subject to </w:t>
            </w:r>
            <w:r w:rsidRPr="00BB7DC3">
              <w:rPr>
                <w:b/>
                <w:bCs/>
              </w:rPr>
              <w:t>regular internal</w:t>
            </w:r>
            <w:r w:rsidRPr="00720048">
              <w:rPr>
                <w:bCs/>
              </w:rPr>
              <w:t xml:space="preserve"> </w:t>
            </w:r>
            <w:r w:rsidRPr="00720048">
              <w:t xml:space="preserve">and </w:t>
            </w:r>
            <w:r w:rsidRPr="00BB7DC3">
              <w:rPr>
                <w:b/>
                <w:bCs/>
              </w:rPr>
              <w:t>occasional external</w:t>
            </w:r>
            <w:r w:rsidRPr="00720048">
              <w:rPr>
                <w:bCs/>
              </w:rPr>
              <w:t xml:space="preserve"> </w:t>
            </w:r>
            <w:r w:rsidRPr="00720048">
              <w:t>review.</w:t>
            </w:r>
          </w:p>
        </w:tc>
        <w:tc>
          <w:tcPr>
            <w:tcW w:w="2544" w:type="dxa"/>
            <w:shd w:val="clear" w:color="auto" w:fill="F2F2F2"/>
          </w:tcPr>
          <w:p w14:paraId="4EE50B83" w14:textId="77777777" w:rsidR="00FA79BC" w:rsidRPr="00720048" w:rsidRDefault="00FA79BC" w:rsidP="00FA79BC">
            <w:pPr>
              <w:pStyle w:val="Evaluationtabletext"/>
            </w:pPr>
            <w:r w:rsidRPr="00720048">
              <w:t xml:space="preserve">The fishery-specific management system is subject to </w:t>
            </w:r>
            <w:r w:rsidRPr="00BB7DC3">
              <w:rPr>
                <w:b/>
                <w:bCs/>
              </w:rPr>
              <w:t>regular internal</w:t>
            </w:r>
            <w:r w:rsidRPr="00720048">
              <w:rPr>
                <w:bCs/>
              </w:rPr>
              <w:t xml:space="preserve"> </w:t>
            </w:r>
            <w:r w:rsidRPr="00720048">
              <w:t xml:space="preserve">and </w:t>
            </w:r>
            <w:r w:rsidRPr="00BB7DC3">
              <w:rPr>
                <w:b/>
                <w:bCs/>
              </w:rPr>
              <w:t>external</w:t>
            </w:r>
            <w:r w:rsidRPr="00720048">
              <w:rPr>
                <w:bCs/>
              </w:rPr>
              <w:t xml:space="preserve"> </w:t>
            </w:r>
            <w:r w:rsidRPr="00720048">
              <w:t>review.</w:t>
            </w:r>
          </w:p>
        </w:tc>
      </w:tr>
    </w:tbl>
    <w:p w14:paraId="53B81C68" w14:textId="77777777" w:rsidR="00214E66" w:rsidRDefault="00214E66" w:rsidP="00EE75C0">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6A6EF0" w:rsidRPr="00720048" w14:paraId="49F505C9" w14:textId="77777777" w:rsidTr="00BE3BA0">
        <w:trPr>
          <w:jc w:val="center"/>
        </w:trPr>
        <w:tc>
          <w:tcPr>
            <w:tcW w:w="9180" w:type="dxa"/>
            <w:gridSpan w:val="2"/>
            <w:shd w:val="clear" w:color="auto" w:fill="F2F2F2"/>
            <w:vAlign w:val="center"/>
          </w:tcPr>
          <w:p w14:paraId="4CB4AA45" w14:textId="77777777" w:rsidR="006A6EF0" w:rsidRPr="00720048" w:rsidRDefault="006A6EF0" w:rsidP="00BE3BA0">
            <w:pPr>
              <w:pStyle w:val="Evaluationtabletext"/>
            </w:pPr>
            <w:r>
              <w:t xml:space="preserve">Name of the Fishery </w:t>
            </w:r>
          </w:p>
        </w:tc>
      </w:tr>
      <w:tr w:rsidR="006A6EF0" w:rsidRPr="00720048" w14:paraId="7A122D3A" w14:textId="77777777" w:rsidTr="00BE3BA0">
        <w:trPr>
          <w:cantSplit/>
          <w:jc w:val="center"/>
        </w:trPr>
        <w:tc>
          <w:tcPr>
            <w:tcW w:w="2235" w:type="dxa"/>
            <w:shd w:val="clear" w:color="auto" w:fill="D9D9D9"/>
            <w:vAlign w:val="center"/>
          </w:tcPr>
          <w:p w14:paraId="57EBDF5D" w14:textId="77777777" w:rsidR="006A6EF0" w:rsidRPr="00720048" w:rsidRDefault="006A6EF0" w:rsidP="00BE3BA0">
            <w:pPr>
              <w:pStyle w:val="Evaluationtableheader"/>
              <w:rPr>
                <w:rFonts w:ascii="Arial" w:hAnsi="Arial" w:cs="Arial"/>
                <w:szCs w:val="20"/>
              </w:rPr>
            </w:pPr>
            <w:r>
              <w:rPr>
                <w:rFonts w:ascii="Arial" w:hAnsi="Arial" w:cs="Arial"/>
                <w:szCs w:val="20"/>
              </w:rPr>
              <w:t xml:space="preserve">Scoring comments </w:t>
            </w:r>
          </w:p>
        </w:tc>
        <w:tc>
          <w:tcPr>
            <w:tcW w:w="6945" w:type="dxa"/>
            <w:shd w:val="clear" w:color="auto" w:fill="auto"/>
            <w:vAlign w:val="center"/>
          </w:tcPr>
          <w:p w14:paraId="0EE4C97B" w14:textId="77777777" w:rsidR="006A6EF0" w:rsidRPr="00AE5C8D" w:rsidRDefault="006A6EF0" w:rsidP="00BE3BA0">
            <w:pPr>
              <w:pStyle w:val="Evaluationtableheader"/>
              <w:rPr>
                <w:rFonts w:ascii="Arial" w:hAnsi="Arial" w:cs="Arial"/>
                <w:b w:val="0"/>
                <w:szCs w:val="20"/>
              </w:rPr>
            </w:pPr>
          </w:p>
        </w:tc>
      </w:tr>
      <w:tr w:rsidR="006A6EF0" w:rsidRPr="00720048" w14:paraId="251347B3" w14:textId="77777777" w:rsidTr="00BE3BA0">
        <w:trPr>
          <w:cantSplit/>
          <w:jc w:val="center"/>
        </w:trPr>
        <w:tc>
          <w:tcPr>
            <w:tcW w:w="2235" w:type="dxa"/>
            <w:shd w:val="clear" w:color="auto" w:fill="F2F2F2"/>
            <w:vAlign w:val="center"/>
          </w:tcPr>
          <w:p w14:paraId="265DF718" w14:textId="77777777" w:rsidR="006A6EF0" w:rsidRPr="00720048" w:rsidRDefault="006A6EF0" w:rsidP="00BE3BA0">
            <w:pPr>
              <w:pStyle w:val="Evaluationtableheader"/>
              <w:rPr>
                <w:rFonts w:ascii="Arial" w:hAnsi="Arial" w:cs="Arial"/>
                <w:szCs w:val="20"/>
              </w:rPr>
            </w:pPr>
            <w:r>
              <w:rPr>
                <w:rFonts w:ascii="Arial" w:hAnsi="Arial" w:cs="Arial"/>
                <w:szCs w:val="20"/>
              </w:rPr>
              <w:t>Priority</w:t>
            </w:r>
          </w:p>
        </w:tc>
        <w:tc>
          <w:tcPr>
            <w:tcW w:w="6945" w:type="dxa"/>
            <w:shd w:val="clear" w:color="auto" w:fill="auto"/>
            <w:vAlign w:val="center"/>
          </w:tcPr>
          <w:p w14:paraId="7DDD1248" w14:textId="77777777" w:rsidR="006A6EF0" w:rsidRPr="00AE5C8D" w:rsidRDefault="006A6EF0" w:rsidP="00BE3BA0">
            <w:pPr>
              <w:pStyle w:val="Evaluationtableheader"/>
              <w:keepNext/>
              <w:rPr>
                <w:rFonts w:ascii="Arial" w:hAnsi="Arial" w:cs="Arial"/>
                <w:b w:val="0"/>
                <w:szCs w:val="20"/>
              </w:rPr>
            </w:pPr>
          </w:p>
        </w:tc>
      </w:tr>
      <w:tr w:rsidR="006A6EF0" w:rsidRPr="00720048" w14:paraId="3075A310" w14:textId="77777777" w:rsidTr="00BE3BA0">
        <w:trPr>
          <w:cantSplit/>
          <w:jc w:val="center"/>
        </w:trPr>
        <w:tc>
          <w:tcPr>
            <w:tcW w:w="2235" w:type="dxa"/>
            <w:shd w:val="clear" w:color="auto" w:fill="F2F2F2"/>
            <w:vAlign w:val="center"/>
          </w:tcPr>
          <w:p w14:paraId="6FB25519" w14:textId="77777777" w:rsidR="006A6EF0" w:rsidRDefault="006A6EF0" w:rsidP="00BE3BA0">
            <w:pPr>
              <w:pStyle w:val="Evaluationtableheader"/>
              <w:rPr>
                <w:rFonts w:ascii="Arial" w:hAnsi="Arial" w:cs="Arial"/>
                <w:szCs w:val="20"/>
              </w:rPr>
            </w:pPr>
            <w:r>
              <w:rPr>
                <w:rFonts w:ascii="Arial" w:hAnsi="Arial" w:cs="Arial"/>
                <w:szCs w:val="20"/>
              </w:rPr>
              <w:t xml:space="preserve">FIP Comments </w:t>
            </w:r>
          </w:p>
        </w:tc>
        <w:tc>
          <w:tcPr>
            <w:tcW w:w="6945" w:type="dxa"/>
            <w:tcBorders>
              <w:bottom w:val="single" w:sz="4" w:space="0" w:color="auto"/>
            </w:tcBorders>
            <w:shd w:val="clear" w:color="auto" w:fill="auto"/>
            <w:vAlign w:val="center"/>
          </w:tcPr>
          <w:p w14:paraId="27778D54" w14:textId="77777777" w:rsidR="006A6EF0" w:rsidRPr="00393D77" w:rsidRDefault="006A6EF0" w:rsidP="00BE3BA0">
            <w:pPr>
              <w:pStyle w:val="Evaluationtableheader"/>
              <w:keepNext/>
              <w:rPr>
                <w:rFonts w:ascii="Arial" w:hAnsi="Arial" w:cs="Arial"/>
                <w:b w:val="0"/>
                <w:sz w:val="22"/>
              </w:rPr>
            </w:pPr>
          </w:p>
        </w:tc>
      </w:tr>
    </w:tbl>
    <w:p w14:paraId="42ED680E" w14:textId="77777777" w:rsidR="00214E66" w:rsidRDefault="00214E66" w:rsidP="00EE75C0">
      <w:pPr>
        <w:rPr>
          <w:rFonts w:asciiTheme="minorHAnsi" w:hAnsiTheme="minorHAnsi" w:cs="Arial"/>
          <w:sz w:val="22"/>
          <w:szCs w:val="22"/>
        </w:rPr>
      </w:pPr>
    </w:p>
    <w:p w14:paraId="28BDB083" w14:textId="77777777" w:rsidR="00214E66" w:rsidRDefault="00214E66" w:rsidP="00EE75C0">
      <w:pPr>
        <w:rPr>
          <w:rFonts w:asciiTheme="minorHAnsi" w:hAnsiTheme="minorHAnsi" w:cs="Arial"/>
          <w:sz w:val="22"/>
          <w:szCs w:val="22"/>
        </w:rPr>
      </w:pPr>
    </w:p>
    <w:p w14:paraId="102959C0" w14:textId="77777777" w:rsidR="00214E66" w:rsidRDefault="00214E66" w:rsidP="00EE75C0">
      <w:pPr>
        <w:rPr>
          <w:rFonts w:asciiTheme="minorHAnsi" w:hAnsiTheme="minorHAnsi" w:cs="Arial"/>
          <w:sz w:val="22"/>
          <w:szCs w:val="22"/>
        </w:rPr>
      </w:pPr>
    </w:p>
    <w:p w14:paraId="1D64CB28" w14:textId="77777777" w:rsidR="00214E66" w:rsidRDefault="00214E66" w:rsidP="00EE75C0">
      <w:pPr>
        <w:rPr>
          <w:rFonts w:asciiTheme="minorHAnsi" w:hAnsiTheme="minorHAnsi" w:cs="Arial"/>
          <w:sz w:val="22"/>
          <w:szCs w:val="22"/>
        </w:rPr>
      </w:pPr>
    </w:p>
    <w:p w14:paraId="3ED27E0B" w14:textId="77777777" w:rsidR="00214E66" w:rsidRDefault="00214E66" w:rsidP="00EE75C0">
      <w:pPr>
        <w:rPr>
          <w:rFonts w:asciiTheme="minorHAnsi" w:hAnsiTheme="minorHAnsi" w:cs="Arial"/>
          <w:sz w:val="22"/>
          <w:szCs w:val="22"/>
        </w:rPr>
      </w:pPr>
    </w:p>
    <w:p w14:paraId="2C3A54E6" w14:textId="77777777" w:rsidR="00214E66" w:rsidRDefault="00214E66" w:rsidP="00EE75C0">
      <w:pPr>
        <w:rPr>
          <w:rFonts w:asciiTheme="minorHAnsi" w:hAnsiTheme="minorHAnsi" w:cs="Arial"/>
          <w:sz w:val="22"/>
          <w:szCs w:val="22"/>
        </w:rPr>
      </w:pPr>
    </w:p>
    <w:p w14:paraId="54D7BA6B" w14:textId="77777777" w:rsidR="00214E66" w:rsidRDefault="00214E66" w:rsidP="00EE75C0">
      <w:pPr>
        <w:rPr>
          <w:rFonts w:asciiTheme="minorHAnsi" w:hAnsiTheme="minorHAnsi" w:cs="Arial"/>
          <w:sz w:val="22"/>
          <w:szCs w:val="22"/>
        </w:rPr>
      </w:pPr>
    </w:p>
    <w:p w14:paraId="731783EB" w14:textId="77777777" w:rsidR="00214E66" w:rsidRDefault="00214E66" w:rsidP="00EE75C0">
      <w:pPr>
        <w:rPr>
          <w:rFonts w:asciiTheme="minorHAnsi" w:hAnsiTheme="minorHAnsi" w:cs="Arial"/>
          <w:sz w:val="22"/>
          <w:szCs w:val="22"/>
        </w:rPr>
      </w:pPr>
    </w:p>
    <w:p w14:paraId="682CC189" w14:textId="77777777" w:rsidR="00214E66" w:rsidRDefault="00214E66" w:rsidP="00EE75C0">
      <w:pPr>
        <w:rPr>
          <w:rFonts w:asciiTheme="minorHAnsi" w:hAnsiTheme="minorHAnsi" w:cs="Arial"/>
          <w:sz w:val="22"/>
          <w:szCs w:val="22"/>
        </w:rPr>
      </w:pPr>
    </w:p>
    <w:p w14:paraId="180985A8" w14:textId="77777777" w:rsidR="00214E66" w:rsidRDefault="00214E66" w:rsidP="00EE75C0">
      <w:pPr>
        <w:rPr>
          <w:rFonts w:asciiTheme="minorHAnsi" w:hAnsiTheme="minorHAnsi" w:cs="Arial"/>
          <w:sz w:val="22"/>
          <w:szCs w:val="22"/>
        </w:rPr>
      </w:pPr>
    </w:p>
    <w:p w14:paraId="40592C30" w14:textId="77777777" w:rsidR="00214E66" w:rsidRDefault="00214E66" w:rsidP="00EE75C0">
      <w:pPr>
        <w:rPr>
          <w:rFonts w:asciiTheme="minorHAnsi" w:hAnsiTheme="minorHAnsi" w:cs="Arial"/>
          <w:sz w:val="22"/>
          <w:szCs w:val="22"/>
        </w:rPr>
      </w:pPr>
    </w:p>
    <w:p w14:paraId="38010315" w14:textId="77777777" w:rsidR="00214E66" w:rsidRDefault="00214E66" w:rsidP="00EE75C0">
      <w:pPr>
        <w:rPr>
          <w:rFonts w:asciiTheme="minorHAnsi" w:hAnsiTheme="minorHAnsi" w:cs="Arial"/>
          <w:sz w:val="22"/>
          <w:szCs w:val="22"/>
        </w:rPr>
      </w:pPr>
    </w:p>
    <w:p w14:paraId="19E007B6" w14:textId="77777777" w:rsidR="00214E66" w:rsidRDefault="00214E66" w:rsidP="00EE75C0">
      <w:pPr>
        <w:rPr>
          <w:rFonts w:asciiTheme="minorHAnsi" w:hAnsiTheme="minorHAnsi" w:cs="Arial"/>
          <w:sz w:val="22"/>
          <w:szCs w:val="22"/>
        </w:rPr>
      </w:pPr>
    </w:p>
    <w:p w14:paraId="429484BE" w14:textId="77777777" w:rsidR="00214E66" w:rsidRDefault="00214E66" w:rsidP="00EE75C0">
      <w:pPr>
        <w:rPr>
          <w:rFonts w:asciiTheme="minorHAnsi" w:hAnsiTheme="minorHAnsi" w:cs="Arial"/>
          <w:sz w:val="22"/>
          <w:szCs w:val="22"/>
        </w:rPr>
      </w:pPr>
    </w:p>
    <w:p w14:paraId="56B54CA2" w14:textId="77777777" w:rsidR="00214E66" w:rsidRDefault="00214E66" w:rsidP="00EE75C0">
      <w:pPr>
        <w:rPr>
          <w:rFonts w:asciiTheme="minorHAnsi" w:hAnsiTheme="minorHAnsi" w:cs="Arial"/>
          <w:sz w:val="22"/>
          <w:szCs w:val="22"/>
        </w:rPr>
      </w:pPr>
    </w:p>
    <w:p w14:paraId="0449B401" w14:textId="77777777" w:rsidR="00214E66" w:rsidRDefault="00214E66" w:rsidP="00EE75C0">
      <w:pPr>
        <w:rPr>
          <w:rFonts w:asciiTheme="minorHAnsi" w:hAnsiTheme="minorHAnsi" w:cs="Arial"/>
          <w:sz w:val="22"/>
          <w:szCs w:val="22"/>
        </w:rPr>
      </w:pPr>
    </w:p>
    <w:p w14:paraId="1A8B32FA" w14:textId="77777777" w:rsidR="00214E66" w:rsidRDefault="00214E66" w:rsidP="00EE75C0">
      <w:pPr>
        <w:rPr>
          <w:rFonts w:asciiTheme="minorHAnsi" w:hAnsiTheme="minorHAnsi" w:cs="Arial"/>
          <w:sz w:val="22"/>
          <w:szCs w:val="22"/>
        </w:rPr>
      </w:pPr>
    </w:p>
    <w:p w14:paraId="692F6587" w14:textId="77777777" w:rsidR="00214E66" w:rsidRPr="00EE75C0" w:rsidRDefault="00214E66" w:rsidP="00EE75C0">
      <w:pPr>
        <w:rPr>
          <w:rFonts w:asciiTheme="minorHAnsi" w:hAnsiTheme="minorHAnsi" w:cs="Arial"/>
          <w:sz w:val="22"/>
          <w:szCs w:val="22"/>
        </w:rPr>
      </w:pPr>
    </w:p>
    <w:p w14:paraId="5A56DB89" w14:textId="77777777" w:rsidR="00EE75C0" w:rsidRPr="00EE75C0" w:rsidRDefault="00EE75C0" w:rsidP="00EE75C0">
      <w:pPr>
        <w:rPr>
          <w:rFonts w:asciiTheme="minorHAnsi" w:hAnsiTheme="minorHAnsi" w:cs="Arial"/>
          <w:sz w:val="22"/>
          <w:szCs w:val="22"/>
        </w:rPr>
      </w:pPr>
    </w:p>
    <w:p w14:paraId="5610A731" w14:textId="77777777" w:rsidR="00EE75C0" w:rsidRPr="00EE75C0" w:rsidRDefault="00EE75C0" w:rsidP="00EE75C0">
      <w:pPr>
        <w:rPr>
          <w:rFonts w:asciiTheme="minorHAnsi" w:hAnsiTheme="minorHAnsi" w:cs="Arial"/>
          <w:sz w:val="22"/>
          <w:szCs w:val="22"/>
        </w:rPr>
      </w:pPr>
    </w:p>
    <w:p w14:paraId="0752F96D" w14:textId="77777777" w:rsidR="00EE75C0" w:rsidRPr="00EE75C0" w:rsidRDefault="00EE75C0" w:rsidP="00EE75C0">
      <w:pPr>
        <w:rPr>
          <w:rFonts w:asciiTheme="minorHAnsi" w:hAnsiTheme="minorHAnsi" w:cs="Arial"/>
          <w:sz w:val="22"/>
          <w:szCs w:val="22"/>
        </w:rPr>
      </w:pPr>
    </w:p>
    <w:p w14:paraId="31CAB98D" w14:textId="77777777" w:rsidR="00EE75C0" w:rsidRPr="00EE75C0" w:rsidRDefault="00EE75C0" w:rsidP="00EE75C0">
      <w:pPr>
        <w:rPr>
          <w:rFonts w:asciiTheme="minorHAnsi" w:hAnsiTheme="minorHAnsi" w:cs="Arial"/>
          <w:sz w:val="22"/>
          <w:szCs w:val="22"/>
        </w:rPr>
      </w:pPr>
    </w:p>
    <w:p w14:paraId="493D2D10" w14:textId="77777777" w:rsidR="00EE75C0" w:rsidRPr="00EE75C0" w:rsidRDefault="00EE75C0" w:rsidP="00EE75C0">
      <w:pPr>
        <w:rPr>
          <w:rFonts w:asciiTheme="minorHAnsi" w:hAnsiTheme="minorHAnsi" w:cs="Arial"/>
          <w:sz w:val="22"/>
          <w:szCs w:val="22"/>
        </w:rPr>
      </w:pPr>
    </w:p>
    <w:p w14:paraId="7297C21F" w14:textId="1A1D8DC6" w:rsidR="00EE75C0" w:rsidRPr="00EE75C0" w:rsidRDefault="00EE75C0" w:rsidP="00EE75C0">
      <w:pPr>
        <w:rPr>
          <w:rFonts w:asciiTheme="minorHAnsi" w:hAnsiTheme="minorHAnsi" w:cs="Arial"/>
          <w:sz w:val="22"/>
          <w:szCs w:val="22"/>
        </w:rPr>
      </w:pPr>
    </w:p>
    <w:p w14:paraId="322A2830" w14:textId="77777777" w:rsidR="00EE75C0" w:rsidRPr="00EE75C0" w:rsidRDefault="00EE75C0" w:rsidP="00EE75C0">
      <w:pPr>
        <w:rPr>
          <w:rFonts w:asciiTheme="minorHAnsi" w:hAnsiTheme="minorHAnsi" w:cs="Arial"/>
          <w:sz w:val="22"/>
          <w:szCs w:val="22"/>
        </w:rPr>
      </w:pPr>
    </w:p>
    <w:p w14:paraId="16548EA2" w14:textId="77777777" w:rsidR="00EE75C0" w:rsidRPr="00EE75C0" w:rsidRDefault="00EE75C0" w:rsidP="00EE75C0">
      <w:pPr>
        <w:rPr>
          <w:rFonts w:asciiTheme="minorHAnsi" w:hAnsiTheme="minorHAnsi" w:cs="Arial"/>
          <w:sz w:val="22"/>
          <w:szCs w:val="22"/>
        </w:rPr>
      </w:pPr>
    </w:p>
    <w:p w14:paraId="46B7DF65" w14:textId="7AD49E2C" w:rsidR="00EE75C0" w:rsidRPr="00EE75C0" w:rsidRDefault="00EE75C0" w:rsidP="00EE75C0">
      <w:pPr>
        <w:rPr>
          <w:rFonts w:asciiTheme="minorHAnsi" w:hAnsiTheme="minorHAnsi" w:cs="Arial"/>
          <w:sz w:val="22"/>
          <w:szCs w:val="22"/>
        </w:rPr>
      </w:pPr>
    </w:p>
    <w:p w14:paraId="6C494CCE" w14:textId="77777777" w:rsidR="00EE75C0" w:rsidRPr="00EE75C0" w:rsidRDefault="00EE75C0" w:rsidP="00EE75C0">
      <w:pPr>
        <w:rPr>
          <w:rFonts w:asciiTheme="minorHAnsi" w:hAnsiTheme="minorHAnsi" w:cs="Arial"/>
          <w:sz w:val="22"/>
          <w:szCs w:val="22"/>
        </w:rPr>
      </w:pPr>
    </w:p>
    <w:p w14:paraId="53146C20" w14:textId="77777777" w:rsidR="00EE75C0" w:rsidRPr="00EE75C0" w:rsidRDefault="00EE75C0" w:rsidP="00EE75C0">
      <w:pPr>
        <w:rPr>
          <w:rFonts w:asciiTheme="minorHAnsi" w:hAnsiTheme="minorHAnsi" w:cs="Arial"/>
          <w:sz w:val="22"/>
          <w:szCs w:val="22"/>
        </w:rPr>
      </w:pPr>
    </w:p>
    <w:p w14:paraId="5184FA0A" w14:textId="77777777" w:rsidR="00EE75C0" w:rsidRPr="00EE75C0" w:rsidRDefault="00EE75C0" w:rsidP="00EE75C0">
      <w:pPr>
        <w:rPr>
          <w:rFonts w:asciiTheme="minorHAnsi" w:hAnsiTheme="minorHAnsi" w:cs="Arial"/>
          <w:sz w:val="22"/>
          <w:szCs w:val="22"/>
        </w:rPr>
      </w:pPr>
    </w:p>
    <w:p w14:paraId="7579397B" w14:textId="77777777" w:rsidR="00EE75C0" w:rsidRPr="00EE75C0" w:rsidRDefault="00EE75C0" w:rsidP="00EE75C0">
      <w:pPr>
        <w:rPr>
          <w:rFonts w:asciiTheme="minorHAnsi" w:hAnsiTheme="minorHAnsi" w:cs="Arial"/>
          <w:sz w:val="22"/>
          <w:szCs w:val="22"/>
        </w:rPr>
      </w:pPr>
    </w:p>
    <w:p w14:paraId="779CD001" w14:textId="77777777" w:rsidR="00EE75C0" w:rsidRPr="00EE75C0" w:rsidRDefault="00EE75C0" w:rsidP="00EE75C0">
      <w:pPr>
        <w:rPr>
          <w:rFonts w:asciiTheme="minorHAnsi" w:hAnsiTheme="minorHAnsi" w:cs="Arial"/>
          <w:sz w:val="22"/>
          <w:szCs w:val="22"/>
        </w:rPr>
      </w:pPr>
    </w:p>
    <w:p w14:paraId="55E4A7A7" w14:textId="7CD7DD48" w:rsidR="00EE75C0" w:rsidRPr="00EE75C0" w:rsidRDefault="00EE75C0" w:rsidP="00EE75C0">
      <w:pPr>
        <w:rPr>
          <w:rFonts w:asciiTheme="minorHAnsi" w:hAnsiTheme="minorHAnsi" w:cs="Arial"/>
          <w:sz w:val="22"/>
          <w:szCs w:val="22"/>
        </w:rPr>
      </w:pPr>
    </w:p>
    <w:p w14:paraId="434CAF72" w14:textId="77777777" w:rsidR="00EE75C0" w:rsidRPr="00EE75C0" w:rsidRDefault="00EE75C0" w:rsidP="00EE75C0">
      <w:pPr>
        <w:rPr>
          <w:rFonts w:asciiTheme="minorHAnsi" w:hAnsiTheme="minorHAnsi" w:cs="Arial"/>
          <w:sz w:val="22"/>
          <w:szCs w:val="22"/>
        </w:rPr>
      </w:pPr>
    </w:p>
    <w:p w14:paraId="61B426F0" w14:textId="77777777" w:rsidR="00EE75C0" w:rsidRPr="00EE75C0" w:rsidRDefault="00EE75C0" w:rsidP="00EE75C0">
      <w:pPr>
        <w:rPr>
          <w:rFonts w:asciiTheme="minorHAnsi" w:hAnsiTheme="minorHAnsi" w:cs="Arial"/>
          <w:sz w:val="22"/>
          <w:szCs w:val="22"/>
        </w:rPr>
      </w:pPr>
    </w:p>
    <w:p w14:paraId="57469DAD" w14:textId="77777777" w:rsidR="00EE75C0" w:rsidRPr="00EE75C0" w:rsidRDefault="00EE75C0" w:rsidP="00EE75C0">
      <w:pPr>
        <w:rPr>
          <w:rFonts w:asciiTheme="minorHAnsi" w:hAnsiTheme="minorHAnsi" w:cs="Arial"/>
          <w:sz w:val="22"/>
          <w:szCs w:val="22"/>
        </w:rPr>
      </w:pPr>
    </w:p>
    <w:p w14:paraId="4B1BE38B" w14:textId="00510DAB" w:rsidR="00EE75C0" w:rsidRPr="00EE75C0" w:rsidRDefault="00EE75C0" w:rsidP="00EE75C0">
      <w:pPr>
        <w:rPr>
          <w:rFonts w:asciiTheme="minorHAnsi" w:hAnsiTheme="minorHAnsi" w:cs="Arial"/>
          <w:sz w:val="22"/>
          <w:szCs w:val="22"/>
        </w:rPr>
      </w:pPr>
    </w:p>
    <w:p w14:paraId="4D179E2B" w14:textId="77777777" w:rsidR="00EE75C0" w:rsidRPr="00EE75C0" w:rsidRDefault="00EE75C0" w:rsidP="00EE75C0">
      <w:pPr>
        <w:rPr>
          <w:rFonts w:asciiTheme="minorHAnsi" w:hAnsiTheme="minorHAnsi" w:cs="Arial"/>
          <w:sz w:val="22"/>
          <w:szCs w:val="22"/>
        </w:rPr>
      </w:pPr>
    </w:p>
    <w:p w14:paraId="2BA068E7" w14:textId="77777777" w:rsidR="00EE75C0" w:rsidRPr="00EE75C0" w:rsidRDefault="00EE75C0" w:rsidP="00EE75C0">
      <w:pPr>
        <w:rPr>
          <w:rFonts w:asciiTheme="minorHAnsi" w:hAnsiTheme="minorHAnsi" w:cs="Arial"/>
          <w:sz w:val="22"/>
          <w:szCs w:val="22"/>
        </w:rPr>
      </w:pPr>
    </w:p>
    <w:p w14:paraId="43E52130" w14:textId="77777777" w:rsidR="00EE75C0" w:rsidRPr="00EE75C0" w:rsidRDefault="00EE75C0" w:rsidP="00EE75C0">
      <w:pPr>
        <w:rPr>
          <w:rFonts w:asciiTheme="minorHAnsi" w:hAnsiTheme="minorHAnsi" w:cs="Arial"/>
          <w:sz w:val="22"/>
          <w:szCs w:val="22"/>
        </w:rPr>
      </w:pPr>
    </w:p>
    <w:p w14:paraId="2A714DEF" w14:textId="77777777" w:rsidR="00EE75C0" w:rsidRPr="00EE75C0" w:rsidRDefault="00EE75C0" w:rsidP="00EE75C0">
      <w:pPr>
        <w:rPr>
          <w:rFonts w:asciiTheme="minorHAnsi" w:hAnsiTheme="minorHAnsi" w:cs="Arial"/>
          <w:sz w:val="22"/>
          <w:szCs w:val="22"/>
        </w:rPr>
      </w:pPr>
    </w:p>
    <w:p w14:paraId="57C7938D" w14:textId="77777777" w:rsidR="00EE75C0" w:rsidRPr="00EE75C0" w:rsidRDefault="00EE75C0" w:rsidP="00EE75C0">
      <w:pPr>
        <w:rPr>
          <w:rFonts w:asciiTheme="minorHAnsi" w:hAnsiTheme="minorHAnsi" w:cs="Arial"/>
          <w:sz w:val="22"/>
          <w:szCs w:val="22"/>
        </w:rPr>
      </w:pPr>
    </w:p>
    <w:p w14:paraId="1E747E3D" w14:textId="77777777" w:rsidR="00EE75C0" w:rsidRPr="00EE75C0" w:rsidRDefault="00EE75C0" w:rsidP="00EE75C0">
      <w:pPr>
        <w:rPr>
          <w:rFonts w:asciiTheme="minorHAnsi" w:hAnsiTheme="minorHAnsi" w:cs="Arial"/>
          <w:sz w:val="22"/>
          <w:szCs w:val="22"/>
        </w:rPr>
      </w:pPr>
    </w:p>
    <w:p w14:paraId="761BA0DB" w14:textId="40860BFF" w:rsidR="00EE75C0" w:rsidRPr="00EE75C0" w:rsidRDefault="00EE75C0" w:rsidP="00EE75C0">
      <w:pPr>
        <w:rPr>
          <w:rFonts w:asciiTheme="minorHAnsi" w:hAnsiTheme="minorHAnsi" w:cs="Arial"/>
          <w:sz w:val="22"/>
          <w:szCs w:val="22"/>
        </w:rPr>
      </w:pPr>
    </w:p>
    <w:p w14:paraId="584816EE" w14:textId="77777777" w:rsidR="00EE75C0" w:rsidRPr="00EE75C0" w:rsidRDefault="00EE75C0" w:rsidP="00EE75C0">
      <w:pPr>
        <w:rPr>
          <w:rFonts w:asciiTheme="minorHAnsi" w:hAnsiTheme="minorHAnsi" w:cs="Arial"/>
          <w:sz w:val="22"/>
          <w:szCs w:val="22"/>
        </w:rPr>
      </w:pPr>
    </w:p>
    <w:p w14:paraId="499B89C6" w14:textId="71871C4A" w:rsidR="00EE75C0" w:rsidRPr="00EE75C0" w:rsidRDefault="00EE75C0" w:rsidP="00EE75C0">
      <w:pPr>
        <w:rPr>
          <w:rFonts w:asciiTheme="minorHAnsi" w:hAnsiTheme="minorHAnsi" w:cs="Arial"/>
          <w:sz w:val="22"/>
          <w:szCs w:val="22"/>
        </w:rPr>
      </w:pPr>
    </w:p>
    <w:p w14:paraId="26C67931" w14:textId="77777777" w:rsidR="00EE75C0" w:rsidRPr="00EE75C0" w:rsidRDefault="00EE75C0" w:rsidP="00EE75C0">
      <w:pPr>
        <w:rPr>
          <w:rFonts w:asciiTheme="minorHAnsi" w:hAnsiTheme="minorHAnsi" w:cs="Arial"/>
          <w:sz w:val="22"/>
          <w:szCs w:val="22"/>
        </w:rPr>
      </w:pPr>
    </w:p>
    <w:p w14:paraId="3BDDC2C0" w14:textId="67552543" w:rsidR="00EE75C0" w:rsidRPr="00EE75C0" w:rsidRDefault="00EE75C0" w:rsidP="00EE75C0">
      <w:pPr>
        <w:rPr>
          <w:rFonts w:asciiTheme="minorHAnsi" w:hAnsiTheme="minorHAnsi" w:cs="Arial"/>
          <w:sz w:val="22"/>
          <w:szCs w:val="22"/>
        </w:rPr>
      </w:pPr>
    </w:p>
    <w:p w14:paraId="3369BFE7" w14:textId="77777777" w:rsidR="00EE75C0" w:rsidRPr="00EE75C0" w:rsidRDefault="00EE75C0" w:rsidP="00EE75C0">
      <w:pPr>
        <w:rPr>
          <w:rFonts w:asciiTheme="minorHAnsi" w:hAnsiTheme="minorHAnsi" w:cs="Arial"/>
          <w:sz w:val="22"/>
          <w:szCs w:val="22"/>
        </w:rPr>
      </w:pPr>
    </w:p>
    <w:p w14:paraId="7AF3C5EC" w14:textId="77777777" w:rsidR="00EE75C0" w:rsidRPr="00EE75C0" w:rsidRDefault="00EE75C0" w:rsidP="00EE75C0">
      <w:pPr>
        <w:rPr>
          <w:rFonts w:asciiTheme="minorHAnsi" w:hAnsiTheme="minorHAnsi" w:cs="Arial"/>
          <w:sz w:val="22"/>
          <w:szCs w:val="22"/>
        </w:rPr>
      </w:pPr>
    </w:p>
    <w:p w14:paraId="74FCFA19" w14:textId="77777777" w:rsidR="00EE75C0" w:rsidRPr="00EE75C0" w:rsidRDefault="00EE75C0" w:rsidP="00EE75C0">
      <w:pPr>
        <w:rPr>
          <w:rFonts w:asciiTheme="minorHAnsi" w:hAnsiTheme="minorHAnsi" w:cs="Arial"/>
          <w:sz w:val="22"/>
          <w:szCs w:val="22"/>
        </w:rPr>
      </w:pPr>
    </w:p>
    <w:p w14:paraId="5DEA2E75" w14:textId="48836836" w:rsidR="00EE75C0" w:rsidRPr="00EE75C0" w:rsidRDefault="00EE75C0" w:rsidP="00EE75C0">
      <w:pPr>
        <w:rPr>
          <w:rFonts w:asciiTheme="minorHAnsi" w:hAnsiTheme="minorHAnsi" w:cs="Arial"/>
          <w:sz w:val="22"/>
          <w:szCs w:val="22"/>
        </w:rPr>
      </w:pPr>
    </w:p>
    <w:p w14:paraId="5FE3A2F4" w14:textId="77777777" w:rsidR="00EE75C0" w:rsidRPr="00EE75C0" w:rsidRDefault="00EE75C0" w:rsidP="00EE75C0">
      <w:pPr>
        <w:rPr>
          <w:rFonts w:asciiTheme="minorHAnsi" w:hAnsiTheme="minorHAnsi" w:cs="Arial"/>
          <w:sz w:val="22"/>
          <w:szCs w:val="22"/>
        </w:rPr>
      </w:pPr>
    </w:p>
    <w:p w14:paraId="67D8C6F9" w14:textId="77777777" w:rsidR="00EE75C0" w:rsidRPr="00EE75C0" w:rsidRDefault="00EE75C0" w:rsidP="00EE75C0">
      <w:pPr>
        <w:rPr>
          <w:rFonts w:asciiTheme="minorHAnsi" w:hAnsiTheme="minorHAnsi"/>
          <w:sz w:val="22"/>
          <w:szCs w:val="22"/>
        </w:rPr>
      </w:pPr>
    </w:p>
    <w:p w14:paraId="02563AC4" w14:textId="77777777" w:rsidR="00D14385" w:rsidRPr="00EE75C0" w:rsidRDefault="00D14385" w:rsidP="00EE75C0">
      <w:pPr>
        <w:tabs>
          <w:tab w:val="left" w:pos="2802"/>
          <w:tab w:val="left" w:pos="14418"/>
          <w:tab w:val="left" w:pos="15108"/>
        </w:tabs>
        <w:ind w:left="18"/>
        <w:rPr>
          <w:rFonts w:asciiTheme="minorHAnsi" w:hAnsiTheme="minorHAnsi"/>
          <w:sz w:val="22"/>
          <w:szCs w:val="22"/>
        </w:rPr>
      </w:pPr>
    </w:p>
    <w:sectPr w:rsidR="00D14385" w:rsidRPr="00EE75C0" w:rsidSect="00BE3BA0">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58A1" w14:textId="77777777" w:rsidR="00A623E1" w:rsidRDefault="00A623E1">
      <w:r>
        <w:separator/>
      </w:r>
    </w:p>
  </w:endnote>
  <w:endnote w:type="continuationSeparator" w:id="0">
    <w:p w14:paraId="44D8EEC1" w14:textId="77777777" w:rsidR="00A623E1" w:rsidRDefault="00A6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FECC" w14:textId="77777777" w:rsidR="00A623E1" w:rsidRPr="00214E66" w:rsidRDefault="00A623E1">
    <w:pPr>
      <w:pStyle w:val="Footer"/>
      <w:jc w:val="right"/>
      <w:rPr>
        <w:rFonts w:asciiTheme="minorHAnsi" w:hAnsiTheme="minorHAnsi"/>
        <w:sz w:val="22"/>
        <w:szCs w:val="22"/>
      </w:rPr>
    </w:pPr>
    <w:r w:rsidRPr="00214E66">
      <w:rPr>
        <w:rFonts w:asciiTheme="minorHAnsi" w:hAnsiTheme="minorHAnsi"/>
        <w:sz w:val="22"/>
        <w:szCs w:val="22"/>
      </w:rPr>
      <w:fldChar w:fldCharType="begin"/>
    </w:r>
    <w:r w:rsidRPr="00214E66">
      <w:rPr>
        <w:rFonts w:asciiTheme="minorHAnsi" w:hAnsiTheme="minorHAnsi"/>
        <w:sz w:val="22"/>
        <w:szCs w:val="22"/>
      </w:rPr>
      <w:instrText xml:space="preserve"> PAGE   \* MERGEFORMAT </w:instrText>
    </w:r>
    <w:r w:rsidRPr="00214E66">
      <w:rPr>
        <w:rFonts w:asciiTheme="minorHAnsi" w:hAnsiTheme="minorHAnsi"/>
        <w:sz w:val="22"/>
        <w:szCs w:val="22"/>
      </w:rPr>
      <w:fldChar w:fldCharType="separate"/>
    </w:r>
    <w:r w:rsidR="009C5491">
      <w:rPr>
        <w:rFonts w:asciiTheme="minorHAnsi" w:hAnsiTheme="minorHAnsi"/>
        <w:noProof/>
        <w:sz w:val="22"/>
        <w:szCs w:val="22"/>
      </w:rPr>
      <w:t>2</w:t>
    </w:r>
    <w:r w:rsidRPr="00214E66">
      <w:rPr>
        <w:rFonts w:asciiTheme="minorHAnsi" w:hAnsiTheme="minorHAnsi"/>
        <w:sz w:val="22"/>
        <w:szCs w:val="22"/>
      </w:rPr>
      <w:fldChar w:fldCharType="end"/>
    </w:r>
  </w:p>
  <w:p w14:paraId="7CFA831D" w14:textId="77777777" w:rsidR="00A623E1" w:rsidRPr="00214E66" w:rsidRDefault="00A623E1" w:rsidP="0021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31CB" w14:textId="77777777" w:rsidR="00A623E1" w:rsidRDefault="00A623E1">
      <w:r>
        <w:separator/>
      </w:r>
    </w:p>
  </w:footnote>
  <w:footnote w:type="continuationSeparator" w:id="0">
    <w:p w14:paraId="289B495D" w14:textId="77777777" w:rsidR="00A623E1" w:rsidRDefault="00A623E1">
      <w:r>
        <w:continuationSeparator/>
      </w:r>
    </w:p>
  </w:footnote>
  <w:footnote w:id="1">
    <w:p w14:paraId="24149E7D" w14:textId="29B5E560" w:rsidR="00A623E1" w:rsidRPr="006B2466" w:rsidRDefault="00A623E1">
      <w:pPr>
        <w:pStyle w:val="FootnoteText"/>
      </w:pPr>
      <w:r>
        <w:rPr>
          <w:rStyle w:val="FootnoteReference"/>
        </w:rPr>
        <w:footnoteRef/>
      </w:r>
      <w:r>
        <w:t xml:space="preserve"> </w:t>
      </w:r>
      <w:r w:rsidRPr="006B2466">
        <w:t>The Unit of Assessment (UoA) defines the full scope of what is being assessed.  It may include other el</w:t>
      </w:r>
      <w:r>
        <w:t>i</w:t>
      </w:r>
      <w:r w:rsidRPr="006B2466">
        <w:t>gible fishers that may not be covered by the fishery certificate). The UoA is therefore equal or larger than t</w:t>
      </w:r>
      <w:r>
        <w:t>h</w:t>
      </w:r>
      <w:r w:rsidRPr="006B2466">
        <w:t xml:space="preserve">e Unit of Certification (UoC). </w:t>
      </w:r>
    </w:p>
  </w:footnote>
  <w:footnote w:id="2">
    <w:p w14:paraId="4610F75A" w14:textId="62896627" w:rsidR="00A623E1" w:rsidRPr="006B2466" w:rsidRDefault="00A623E1">
      <w:pPr>
        <w:pStyle w:val="FootnoteText"/>
      </w:pPr>
      <w:r>
        <w:rPr>
          <w:rStyle w:val="FootnoteReference"/>
        </w:rPr>
        <w:footnoteRef/>
      </w:r>
      <w:r>
        <w:t xml:space="preserve"> The UoC is defined as what is to be covered by the certificate.  MSC certification is specific to the fishery holding the certificate, defined as the UoC.  MSC Fishery assessments may be defined as a wider unit, as the UoA, which may include other eligible fisheries.  The MSC certification sharing mechanism allows other eligible fisheries assessed under the UoA to join the fishery certificate.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88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FE6705"/>
    <w:multiLevelType w:val="hybridMultilevel"/>
    <w:tmpl w:val="069E3920"/>
    <w:lvl w:ilvl="0" w:tplc="66426A4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15A"/>
    <w:multiLevelType w:val="multilevel"/>
    <w:tmpl w:val="AB72B6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ACB146F"/>
    <w:multiLevelType w:val="hybridMultilevel"/>
    <w:tmpl w:val="199CEDBE"/>
    <w:lvl w:ilvl="0" w:tplc="9F74AF12">
      <w:start w:val="1"/>
      <w:numFmt w:val="decimal"/>
      <w:lvlText w:val="I%1."/>
      <w:lvlJc w:val="left"/>
      <w:pPr>
        <w:tabs>
          <w:tab w:val="num" w:pos="720"/>
        </w:tabs>
        <w:ind w:left="720" w:hanging="360"/>
      </w:pPr>
      <w:rPr>
        <w:rFonts w:hint="default"/>
      </w:rPr>
    </w:lvl>
    <w:lvl w:ilvl="1" w:tplc="EAE843BC" w:tentative="1">
      <w:start w:val="1"/>
      <w:numFmt w:val="lowerLetter"/>
      <w:lvlText w:val="%2."/>
      <w:lvlJc w:val="left"/>
      <w:pPr>
        <w:tabs>
          <w:tab w:val="num" w:pos="1440"/>
        </w:tabs>
        <w:ind w:left="1440" w:hanging="360"/>
      </w:pPr>
    </w:lvl>
    <w:lvl w:ilvl="2" w:tplc="F3800EA2" w:tentative="1">
      <w:start w:val="1"/>
      <w:numFmt w:val="lowerRoman"/>
      <w:lvlText w:val="%3."/>
      <w:lvlJc w:val="right"/>
      <w:pPr>
        <w:tabs>
          <w:tab w:val="num" w:pos="2160"/>
        </w:tabs>
        <w:ind w:left="2160" w:hanging="180"/>
      </w:pPr>
    </w:lvl>
    <w:lvl w:ilvl="3" w:tplc="9F10BEC0" w:tentative="1">
      <w:start w:val="1"/>
      <w:numFmt w:val="decimal"/>
      <w:lvlText w:val="%4."/>
      <w:lvlJc w:val="left"/>
      <w:pPr>
        <w:tabs>
          <w:tab w:val="num" w:pos="2880"/>
        </w:tabs>
        <w:ind w:left="2880" w:hanging="360"/>
      </w:pPr>
    </w:lvl>
    <w:lvl w:ilvl="4" w:tplc="81842E04" w:tentative="1">
      <w:start w:val="1"/>
      <w:numFmt w:val="lowerLetter"/>
      <w:lvlText w:val="%5."/>
      <w:lvlJc w:val="left"/>
      <w:pPr>
        <w:tabs>
          <w:tab w:val="num" w:pos="3600"/>
        </w:tabs>
        <w:ind w:left="3600" w:hanging="360"/>
      </w:pPr>
    </w:lvl>
    <w:lvl w:ilvl="5" w:tplc="AC74758E" w:tentative="1">
      <w:start w:val="1"/>
      <w:numFmt w:val="lowerRoman"/>
      <w:lvlText w:val="%6."/>
      <w:lvlJc w:val="right"/>
      <w:pPr>
        <w:tabs>
          <w:tab w:val="num" w:pos="4320"/>
        </w:tabs>
        <w:ind w:left="4320" w:hanging="180"/>
      </w:pPr>
    </w:lvl>
    <w:lvl w:ilvl="6" w:tplc="33DAB866" w:tentative="1">
      <w:start w:val="1"/>
      <w:numFmt w:val="decimal"/>
      <w:lvlText w:val="%7."/>
      <w:lvlJc w:val="left"/>
      <w:pPr>
        <w:tabs>
          <w:tab w:val="num" w:pos="5040"/>
        </w:tabs>
        <w:ind w:left="5040" w:hanging="360"/>
      </w:pPr>
    </w:lvl>
    <w:lvl w:ilvl="7" w:tplc="B05A0A78" w:tentative="1">
      <w:start w:val="1"/>
      <w:numFmt w:val="lowerLetter"/>
      <w:lvlText w:val="%8."/>
      <w:lvlJc w:val="left"/>
      <w:pPr>
        <w:tabs>
          <w:tab w:val="num" w:pos="5760"/>
        </w:tabs>
        <w:ind w:left="5760" w:hanging="360"/>
      </w:pPr>
    </w:lvl>
    <w:lvl w:ilvl="8" w:tplc="DAC2F6EE" w:tentative="1">
      <w:start w:val="1"/>
      <w:numFmt w:val="lowerRoman"/>
      <w:lvlText w:val="%9."/>
      <w:lvlJc w:val="right"/>
      <w:pPr>
        <w:tabs>
          <w:tab w:val="num" w:pos="6480"/>
        </w:tabs>
        <w:ind w:left="6480" w:hanging="180"/>
      </w:pPr>
    </w:lvl>
  </w:abstractNum>
  <w:abstractNum w:abstractNumId="4" w15:restartNumberingAfterBreak="0">
    <w:nsid w:val="1E641A1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DD76BE"/>
    <w:multiLevelType w:val="hybridMultilevel"/>
    <w:tmpl w:val="611E1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D64A6"/>
    <w:multiLevelType w:val="hybridMultilevel"/>
    <w:tmpl w:val="F424CC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6E64C7E"/>
    <w:multiLevelType w:val="hybridMultilevel"/>
    <w:tmpl w:val="A6E89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71AF3"/>
    <w:multiLevelType w:val="multilevel"/>
    <w:tmpl w:val="91CA91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952532"/>
    <w:multiLevelType w:val="singleLevel"/>
    <w:tmpl w:val="04090015"/>
    <w:lvl w:ilvl="0">
      <w:start w:val="2"/>
      <w:numFmt w:val="upperLetter"/>
      <w:lvlText w:val="%1."/>
      <w:lvlJc w:val="left"/>
      <w:pPr>
        <w:tabs>
          <w:tab w:val="num" w:pos="360"/>
        </w:tabs>
        <w:ind w:left="360" w:hanging="360"/>
      </w:pPr>
      <w:rPr>
        <w:rFonts w:hint="default"/>
      </w:rPr>
    </w:lvl>
  </w:abstractNum>
  <w:abstractNum w:abstractNumId="10" w15:restartNumberingAfterBreak="0">
    <w:nsid w:val="3BC8234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EFF7E13"/>
    <w:multiLevelType w:val="hybridMultilevel"/>
    <w:tmpl w:val="DAFA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C3EA0"/>
    <w:multiLevelType w:val="hybridMultilevel"/>
    <w:tmpl w:val="8358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C568A"/>
    <w:multiLevelType w:val="hybridMultilevel"/>
    <w:tmpl w:val="C34CC27E"/>
    <w:lvl w:ilvl="0" w:tplc="A21ED906">
      <w:start w:val="1"/>
      <w:numFmt w:val="decimal"/>
      <w:lvlText w:val="%1."/>
      <w:lvlJc w:val="left"/>
      <w:pPr>
        <w:tabs>
          <w:tab w:val="num" w:pos="720"/>
        </w:tabs>
        <w:ind w:left="720" w:hanging="360"/>
      </w:pPr>
      <w:rPr>
        <w:rFonts w:hint="default"/>
      </w:rPr>
    </w:lvl>
    <w:lvl w:ilvl="1" w:tplc="500E7FCE" w:tentative="1">
      <w:start w:val="1"/>
      <w:numFmt w:val="lowerLetter"/>
      <w:lvlText w:val="%2."/>
      <w:lvlJc w:val="left"/>
      <w:pPr>
        <w:tabs>
          <w:tab w:val="num" w:pos="1440"/>
        </w:tabs>
        <w:ind w:left="1440" w:hanging="360"/>
      </w:pPr>
    </w:lvl>
    <w:lvl w:ilvl="2" w:tplc="945E5D34" w:tentative="1">
      <w:start w:val="1"/>
      <w:numFmt w:val="lowerRoman"/>
      <w:lvlText w:val="%3."/>
      <w:lvlJc w:val="right"/>
      <w:pPr>
        <w:tabs>
          <w:tab w:val="num" w:pos="2160"/>
        </w:tabs>
        <w:ind w:left="2160" w:hanging="180"/>
      </w:pPr>
    </w:lvl>
    <w:lvl w:ilvl="3" w:tplc="0400D0C4" w:tentative="1">
      <w:start w:val="1"/>
      <w:numFmt w:val="decimal"/>
      <w:lvlText w:val="%4."/>
      <w:lvlJc w:val="left"/>
      <w:pPr>
        <w:tabs>
          <w:tab w:val="num" w:pos="2880"/>
        </w:tabs>
        <w:ind w:left="2880" w:hanging="360"/>
      </w:pPr>
    </w:lvl>
    <w:lvl w:ilvl="4" w:tplc="79E8299A" w:tentative="1">
      <w:start w:val="1"/>
      <w:numFmt w:val="lowerLetter"/>
      <w:lvlText w:val="%5."/>
      <w:lvlJc w:val="left"/>
      <w:pPr>
        <w:tabs>
          <w:tab w:val="num" w:pos="3600"/>
        </w:tabs>
        <w:ind w:left="3600" w:hanging="360"/>
      </w:pPr>
    </w:lvl>
    <w:lvl w:ilvl="5" w:tplc="3F865424" w:tentative="1">
      <w:start w:val="1"/>
      <w:numFmt w:val="lowerRoman"/>
      <w:lvlText w:val="%6."/>
      <w:lvlJc w:val="right"/>
      <w:pPr>
        <w:tabs>
          <w:tab w:val="num" w:pos="4320"/>
        </w:tabs>
        <w:ind w:left="4320" w:hanging="180"/>
      </w:pPr>
    </w:lvl>
    <w:lvl w:ilvl="6" w:tplc="758ABE12" w:tentative="1">
      <w:start w:val="1"/>
      <w:numFmt w:val="decimal"/>
      <w:lvlText w:val="%7."/>
      <w:lvlJc w:val="left"/>
      <w:pPr>
        <w:tabs>
          <w:tab w:val="num" w:pos="5040"/>
        </w:tabs>
        <w:ind w:left="5040" w:hanging="360"/>
      </w:pPr>
    </w:lvl>
    <w:lvl w:ilvl="7" w:tplc="71FC65CE" w:tentative="1">
      <w:start w:val="1"/>
      <w:numFmt w:val="lowerLetter"/>
      <w:lvlText w:val="%8."/>
      <w:lvlJc w:val="left"/>
      <w:pPr>
        <w:tabs>
          <w:tab w:val="num" w:pos="5760"/>
        </w:tabs>
        <w:ind w:left="5760" w:hanging="360"/>
      </w:pPr>
    </w:lvl>
    <w:lvl w:ilvl="8" w:tplc="15A4A9BA" w:tentative="1">
      <w:start w:val="1"/>
      <w:numFmt w:val="lowerRoman"/>
      <w:lvlText w:val="%9."/>
      <w:lvlJc w:val="right"/>
      <w:pPr>
        <w:tabs>
          <w:tab w:val="num" w:pos="6480"/>
        </w:tabs>
        <w:ind w:left="6480" w:hanging="180"/>
      </w:pPr>
    </w:lvl>
  </w:abstractNum>
  <w:abstractNum w:abstractNumId="14" w15:restartNumberingAfterBreak="0">
    <w:nsid w:val="58690DA6"/>
    <w:multiLevelType w:val="multilevel"/>
    <w:tmpl w:val="BBDC86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C3938DE"/>
    <w:multiLevelType w:val="hybridMultilevel"/>
    <w:tmpl w:val="92CAD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7A567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7C9D70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13"/>
  </w:num>
  <w:num w:numId="4">
    <w:abstractNumId w:val="0"/>
  </w:num>
  <w:num w:numId="5">
    <w:abstractNumId w:val="4"/>
  </w:num>
  <w:num w:numId="6">
    <w:abstractNumId w:val="10"/>
  </w:num>
  <w:num w:numId="7">
    <w:abstractNumId w:val="9"/>
  </w:num>
  <w:num w:numId="8">
    <w:abstractNumId w:val="16"/>
  </w:num>
  <w:num w:numId="9">
    <w:abstractNumId w:val="17"/>
  </w:num>
  <w:num w:numId="10">
    <w:abstractNumId w:val="14"/>
  </w:num>
  <w:num w:numId="11">
    <w:abstractNumId w:val="3"/>
  </w:num>
  <w:num w:numId="12">
    <w:abstractNumId w:val="1"/>
  </w:num>
  <w:num w:numId="13">
    <w:abstractNumId w:val="7"/>
  </w:num>
  <w:num w:numId="14">
    <w:abstractNumId w:val="5"/>
  </w:num>
  <w:num w:numId="15">
    <w:abstractNumId w:val="6"/>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55"/>
    <w:rsid w:val="00000A1D"/>
    <w:rsid w:val="000020AA"/>
    <w:rsid w:val="00004F32"/>
    <w:rsid w:val="0000542A"/>
    <w:rsid w:val="00007C03"/>
    <w:rsid w:val="00011A9F"/>
    <w:rsid w:val="00011D2F"/>
    <w:rsid w:val="000128A0"/>
    <w:rsid w:val="000157DA"/>
    <w:rsid w:val="00016A37"/>
    <w:rsid w:val="00017F22"/>
    <w:rsid w:val="00020258"/>
    <w:rsid w:val="0002116A"/>
    <w:rsid w:val="0002119E"/>
    <w:rsid w:val="0002368A"/>
    <w:rsid w:val="00023F46"/>
    <w:rsid w:val="00024255"/>
    <w:rsid w:val="00024266"/>
    <w:rsid w:val="00024F78"/>
    <w:rsid w:val="0002523B"/>
    <w:rsid w:val="0002634C"/>
    <w:rsid w:val="00026B7B"/>
    <w:rsid w:val="00026C82"/>
    <w:rsid w:val="0002729E"/>
    <w:rsid w:val="0002787D"/>
    <w:rsid w:val="0003043C"/>
    <w:rsid w:val="000317E6"/>
    <w:rsid w:val="000323AF"/>
    <w:rsid w:val="00032FF2"/>
    <w:rsid w:val="000373E5"/>
    <w:rsid w:val="00037B82"/>
    <w:rsid w:val="00041608"/>
    <w:rsid w:val="0004256F"/>
    <w:rsid w:val="00042712"/>
    <w:rsid w:val="00042E0B"/>
    <w:rsid w:val="000444F9"/>
    <w:rsid w:val="000455B9"/>
    <w:rsid w:val="000456DC"/>
    <w:rsid w:val="00054E0C"/>
    <w:rsid w:val="00056E46"/>
    <w:rsid w:val="00057EB1"/>
    <w:rsid w:val="0006216B"/>
    <w:rsid w:val="0006254B"/>
    <w:rsid w:val="00064C45"/>
    <w:rsid w:val="00067B6F"/>
    <w:rsid w:val="000703E3"/>
    <w:rsid w:val="00071A63"/>
    <w:rsid w:val="00072892"/>
    <w:rsid w:val="0007332F"/>
    <w:rsid w:val="000734B9"/>
    <w:rsid w:val="000735D6"/>
    <w:rsid w:val="000748EA"/>
    <w:rsid w:val="00074CC9"/>
    <w:rsid w:val="000757D3"/>
    <w:rsid w:val="00077612"/>
    <w:rsid w:val="00081230"/>
    <w:rsid w:val="00082D13"/>
    <w:rsid w:val="000831AD"/>
    <w:rsid w:val="00083419"/>
    <w:rsid w:val="00084CA2"/>
    <w:rsid w:val="00085823"/>
    <w:rsid w:val="00090265"/>
    <w:rsid w:val="000910BF"/>
    <w:rsid w:val="000929CD"/>
    <w:rsid w:val="00097A95"/>
    <w:rsid w:val="000A0ED1"/>
    <w:rsid w:val="000A14FC"/>
    <w:rsid w:val="000A1947"/>
    <w:rsid w:val="000A1E5F"/>
    <w:rsid w:val="000A22DA"/>
    <w:rsid w:val="000A2A29"/>
    <w:rsid w:val="000A48D2"/>
    <w:rsid w:val="000A5CBA"/>
    <w:rsid w:val="000A644E"/>
    <w:rsid w:val="000A6BEF"/>
    <w:rsid w:val="000A7A12"/>
    <w:rsid w:val="000B3729"/>
    <w:rsid w:val="000B477C"/>
    <w:rsid w:val="000B59E3"/>
    <w:rsid w:val="000B76A4"/>
    <w:rsid w:val="000B76F6"/>
    <w:rsid w:val="000B7A27"/>
    <w:rsid w:val="000C10E6"/>
    <w:rsid w:val="000C2442"/>
    <w:rsid w:val="000C37B0"/>
    <w:rsid w:val="000C4834"/>
    <w:rsid w:val="000C6327"/>
    <w:rsid w:val="000C7446"/>
    <w:rsid w:val="000C751D"/>
    <w:rsid w:val="000C77E6"/>
    <w:rsid w:val="000D3A02"/>
    <w:rsid w:val="000D53FE"/>
    <w:rsid w:val="000E4261"/>
    <w:rsid w:val="000E5E8F"/>
    <w:rsid w:val="000E6C93"/>
    <w:rsid w:val="000F01AC"/>
    <w:rsid w:val="000F1183"/>
    <w:rsid w:val="000F58B1"/>
    <w:rsid w:val="000F5AE7"/>
    <w:rsid w:val="000F694A"/>
    <w:rsid w:val="00103EDF"/>
    <w:rsid w:val="001043C0"/>
    <w:rsid w:val="00104930"/>
    <w:rsid w:val="00105F0A"/>
    <w:rsid w:val="001068A6"/>
    <w:rsid w:val="00110E37"/>
    <w:rsid w:val="0011371C"/>
    <w:rsid w:val="00113F44"/>
    <w:rsid w:val="00115014"/>
    <w:rsid w:val="00116754"/>
    <w:rsid w:val="00116DB5"/>
    <w:rsid w:val="001240A3"/>
    <w:rsid w:val="0012520D"/>
    <w:rsid w:val="00127197"/>
    <w:rsid w:val="00127873"/>
    <w:rsid w:val="001302FC"/>
    <w:rsid w:val="00130B01"/>
    <w:rsid w:val="00130B4B"/>
    <w:rsid w:val="001322BC"/>
    <w:rsid w:val="001327D4"/>
    <w:rsid w:val="001331B7"/>
    <w:rsid w:val="001335D1"/>
    <w:rsid w:val="00135462"/>
    <w:rsid w:val="00135AF7"/>
    <w:rsid w:val="00136149"/>
    <w:rsid w:val="00136179"/>
    <w:rsid w:val="00137A92"/>
    <w:rsid w:val="0014096B"/>
    <w:rsid w:val="0014577A"/>
    <w:rsid w:val="00147053"/>
    <w:rsid w:val="0014731E"/>
    <w:rsid w:val="0014763A"/>
    <w:rsid w:val="001477DA"/>
    <w:rsid w:val="00147E61"/>
    <w:rsid w:val="00152F7F"/>
    <w:rsid w:val="00153F77"/>
    <w:rsid w:val="00154CB6"/>
    <w:rsid w:val="001551AE"/>
    <w:rsid w:val="00160EA2"/>
    <w:rsid w:val="00161C06"/>
    <w:rsid w:val="0016557F"/>
    <w:rsid w:val="00165CCE"/>
    <w:rsid w:val="00166AAB"/>
    <w:rsid w:val="00166D7A"/>
    <w:rsid w:val="00173C18"/>
    <w:rsid w:val="001743A7"/>
    <w:rsid w:val="0017456C"/>
    <w:rsid w:val="001755B9"/>
    <w:rsid w:val="001769A0"/>
    <w:rsid w:val="00176D1A"/>
    <w:rsid w:val="00177BB4"/>
    <w:rsid w:val="00180F3E"/>
    <w:rsid w:val="0018150B"/>
    <w:rsid w:val="0018231A"/>
    <w:rsid w:val="00182B80"/>
    <w:rsid w:val="0018393F"/>
    <w:rsid w:val="00183FB5"/>
    <w:rsid w:val="00184702"/>
    <w:rsid w:val="001847E7"/>
    <w:rsid w:val="00186A5A"/>
    <w:rsid w:val="001913AB"/>
    <w:rsid w:val="001924E1"/>
    <w:rsid w:val="00193AAD"/>
    <w:rsid w:val="0019477B"/>
    <w:rsid w:val="0019543F"/>
    <w:rsid w:val="001A1C85"/>
    <w:rsid w:val="001A306F"/>
    <w:rsid w:val="001A35CB"/>
    <w:rsid w:val="001A38CC"/>
    <w:rsid w:val="001A6A2F"/>
    <w:rsid w:val="001A7ED0"/>
    <w:rsid w:val="001B2D69"/>
    <w:rsid w:val="001B753D"/>
    <w:rsid w:val="001C0AED"/>
    <w:rsid w:val="001C1F39"/>
    <w:rsid w:val="001C3930"/>
    <w:rsid w:val="001C4B70"/>
    <w:rsid w:val="001C4D31"/>
    <w:rsid w:val="001C57FF"/>
    <w:rsid w:val="001C5CB5"/>
    <w:rsid w:val="001C64C9"/>
    <w:rsid w:val="001C78E2"/>
    <w:rsid w:val="001C7FDC"/>
    <w:rsid w:val="001D0257"/>
    <w:rsid w:val="001D15C2"/>
    <w:rsid w:val="001D1B78"/>
    <w:rsid w:val="001D4113"/>
    <w:rsid w:val="001D5E19"/>
    <w:rsid w:val="001D5F9B"/>
    <w:rsid w:val="001D702C"/>
    <w:rsid w:val="001E140F"/>
    <w:rsid w:val="001E3665"/>
    <w:rsid w:val="001E3695"/>
    <w:rsid w:val="001E36F2"/>
    <w:rsid w:val="001E378A"/>
    <w:rsid w:val="001E5F93"/>
    <w:rsid w:val="001E6894"/>
    <w:rsid w:val="001E7EB4"/>
    <w:rsid w:val="001F0BBF"/>
    <w:rsid w:val="001F721E"/>
    <w:rsid w:val="00200557"/>
    <w:rsid w:val="002044B7"/>
    <w:rsid w:val="00204655"/>
    <w:rsid w:val="0020637A"/>
    <w:rsid w:val="002107FF"/>
    <w:rsid w:val="00212F7B"/>
    <w:rsid w:val="0021313F"/>
    <w:rsid w:val="00213527"/>
    <w:rsid w:val="002143C9"/>
    <w:rsid w:val="00214425"/>
    <w:rsid w:val="00214E66"/>
    <w:rsid w:val="002155C4"/>
    <w:rsid w:val="0021688D"/>
    <w:rsid w:val="002170B8"/>
    <w:rsid w:val="00217856"/>
    <w:rsid w:val="002203FC"/>
    <w:rsid w:val="002204F0"/>
    <w:rsid w:val="00220F1C"/>
    <w:rsid w:val="00221720"/>
    <w:rsid w:val="002234D3"/>
    <w:rsid w:val="0022369C"/>
    <w:rsid w:val="0023009E"/>
    <w:rsid w:val="00233B7A"/>
    <w:rsid w:val="00233F5A"/>
    <w:rsid w:val="0023468B"/>
    <w:rsid w:val="00237F4B"/>
    <w:rsid w:val="00241925"/>
    <w:rsid w:val="002426AD"/>
    <w:rsid w:val="00244327"/>
    <w:rsid w:val="00244B96"/>
    <w:rsid w:val="00244BAC"/>
    <w:rsid w:val="002456CC"/>
    <w:rsid w:val="00250D52"/>
    <w:rsid w:val="0025237B"/>
    <w:rsid w:val="00252B52"/>
    <w:rsid w:val="00255A97"/>
    <w:rsid w:val="00255B1D"/>
    <w:rsid w:val="00255E5F"/>
    <w:rsid w:val="0025710F"/>
    <w:rsid w:val="00257DB9"/>
    <w:rsid w:val="00261EF5"/>
    <w:rsid w:val="0026256A"/>
    <w:rsid w:val="002635F9"/>
    <w:rsid w:val="002640FE"/>
    <w:rsid w:val="00264341"/>
    <w:rsid w:val="0026532F"/>
    <w:rsid w:val="0026595A"/>
    <w:rsid w:val="00266833"/>
    <w:rsid w:val="00270E9A"/>
    <w:rsid w:val="0027411D"/>
    <w:rsid w:val="00274575"/>
    <w:rsid w:val="00274BC6"/>
    <w:rsid w:val="0027604A"/>
    <w:rsid w:val="0027681B"/>
    <w:rsid w:val="002779CD"/>
    <w:rsid w:val="00280B41"/>
    <w:rsid w:val="002810D7"/>
    <w:rsid w:val="002816BF"/>
    <w:rsid w:val="00282FB6"/>
    <w:rsid w:val="00283EF2"/>
    <w:rsid w:val="002844E6"/>
    <w:rsid w:val="00284752"/>
    <w:rsid w:val="00285471"/>
    <w:rsid w:val="00285929"/>
    <w:rsid w:val="002867B8"/>
    <w:rsid w:val="00286DE1"/>
    <w:rsid w:val="00286F37"/>
    <w:rsid w:val="00290B3B"/>
    <w:rsid w:val="00291206"/>
    <w:rsid w:val="0029393F"/>
    <w:rsid w:val="00295786"/>
    <w:rsid w:val="00297113"/>
    <w:rsid w:val="002A06F1"/>
    <w:rsid w:val="002A3F5F"/>
    <w:rsid w:val="002A4009"/>
    <w:rsid w:val="002A6C4A"/>
    <w:rsid w:val="002A7EEF"/>
    <w:rsid w:val="002B0BBE"/>
    <w:rsid w:val="002B1460"/>
    <w:rsid w:val="002B22A4"/>
    <w:rsid w:val="002B2F76"/>
    <w:rsid w:val="002B3E80"/>
    <w:rsid w:val="002B5BB4"/>
    <w:rsid w:val="002B5D1E"/>
    <w:rsid w:val="002B77E2"/>
    <w:rsid w:val="002C0440"/>
    <w:rsid w:val="002C0746"/>
    <w:rsid w:val="002C2194"/>
    <w:rsid w:val="002C3976"/>
    <w:rsid w:val="002C48C5"/>
    <w:rsid w:val="002C528A"/>
    <w:rsid w:val="002C6C06"/>
    <w:rsid w:val="002C764C"/>
    <w:rsid w:val="002D082D"/>
    <w:rsid w:val="002D2837"/>
    <w:rsid w:val="002D3BC8"/>
    <w:rsid w:val="002D4638"/>
    <w:rsid w:val="002D5092"/>
    <w:rsid w:val="002D7579"/>
    <w:rsid w:val="002E4290"/>
    <w:rsid w:val="002E4E8D"/>
    <w:rsid w:val="002E5D74"/>
    <w:rsid w:val="002E63C7"/>
    <w:rsid w:val="002F1153"/>
    <w:rsid w:val="002F25A0"/>
    <w:rsid w:val="002F306E"/>
    <w:rsid w:val="002F3CA6"/>
    <w:rsid w:val="002F3E75"/>
    <w:rsid w:val="002F3FF7"/>
    <w:rsid w:val="002F4447"/>
    <w:rsid w:val="002F518B"/>
    <w:rsid w:val="002F738A"/>
    <w:rsid w:val="00303432"/>
    <w:rsid w:val="00303464"/>
    <w:rsid w:val="00303FC5"/>
    <w:rsid w:val="00304E4A"/>
    <w:rsid w:val="003055EC"/>
    <w:rsid w:val="003066CB"/>
    <w:rsid w:val="00307F4D"/>
    <w:rsid w:val="0031127C"/>
    <w:rsid w:val="0031140C"/>
    <w:rsid w:val="003118D8"/>
    <w:rsid w:val="0031340B"/>
    <w:rsid w:val="00313BAC"/>
    <w:rsid w:val="003162FE"/>
    <w:rsid w:val="003212F2"/>
    <w:rsid w:val="003220D4"/>
    <w:rsid w:val="0032221D"/>
    <w:rsid w:val="00323594"/>
    <w:rsid w:val="003238A0"/>
    <w:rsid w:val="00323E31"/>
    <w:rsid w:val="003246AE"/>
    <w:rsid w:val="00326C38"/>
    <w:rsid w:val="00327CB0"/>
    <w:rsid w:val="00330F3C"/>
    <w:rsid w:val="00331109"/>
    <w:rsid w:val="00331209"/>
    <w:rsid w:val="0033202D"/>
    <w:rsid w:val="003321D2"/>
    <w:rsid w:val="00332254"/>
    <w:rsid w:val="00332DF6"/>
    <w:rsid w:val="003352CF"/>
    <w:rsid w:val="00340762"/>
    <w:rsid w:val="00340A49"/>
    <w:rsid w:val="00340F7E"/>
    <w:rsid w:val="003416F7"/>
    <w:rsid w:val="00341B8E"/>
    <w:rsid w:val="003427DF"/>
    <w:rsid w:val="00342A45"/>
    <w:rsid w:val="00342B59"/>
    <w:rsid w:val="003438D1"/>
    <w:rsid w:val="00344157"/>
    <w:rsid w:val="003468A3"/>
    <w:rsid w:val="00350802"/>
    <w:rsid w:val="0035204C"/>
    <w:rsid w:val="0035474C"/>
    <w:rsid w:val="003548F8"/>
    <w:rsid w:val="00354B5A"/>
    <w:rsid w:val="00355F86"/>
    <w:rsid w:val="00356308"/>
    <w:rsid w:val="00357E32"/>
    <w:rsid w:val="0036064C"/>
    <w:rsid w:val="00360A22"/>
    <w:rsid w:val="00361366"/>
    <w:rsid w:val="003624BA"/>
    <w:rsid w:val="00363EC9"/>
    <w:rsid w:val="003657F1"/>
    <w:rsid w:val="00371B8B"/>
    <w:rsid w:val="00373D19"/>
    <w:rsid w:val="00374FA0"/>
    <w:rsid w:val="00377255"/>
    <w:rsid w:val="003772B5"/>
    <w:rsid w:val="003807A2"/>
    <w:rsid w:val="00381EE6"/>
    <w:rsid w:val="003822B8"/>
    <w:rsid w:val="0038310C"/>
    <w:rsid w:val="003831E9"/>
    <w:rsid w:val="0038370C"/>
    <w:rsid w:val="0038632C"/>
    <w:rsid w:val="003916FD"/>
    <w:rsid w:val="003923DE"/>
    <w:rsid w:val="00393D77"/>
    <w:rsid w:val="00395867"/>
    <w:rsid w:val="00396DC9"/>
    <w:rsid w:val="003A0527"/>
    <w:rsid w:val="003A1066"/>
    <w:rsid w:val="003A2FE7"/>
    <w:rsid w:val="003A3033"/>
    <w:rsid w:val="003A3284"/>
    <w:rsid w:val="003A3D5C"/>
    <w:rsid w:val="003A61F5"/>
    <w:rsid w:val="003A7393"/>
    <w:rsid w:val="003B0809"/>
    <w:rsid w:val="003B1130"/>
    <w:rsid w:val="003B206C"/>
    <w:rsid w:val="003B216E"/>
    <w:rsid w:val="003B37C2"/>
    <w:rsid w:val="003B3C82"/>
    <w:rsid w:val="003B4230"/>
    <w:rsid w:val="003B4237"/>
    <w:rsid w:val="003B5201"/>
    <w:rsid w:val="003B67E2"/>
    <w:rsid w:val="003B77DD"/>
    <w:rsid w:val="003B7E70"/>
    <w:rsid w:val="003C0627"/>
    <w:rsid w:val="003C336C"/>
    <w:rsid w:val="003C394E"/>
    <w:rsid w:val="003C445A"/>
    <w:rsid w:val="003C4DDF"/>
    <w:rsid w:val="003C73E8"/>
    <w:rsid w:val="003C7C6A"/>
    <w:rsid w:val="003D1F1C"/>
    <w:rsid w:val="003D230C"/>
    <w:rsid w:val="003D28FB"/>
    <w:rsid w:val="003D3BC2"/>
    <w:rsid w:val="003D49F5"/>
    <w:rsid w:val="003D5FAD"/>
    <w:rsid w:val="003D5FCA"/>
    <w:rsid w:val="003D61A3"/>
    <w:rsid w:val="003D65AD"/>
    <w:rsid w:val="003D715E"/>
    <w:rsid w:val="003D7E79"/>
    <w:rsid w:val="003E0FF9"/>
    <w:rsid w:val="003E126E"/>
    <w:rsid w:val="003E274D"/>
    <w:rsid w:val="003E2A1B"/>
    <w:rsid w:val="003E2DBE"/>
    <w:rsid w:val="003E4F8E"/>
    <w:rsid w:val="003E6F7D"/>
    <w:rsid w:val="003E722A"/>
    <w:rsid w:val="003E7C39"/>
    <w:rsid w:val="003F0FAF"/>
    <w:rsid w:val="003F155E"/>
    <w:rsid w:val="003F2551"/>
    <w:rsid w:val="003F27DB"/>
    <w:rsid w:val="003F2C51"/>
    <w:rsid w:val="003F43E9"/>
    <w:rsid w:val="003F52E6"/>
    <w:rsid w:val="003F5E76"/>
    <w:rsid w:val="003F62FF"/>
    <w:rsid w:val="00400A54"/>
    <w:rsid w:val="00401DF3"/>
    <w:rsid w:val="004036A8"/>
    <w:rsid w:val="0040438B"/>
    <w:rsid w:val="0040551B"/>
    <w:rsid w:val="00407557"/>
    <w:rsid w:val="00410DCE"/>
    <w:rsid w:val="00412EBE"/>
    <w:rsid w:val="004157CB"/>
    <w:rsid w:val="00416385"/>
    <w:rsid w:val="00416775"/>
    <w:rsid w:val="0042136E"/>
    <w:rsid w:val="00422427"/>
    <w:rsid w:val="004232A4"/>
    <w:rsid w:val="00423CD5"/>
    <w:rsid w:val="0042533B"/>
    <w:rsid w:val="00425FBF"/>
    <w:rsid w:val="004279E3"/>
    <w:rsid w:val="00430202"/>
    <w:rsid w:val="004327D6"/>
    <w:rsid w:val="0043350D"/>
    <w:rsid w:val="004339D5"/>
    <w:rsid w:val="00433B5F"/>
    <w:rsid w:val="00433BD5"/>
    <w:rsid w:val="004342FD"/>
    <w:rsid w:val="00434465"/>
    <w:rsid w:val="004356DF"/>
    <w:rsid w:val="004358A5"/>
    <w:rsid w:val="00437598"/>
    <w:rsid w:val="00437B86"/>
    <w:rsid w:val="00437FEE"/>
    <w:rsid w:val="00440620"/>
    <w:rsid w:val="004409BA"/>
    <w:rsid w:val="00440C7F"/>
    <w:rsid w:val="004418DA"/>
    <w:rsid w:val="00441DAF"/>
    <w:rsid w:val="0044243C"/>
    <w:rsid w:val="00446CE9"/>
    <w:rsid w:val="0045008D"/>
    <w:rsid w:val="00450515"/>
    <w:rsid w:val="004513D2"/>
    <w:rsid w:val="004537B1"/>
    <w:rsid w:val="004542F9"/>
    <w:rsid w:val="0045507C"/>
    <w:rsid w:val="00455CE7"/>
    <w:rsid w:val="00457665"/>
    <w:rsid w:val="00461A4E"/>
    <w:rsid w:val="00461B46"/>
    <w:rsid w:val="0046652E"/>
    <w:rsid w:val="00471B4C"/>
    <w:rsid w:val="00480748"/>
    <w:rsid w:val="00480AA0"/>
    <w:rsid w:val="00480DA1"/>
    <w:rsid w:val="00481DD7"/>
    <w:rsid w:val="004820A0"/>
    <w:rsid w:val="00483D81"/>
    <w:rsid w:val="00485AAA"/>
    <w:rsid w:val="0048614B"/>
    <w:rsid w:val="004863DB"/>
    <w:rsid w:val="0049101D"/>
    <w:rsid w:val="00492935"/>
    <w:rsid w:val="00494837"/>
    <w:rsid w:val="00494AC3"/>
    <w:rsid w:val="00494C81"/>
    <w:rsid w:val="00495AC3"/>
    <w:rsid w:val="0049725B"/>
    <w:rsid w:val="004975EB"/>
    <w:rsid w:val="004A1DA6"/>
    <w:rsid w:val="004A2773"/>
    <w:rsid w:val="004A3957"/>
    <w:rsid w:val="004A423B"/>
    <w:rsid w:val="004A6E1C"/>
    <w:rsid w:val="004B035A"/>
    <w:rsid w:val="004B0A0F"/>
    <w:rsid w:val="004B0BC2"/>
    <w:rsid w:val="004B3C4D"/>
    <w:rsid w:val="004B494B"/>
    <w:rsid w:val="004B4F94"/>
    <w:rsid w:val="004B599A"/>
    <w:rsid w:val="004B66AB"/>
    <w:rsid w:val="004B6777"/>
    <w:rsid w:val="004B6F2A"/>
    <w:rsid w:val="004B7A17"/>
    <w:rsid w:val="004C17D5"/>
    <w:rsid w:val="004C2FC3"/>
    <w:rsid w:val="004C392B"/>
    <w:rsid w:val="004C6801"/>
    <w:rsid w:val="004D0286"/>
    <w:rsid w:val="004D4E62"/>
    <w:rsid w:val="004D4F0D"/>
    <w:rsid w:val="004E0E4E"/>
    <w:rsid w:val="004E1367"/>
    <w:rsid w:val="004E1732"/>
    <w:rsid w:val="004E1E97"/>
    <w:rsid w:val="004E35AA"/>
    <w:rsid w:val="004E4417"/>
    <w:rsid w:val="004E467A"/>
    <w:rsid w:val="004E4AD2"/>
    <w:rsid w:val="004E6034"/>
    <w:rsid w:val="004F1712"/>
    <w:rsid w:val="004F2811"/>
    <w:rsid w:val="004F3783"/>
    <w:rsid w:val="004F3808"/>
    <w:rsid w:val="004F3BAB"/>
    <w:rsid w:val="004F3CFA"/>
    <w:rsid w:val="004F530C"/>
    <w:rsid w:val="004F6450"/>
    <w:rsid w:val="004F7186"/>
    <w:rsid w:val="004F7A08"/>
    <w:rsid w:val="0050267B"/>
    <w:rsid w:val="0050290B"/>
    <w:rsid w:val="00505219"/>
    <w:rsid w:val="00505EB0"/>
    <w:rsid w:val="00505F87"/>
    <w:rsid w:val="005064A2"/>
    <w:rsid w:val="00506753"/>
    <w:rsid w:val="00507A46"/>
    <w:rsid w:val="0051115B"/>
    <w:rsid w:val="00513311"/>
    <w:rsid w:val="005136FA"/>
    <w:rsid w:val="005142B7"/>
    <w:rsid w:val="00514630"/>
    <w:rsid w:val="00522D6C"/>
    <w:rsid w:val="00524DAC"/>
    <w:rsid w:val="005268FC"/>
    <w:rsid w:val="00526FD0"/>
    <w:rsid w:val="00527FA7"/>
    <w:rsid w:val="0053178D"/>
    <w:rsid w:val="00531914"/>
    <w:rsid w:val="00532278"/>
    <w:rsid w:val="00533C86"/>
    <w:rsid w:val="005419CF"/>
    <w:rsid w:val="00543AD1"/>
    <w:rsid w:val="0054661D"/>
    <w:rsid w:val="005466B4"/>
    <w:rsid w:val="005501A6"/>
    <w:rsid w:val="005518FA"/>
    <w:rsid w:val="005520CE"/>
    <w:rsid w:val="00552393"/>
    <w:rsid w:val="00553453"/>
    <w:rsid w:val="005541E1"/>
    <w:rsid w:val="005552D5"/>
    <w:rsid w:val="00557AAC"/>
    <w:rsid w:val="00560128"/>
    <w:rsid w:val="00562F7B"/>
    <w:rsid w:val="0056624B"/>
    <w:rsid w:val="00570A7E"/>
    <w:rsid w:val="00572983"/>
    <w:rsid w:val="00572E67"/>
    <w:rsid w:val="00574E5D"/>
    <w:rsid w:val="00581A45"/>
    <w:rsid w:val="0058292F"/>
    <w:rsid w:val="00582BF7"/>
    <w:rsid w:val="005838E7"/>
    <w:rsid w:val="005860C9"/>
    <w:rsid w:val="005870A9"/>
    <w:rsid w:val="00590AB8"/>
    <w:rsid w:val="00590B84"/>
    <w:rsid w:val="005953EF"/>
    <w:rsid w:val="00595B41"/>
    <w:rsid w:val="00597320"/>
    <w:rsid w:val="005A0E2B"/>
    <w:rsid w:val="005A2BA1"/>
    <w:rsid w:val="005A3AF3"/>
    <w:rsid w:val="005A4EE8"/>
    <w:rsid w:val="005A4FB3"/>
    <w:rsid w:val="005A56A0"/>
    <w:rsid w:val="005A5C04"/>
    <w:rsid w:val="005A5D42"/>
    <w:rsid w:val="005A6367"/>
    <w:rsid w:val="005A74DB"/>
    <w:rsid w:val="005B1A86"/>
    <w:rsid w:val="005B393E"/>
    <w:rsid w:val="005B4A31"/>
    <w:rsid w:val="005B4C48"/>
    <w:rsid w:val="005B4F51"/>
    <w:rsid w:val="005B5DAD"/>
    <w:rsid w:val="005B67B9"/>
    <w:rsid w:val="005B704C"/>
    <w:rsid w:val="005B7485"/>
    <w:rsid w:val="005C00CF"/>
    <w:rsid w:val="005C06CC"/>
    <w:rsid w:val="005C1760"/>
    <w:rsid w:val="005C1944"/>
    <w:rsid w:val="005C1CCE"/>
    <w:rsid w:val="005C1FFA"/>
    <w:rsid w:val="005C418C"/>
    <w:rsid w:val="005C421C"/>
    <w:rsid w:val="005C480A"/>
    <w:rsid w:val="005C52A9"/>
    <w:rsid w:val="005C60B9"/>
    <w:rsid w:val="005C65F0"/>
    <w:rsid w:val="005C7448"/>
    <w:rsid w:val="005D6454"/>
    <w:rsid w:val="005D7816"/>
    <w:rsid w:val="005D7949"/>
    <w:rsid w:val="005E0699"/>
    <w:rsid w:val="005E0F7A"/>
    <w:rsid w:val="005E1161"/>
    <w:rsid w:val="005E36F4"/>
    <w:rsid w:val="005E6155"/>
    <w:rsid w:val="005E6986"/>
    <w:rsid w:val="005F279B"/>
    <w:rsid w:val="005F2D08"/>
    <w:rsid w:val="005F37A6"/>
    <w:rsid w:val="005F3989"/>
    <w:rsid w:val="005F4A1C"/>
    <w:rsid w:val="005F4C63"/>
    <w:rsid w:val="005F6896"/>
    <w:rsid w:val="005F6A32"/>
    <w:rsid w:val="00600DEF"/>
    <w:rsid w:val="00601002"/>
    <w:rsid w:val="0060363C"/>
    <w:rsid w:val="00603C20"/>
    <w:rsid w:val="006064F4"/>
    <w:rsid w:val="006069BA"/>
    <w:rsid w:val="00606C34"/>
    <w:rsid w:val="00607286"/>
    <w:rsid w:val="00611B38"/>
    <w:rsid w:val="006131BB"/>
    <w:rsid w:val="00614635"/>
    <w:rsid w:val="00614867"/>
    <w:rsid w:val="00615062"/>
    <w:rsid w:val="00616C76"/>
    <w:rsid w:val="00616D8A"/>
    <w:rsid w:val="00617CB0"/>
    <w:rsid w:val="00617F04"/>
    <w:rsid w:val="00621267"/>
    <w:rsid w:val="00621597"/>
    <w:rsid w:val="0062611D"/>
    <w:rsid w:val="00626305"/>
    <w:rsid w:val="00627AC5"/>
    <w:rsid w:val="006301C6"/>
    <w:rsid w:val="006308F7"/>
    <w:rsid w:val="006327A9"/>
    <w:rsid w:val="0063447C"/>
    <w:rsid w:val="00634AF9"/>
    <w:rsid w:val="00634C33"/>
    <w:rsid w:val="00634C6F"/>
    <w:rsid w:val="0063547F"/>
    <w:rsid w:val="00635DCC"/>
    <w:rsid w:val="00636935"/>
    <w:rsid w:val="00637150"/>
    <w:rsid w:val="006403F0"/>
    <w:rsid w:val="00641FBB"/>
    <w:rsid w:val="0064271A"/>
    <w:rsid w:val="00644256"/>
    <w:rsid w:val="00644759"/>
    <w:rsid w:val="00644B95"/>
    <w:rsid w:val="00645E0B"/>
    <w:rsid w:val="00646FFC"/>
    <w:rsid w:val="00647DAB"/>
    <w:rsid w:val="00652BE3"/>
    <w:rsid w:val="00653D21"/>
    <w:rsid w:val="006552DE"/>
    <w:rsid w:val="00655CEA"/>
    <w:rsid w:val="00656A66"/>
    <w:rsid w:val="00660BBB"/>
    <w:rsid w:val="00661946"/>
    <w:rsid w:val="00664F8F"/>
    <w:rsid w:val="0066500F"/>
    <w:rsid w:val="006652CD"/>
    <w:rsid w:val="006666E6"/>
    <w:rsid w:val="00667AA8"/>
    <w:rsid w:val="00667C7A"/>
    <w:rsid w:val="00670870"/>
    <w:rsid w:val="006718C0"/>
    <w:rsid w:val="00672120"/>
    <w:rsid w:val="0067220C"/>
    <w:rsid w:val="00673C14"/>
    <w:rsid w:val="00675678"/>
    <w:rsid w:val="0067730B"/>
    <w:rsid w:val="006802A9"/>
    <w:rsid w:val="00680F3E"/>
    <w:rsid w:val="0068168D"/>
    <w:rsid w:val="006831A9"/>
    <w:rsid w:val="00683447"/>
    <w:rsid w:val="00684D27"/>
    <w:rsid w:val="006857B2"/>
    <w:rsid w:val="00690071"/>
    <w:rsid w:val="00690D9B"/>
    <w:rsid w:val="00696571"/>
    <w:rsid w:val="00697A1E"/>
    <w:rsid w:val="006A0422"/>
    <w:rsid w:val="006A119E"/>
    <w:rsid w:val="006A1580"/>
    <w:rsid w:val="006A1BA4"/>
    <w:rsid w:val="006A2AFE"/>
    <w:rsid w:val="006A3D47"/>
    <w:rsid w:val="006A4348"/>
    <w:rsid w:val="006A6EF0"/>
    <w:rsid w:val="006B0BB2"/>
    <w:rsid w:val="006B19A8"/>
    <w:rsid w:val="006B2466"/>
    <w:rsid w:val="006B3E7D"/>
    <w:rsid w:val="006B50DE"/>
    <w:rsid w:val="006B6057"/>
    <w:rsid w:val="006C250D"/>
    <w:rsid w:val="006C2585"/>
    <w:rsid w:val="006C5596"/>
    <w:rsid w:val="006C5FF0"/>
    <w:rsid w:val="006C6970"/>
    <w:rsid w:val="006C7E4E"/>
    <w:rsid w:val="006D218F"/>
    <w:rsid w:val="006D265C"/>
    <w:rsid w:val="006D2A26"/>
    <w:rsid w:val="006D310C"/>
    <w:rsid w:val="006D35A4"/>
    <w:rsid w:val="006D63C5"/>
    <w:rsid w:val="006D7C81"/>
    <w:rsid w:val="006E046D"/>
    <w:rsid w:val="006E481A"/>
    <w:rsid w:val="006E52D3"/>
    <w:rsid w:val="006E6C37"/>
    <w:rsid w:val="006F16A9"/>
    <w:rsid w:val="006F203E"/>
    <w:rsid w:val="006F3097"/>
    <w:rsid w:val="006F4853"/>
    <w:rsid w:val="006F611B"/>
    <w:rsid w:val="006F6D01"/>
    <w:rsid w:val="00701700"/>
    <w:rsid w:val="00706183"/>
    <w:rsid w:val="00706888"/>
    <w:rsid w:val="00710DFE"/>
    <w:rsid w:val="007117AA"/>
    <w:rsid w:val="007126FF"/>
    <w:rsid w:val="00713107"/>
    <w:rsid w:val="00713E2D"/>
    <w:rsid w:val="007157B3"/>
    <w:rsid w:val="00715F77"/>
    <w:rsid w:val="0072253B"/>
    <w:rsid w:val="007229FF"/>
    <w:rsid w:val="007231B9"/>
    <w:rsid w:val="007247BB"/>
    <w:rsid w:val="0072557A"/>
    <w:rsid w:val="007265E5"/>
    <w:rsid w:val="00731B49"/>
    <w:rsid w:val="0073281B"/>
    <w:rsid w:val="00733B98"/>
    <w:rsid w:val="00735C17"/>
    <w:rsid w:val="007363A5"/>
    <w:rsid w:val="007366EB"/>
    <w:rsid w:val="00737D3D"/>
    <w:rsid w:val="00741B50"/>
    <w:rsid w:val="007455AD"/>
    <w:rsid w:val="00745F1E"/>
    <w:rsid w:val="0074713C"/>
    <w:rsid w:val="0074744F"/>
    <w:rsid w:val="007478AF"/>
    <w:rsid w:val="0075010A"/>
    <w:rsid w:val="0075088D"/>
    <w:rsid w:val="00752E86"/>
    <w:rsid w:val="0075568F"/>
    <w:rsid w:val="00757635"/>
    <w:rsid w:val="00757B13"/>
    <w:rsid w:val="0076009F"/>
    <w:rsid w:val="00765F79"/>
    <w:rsid w:val="00771B10"/>
    <w:rsid w:val="00772FF6"/>
    <w:rsid w:val="00773BA7"/>
    <w:rsid w:val="007742B7"/>
    <w:rsid w:val="00781CF1"/>
    <w:rsid w:val="00782DD1"/>
    <w:rsid w:val="007846C5"/>
    <w:rsid w:val="00784916"/>
    <w:rsid w:val="00784E80"/>
    <w:rsid w:val="007858F1"/>
    <w:rsid w:val="00786825"/>
    <w:rsid w:val="00791C10"/>
    <w:rsid w:val="007931C9"/>
    <w:rsid w:val="00793DF8"/>
    <w:rsid w:val="007956C7"/>
    <w:rsid w:val="007958FF"/>
    <w:rsid w:val="00795A42"/>
    <w:rsid w:val="007963EA"/>
    <w:rsid w:val="00796ED7"/>
    <w:rsid w:val="007A04CB"/>
    <w:rsid w:val="007A0F53"/>
    <w:rsid w:val="007A27D2"/>
    <w:rsid w:val="007A2AD5"/>
    <w:rsid w:val="007A3B31"/>
    <w:rsid w:val="007B0179"/>
    <w:rsid w:val="007B0611"/>
    <w:rsid w:val="007B28AF"/>
    <w:rsid w:val="007B4113"/>
    <w:rsid w:val="007B4471"/>
    <w:rsid w:val="007B751D"/>
    <w:rsid w:val="007C132A"/>
    <w:rsid w:val="007C7715"/>
    <w:rsid w:val="007C7887"/>
    <w:rsid w:val="007D2B07"/>
    <w:rsid w:val="007D4CA8"/>
    <w:rsid w:val="007D4F3B"/>
    <w:rsid w:val="007E2347"/>
    <w:rsid w:val="007E2FE7"/>
    <w:rsid w:val="007E3722"/>
    <w:rsid w:val="007E5282"/>
    <w:rsid w:val="007E627F"/>
    <w:rsid w:val="007E7865"/>
    <w:rsid w:val="007F11D9"/>
    <w:rsid w:val="007F2439"/>
    <w:rsid w:val="007F274C"/>
    <w:rsid w:val="007F4D7D"/>
    <w:rsid w:val="007F5E7D"/>
    <w:rsid w:val="007F5F20"/>
    <w:rsid w:val="007F758C"/>
    <w:rsid w:val="00801877"/>
    <w:rsid w:val="00804257"/>
    <w:rsid w:val="00804A11"/>
    <w:rsid w:val="0080504F"/>
    <w:rsid w:val="008056C5"/>
    <w:rsid w:val="00810672"/>
    <w:rsid w:val="008133D5"/>
    <w:rsid w:val="00815C84"/>
    <w:rsid w:val="00816A0D"/>
    <w:rsid w:val="00816F85"/>
    <w:rsid w:val="008179A2"/>
    <w:rsid w:val="00817B3F"/>
    <w:rsid w:val="00820343"/>
    <w:rsid w:val="00820824"/>
    <w:rsid w:val="00821479"/>
    <w:rsid w:val="00822616"/>
    <w:rsid w:val="0082380A"/>
    <w:rsid w:val="00826F9E"/>
    <w:rsid w:val="00832450"/>
    <w:rsid w:val="008334BF"/>
    <w:rsid w:val="00835AF7"/>
    <w:rsid w:val="00836085"/>
    <w:rsid w:val="0083672E"/>
    <w:rsid w:val="00836DBB"/>
    <w:rsid w:val="00837870"/>
    <w:rsid w:val="00837EDD"/>
    <w:rsid w:val="008403C2"/>
    <w:rsid w:val="0084073B"/>
    <w:rsid w:val="0084119D"/>
    <w:rsid w:val="00842E76"/>
    <w:rsid w:val="008453DE"/>
    <w:rsid w:val="00846EF2"/>
    <w:rsid w:val="00847CC8"/>
    <w:rsid w:val="00847F87"/>
    <w:rsid w:val="00851CF2"/>
    <w:rsid w:val="0085431A"/>
    <w:rsid w:val="008546E2"/>
    <w:rsid w:val="00855B4C"/>
    <w:rsid w:val="008574A5"/>
    <w:rsid w:val="00857944"/>
    <w:rsid w:val="00860A0A"/>
    <w:rsid w:val="00861D5B"/>
    <w:rsid w:val="00863B97"/>
    <w:rsid w:val="008645DA"/>
    <w:rsid w:val="008705BC"/>
    <w:rsid w:val="0087413E"/>
    <w:rsid w:val="008744B7"/>
    <w:rsid w:val="008760A9"/>
    <w:rsid w:val="008767C1"/>
    <w:rsid w:val="0087686F"/>
    <w:rsid w:val="00877DD5"/>
    <w:rsid w:val="00881099"/>
    <w:rsid w:val="00881A41"/>
    <w:rsid w:val="00881EC0"/>
    <w:rsid w:val="008820FD"/>
    <w:rsid w:val="00882AF3"/>
    <w:rsid w:val="008863B4"/>
    <w:rsid w:val="008863E9"/>
    <w:rsid w:val="0088651E"/>
    <w:rsid w:val="008869F7"/>
    <w:rsid w:val="00886C17"/>
    <w:rsid w:val="00887D65"/>
    <w:rsid w:val="00890C88"/>
    <w:rsid w:val="00891261"/>
    <w:rsid w:val="00891262"/>
    <w:rsid w:val="0089362B"/>
    <w:rsid w:val="00896A65"/>
    <w:rsid w:val="008970D0"/>
    <w:rsid w:val="0089759F"/>
    <w:rsid w:val="008A1963"/>
    <w:rsid w:val="008A616D"/>
    <w:rsid w:val="008B107A"/>
    <w:rsid w:val="008B4846"/>
    <w:rsid w:val="008C077B"/>
    <w:rsid w:val="008C3557"/>
    <w:rsid w:val="008C5829"/>
    <w:rsid w:val="008C6406"/>
    <w:rsid w:val="008C7256"/>
    <w:rsid w:val="008D0F11"/>
    <w:rsid w:val="008D1931"/>
    <w:rsid w:val="008D28A3"/>
    <w:rsid w:val="008D3E82"/>
    <w:rsid w:val="008D5991"/>
    <w:rsid w:val="008E37F8"/>
    <w:rsid w:val="008E3C1A"/>
    <w:rsid w:val="008E709B"/>
    <w:rsid w:val="008E731D"/>
    <w:rsid w:val="008F13A4"/>
    <w:rsid w:val="008F162E"/>
    <w:rsid w:val="008F3C1F"/>
    <w:rsid w:val="008F413E"/>
    <w:rsid w:val="008F4225"/>
    <w:rsid w:val="008F4681"/>
    <w:rsid w:val="008F67A8"/>
    <w:rsid w:val="008F748F"/>
    <w:rsid w:val="008F7530"/>
    <w:rsid w:val="008F7863"/>
    <w:rsid w:val="008F7CD7"/>
    <w:rsid w:val="0090067C"/>
    <w:rsid w:val="00900AE9"/>
    <w:rsid w:val="00902E89"/>
    <w:rsid w:val="00904012"/>
    <w:rsid w:val="009048B9"/>
    <w:rsid w:val="009056A4"/>
    <w:rsid w:val="0090606A"/>
    <w:rsid w:val="00906A92"/>
    <w:rsid w:val="00907994"/>
    <w:rsid w:val="00907A15"/>
    <w:rsid w:val="00912BA8"/>
    <w:rsid w:val="00914379"/>
    <w:rsid w:val="009206D6"/>
    <w:rsid w:val="00921ED3"/>
    <w:rsid w:val="0092317C"/>
    <w:rsid w:val="009231EB"/>
    <w:rsid w:val="00924F59"/>
    <w:rsid w:val="009257BD"/>
    <w:rsid w:val="00925BAC"/>
    <w:rsid w:val="00925CF0"/>
    <w:rsid w:val="00926C72"/>
    <w:rsid w:val="0092764E"/>
    <w:rsid w:val="00927CC3"/>
    <w:rsid w:val="009310CA"/>
    <w:rsid w:val="00935A22"/>
    <w:rsid w:val="00940E86"/>
    <w:rsid w:val="009421D3"/>
    <w:rsid w:val="00942572"/>
    <w:rsid w:val="00942662"/>
    <w:rsid w:val="00943646"/>
    <w:rsid w:val="0094416C"/>
    <w:rsid w:val="009461AC"/>
    <w:rsid w:val="009462BE"/>
    <w:rsid w:val="00946DA6"/>
    <w:rsid w:val="0095029F"/>
    <w:rsid w:val="00951134"/>
    <w:rsid w:val="009544DA"/>
    <w:rsid w:val="009548E3"/>
    <w:rsid w:val="00955BE8"/>
    <w:rsid w:val="00960585"/>
    <w:rsid w:val="00964207"/>
    <w:rsid w:val="0096473C"/>
    <w:rsid w:val="00965312"/>
    <w:rsid w:val="00966FCE"/>
    <w:rsid w:val="00967903"/>
    <w:rsid w:val="00967B14"/>
    <w:rsid w:val="00970547"/>
    <w:rsid w:val="009724F3"/>
    <w:rsid w:val="00974E2C"/>
    <w:rsid w:val="009776C8"/>
    <w:rsid w:val="0098132D"/>
    <w:rsid w:val="009820B9"/>
    <w:rsid w:val="0098308D"/>
    <w:rsid w:val="0098438C"/>
    <w:rsid w:val="00984482"/>
    <w:rsid w:val="00984573"/>
    <w:rsid w:val="00984987"/>
    <w:rsid w:val="00985E1A"/>
    <w:rsid w:val="00985F76"/>
    <w:rsid w:val="00986937"/>
    <w:rsid w:val="00987CB7"/>
    <w:rsid w:val="009900B0"/>
    <w:rsid w:val="00993D51"/>
    <w:rsid w:val="00994EC6"/>
    <w:rsid w:val="00996652"/>
    <w:rsid w:val="009977A2"/>
    <w:rsid w:val="00997AA4"/>
    <w:rsid w:val="009A38DD"/>
    <w:rsid w:val="009A3ECB"/>
    <w:rsid w:val="009A72E4"/>
    <w:rsid w:val="009A73B4"/>
    <w:rsid w:val="009B40BC"/>
    <w:rsid w:val="009B45F6"/>
    <w:rsid w:val="009B48F6"/>
    <w:rsid w:val="009B6186"/>
    <w:rsid w:val="009B65B3"/>
    <w:rsid w:val="009B7477"/>
    <w:rsid w:val="009C1055"/>
    <w:rsid w:val="009C143A"/>
    <w:rsid w:val="009C34AD"/>
    <w:rsid w:val="009C44A1"/>
    <w:rsid w:val="009C5491"/>
    <w:rsid w:val="009C5DD3"/>
    <w:rsid w:val="009C7562"/>
    <w:rsid w:val="009C7F47"/>
    <w:rsid w:val="009D0747"/>
    <w:rsid w:val="009D386A"/>
    <w:rsid w:val="009D4179"/>
    <w:rsid w:val="009D4FFB"/>
    <w:rsid w:val="009D6E55"/>
    <w:rsid w:val="009D76E4"/>
    <w:rsid w:val="009D7827"/>
    <w:rsid w:val="009D7848"/>
    <w:rsid w:val="009D7855"/>
    <w:rsid w:val="009E1482"/>
    <w:rsid w:val="009E18D9"/>
    <w:rsid w:val="009E30F4"/>
    <w:rsid w:val="009E404F"/>
    <w:rsid w:val="009E4947"/>
    <w:rsid w:val="009E5B62"/>
    <w:rsid w:val="009E634B"/>
    <w:rsid w:val="009E6543"/>
    <w:rsid w:val="009E670C"/>
    <w:rsid w:val="009E7557"/>
    <w:rsid w:val="009E7BA1"/>
    <w:rsid w:val="009F2CC8"/>
    <w:rsid w:val="009F5DCF"/>
    <w:rsid w:val="009F6DB7"/>
    <w:rsid w:val="00A0060A"/>
    <w:rsid w:val="00A021F2"/>
    <w:rsid w:val="00A07D41"/>
    <w:rsid w:val="00A102AF"/>
    <w:rsid w:val="00A10E66"/>
    <w:rsid w:val="00A11707"/>
    <w:rsid w:val="00A11C2A"/>
    <w:rsid w:val="00A13A2C"/>
    <w:rsid w:val="00A15266"/>
    <w:rsid w:val="00A15E2F"/>
    <w:rsid w:val="00A16460"/>
    <w:rsid w:val="00A16602"/>
    <w:rsid w:val="00A17432"/>
    <w:rsid w:val="00A1747F"/>
    <w:rsid w:val="00A17657"/>
    <w:rsid w:val="00A179B2"/>
    <w:rsid w:val="00A2064A"/>
    <w:rsid w:val="00A20905"/>
    <w:rsid w:val="00A219FD"/>
    <w:rsid w:val="00A23038"/>
    <w:rsid w:val="00A2342E"/>
    <w:rsid w:val="00A24E5E"/>
    <w:rsid w:val="00A2555A"/>
    <w:rsid w:val="00A2565A"/>
    <w:rsid w:val="00A264C9"/>
    <w:rsid w:val="00A27977"/>
    <w:rsid w:val="00A31466"/>
    <w:rsid w:val="00A356E0"/>
    <w:rsid w:val="00A3748A"/>
    <w:rsid w:val="00A37783"/>
    <w:rsid w:val="00A410DF"/>
    <w:rsid w:val="00A41779"/>
    <w:rsid w:val="00A425A6"/>
    <w:rsid w:val="00A426EB"/>
    <w:rsid w:val="00A42AA4"/>
    <w:rsid w:val="00A42C02"/>
    <w:rsid w:val="00A443F3"/>
    <w:rsid w:val="00A45EF2"/>
    <w:rsid w:val="00A50EF8"/>
    <w:rsid w:val="00A521EF"/>
    <w:rsid w:val="00A52886"/>
    <w:rsid w:val="00A529CB"/>
    <w:rsid w:val="00A53653"/>
    <w:rsid w:val="00A57358"/>
    <w:rsid w:val="00A5767E"/>
    <w:rsid w:val="00A57D72"/>
    <w:rsid w:val="00A60867"/>
    <w:rsid w:val="00A60E0E"/>
    <w:rsid w:val="00A60ECB"/>
    <w:rsid w:val="00A623E1"/>
    <w:rsid w:val="00A63079"/>
    <w:rsid w:val="00A6334E"/>
    <w:rsid w:val="00A633C2"/>
    <w:rsid w:val="00A6465E"/>
    <w:rsid w:val="00A71329"/>
    <w:rsid w:val="00A7179B"/>
    <w:rsid w:val="00A726F4"/>
    <w:rsid w:val="00A74492"/>
    <w:rsid w:val="00A7568B"/>
    <w:rsid w:val="00A758C4"/>
    <w:rsid w:val="00A760C2"/>
    <w:rsid w:val="00A76387"/>
    <w:rsid w:val="00A777AD"/>
    <w:rsid w:val="00A81A83"/>
    <w:rsid w:val="00A82B06"/>
    <w:rsid w:val="00A8301D"/>
    <w:rsid w:val="00A863FE"/>
    <w:rsid w:val="00A87C93"/>
    <w:rsid w:val="00A90346"/>
    <w:rsid w:val="00A90647"/>
    <w:rsid w:val="00A9172A"/>
    <w:rsid w:val="00A91EEF"/>
    <w:rsid w:val="00A92AF7"/>
    <w:rsid w:val="00A940B6"/>
    <w:rsid w:val="00A95389"/>
    <w:rsid w:val="00A97273"/>
    <w:rsid w:val="00A97EB2"/>
    <w:rsid w:val="00AA00BA"/>
    <w:rsid w:val="00AA01E9"/>
    <w:rsid w:val="00AA1E24"/>
    <w:rsid w:val="00AA2219"/>
    <w:rsid w:val="00AA3259"/>
    <w:rsid w:val="00AA33EF"/>
    <w:rsid w:val="00AA4751"/>
    <w:rsid w:val="00AA4BD9"/>
    <w:rsid w:val="00AA5477"/>
    <w:rsid w:val="00AA77F0"/>
    <w:rsid w:val="00AB05B2"/>
    <w:rsid w:val="00AB1302"/>
    <w:rsid w:val="00AB1D01"/>
    <w:rsid w:val="00AB2A69"/>
    <w:rsid w:val="00AB41E6"/>
    <w:rsid w:val="00AB5936"/>
    <w:rsid w:val="00AB6374"/>
    <w:rsid w:val="00AB691E"/>
    <w:rsid w:val="00AB7156"/>
    <w:rsid w:val="00AB745A"/>
    <w:rsid w:val="00AB7517"/>
    <w:rsid w:val="00AC02CE"/>
    <w:rsid w:val="00AC181B"/>
    <w:rsid w:val="00AC2667"/>
    <w:rsid w:val="00AC29B9"/>
    <w:rsid w:val="00AC4859"/>
    <w:rsid w:val="00AC489A"/>
    <w:rsid w:val="00AC7FF1"/>
    <w:rsid w:val="00AD0410"/>
    <w:rsid w:val="00AD17F0"/>
    <w:rsid w:val="00AD3B83"/>
    <w:rsid w:val="00AD62EC"/>
    <w:rsid w:val="00AD79F6"/>
    <w:rsid w:val="00AD7FFA"/>
    <w:rsid w:val="00AE1055"/>
    <w:rsid w:val="00AE4519"/>
    <w:rsid w:val="00AE5C8D"/>
    <w:rsid w:val="00AE6A0A"/>
    <w:rsid w:val="00AE6ED7"/>
    <w:rsid w:val="00AF0296"/>
    <w:rsid w:val="00AF099F"/>
    <w:rsid w:val="00AF0AFC"/>
    <w:rsid w:val="00AF0B83"/>
    <w:rsid w:val="00AF0D6B"/>
    <w:rsid w:val="00AF144D"/>
    <w:rsid w:val="00AF1669"/>
    <w:rsid w:val="00AF391C"/>
    <w:rsid w:val="00AF3B63"/>
    <w:rsid w:val="00AF6B0C"/>
    <w:rsid w:val="00AF7910"/>
    <w:rsid w:val="00AF7EF5"/>
    <w:rsid w:val="00B019A0"/>
    <w:rsid w:val="00B02282"/>
    <w:rsid w:val="00B033AF"/>
    <w:rsid w:val="00B05582"/>
    <w:rsid w:val="00B10FA8"/>
    <w:rsid w:val="00B11767"/>
    <w:rsid w:val="00B1243B"/>
    <w:rsid w:val="00B13A88"/>
    <w:rsid w:val="00B141B0"/>
    <w:rsid w:val="00B14DD3"/>
    <w:rsid w:val="00B156A8"/>
    <w:rsid w:val="00B15C21"/>
    <w:rsid w:val="00B17EE8"/>
    <w:rsid w:val="00B20A83"/>
    <w:rsid w:val="00B2117C"/>
    <w:rsid w:val="00B2403D"/>
    <w:rsid w:val="00B25A17"/>
    <w:rsid w:val="00B25DF7"/>
    <w:rsid w:val="00B26932"/>
    <w:rsid w:val="00B27F12"/>
    <w:rsid w:val="00B32656"/>
    <w:rsid w:val="00B34C0F"/>
    <w:rsid w:val="00B35054"/>
    <w:rsid w:val="00B36438"/>
    <w:rsid w:val="00B37320"/>
    <w:rsid w:val="00B40A84"/>
    <w:rsid w:val="00B41556"/>
    <w:rsid w:val="00B442EC"/>
    <w:rsid w:val="00B45034"/>
    <w:rsid w:val="00B45BA7"/>
    <w:rsid w:val="00B46567"/>
    <w:rsid w:val="00B467FB"/>
    <w:rsid w:val="00B475AE"/>
    <w:rsid w:val="00B5040F"/>
    <w:rsid w:val="00B50A16"/>
    <w:rsid w:val="00B514AE"/>
    <w:rsid w:val="00B52114"/>
    <w:rsid w:val="00B527F4"/>
    <w:rsid w:val="00B52848"/>
    <w:rsid w:val="00B52EC7"/>
    <w:rsid w:val="00B5578D"/>
    <w:rsid w:val="00B557C3"/>
    <w:rsid w:val="00B5616F"/>
    <w:rsid w:val="00B56834"/>
    <w:rsid w:val="00B62A79"/>
    <w:rsid w:val="00B654CB"/>
    <w:rsid w:val="00B67C27"/>
    <w:rsid w:val="00B774DF"/>
    <w:rsid w:val="00B8074B"/>
    <w:rsid w:val="00B81654"/>
    <w:rsid w:val="00B8178D"/>
    <w:rsid w:val="00B81E27"/>
    <w:rsid w:val="00B82F7B"/>
    <w:rsid w:val="00B8380F"/>
    <w:rsid w:val="00B845DC"/>
    <w:rsid w:val="00B9037C"/>
    <w:rsid w:val="00B92A3B"/>
    <w:rsid w:val="00B93EE1"/>
    <w:rsid w:val="00B93F1C"/>
    <w:rsid w:val="00B94F8E"/>
    <w:rsid w:val="00B95210"/>
    <w:rsid w:val="00B96EAB"/>
    <w:rsid w:val="00B96FB5"/>
    <w:rsid w:val="00BA28B6"/>
    <w:rsid w:val="00BA45D4"/>
    <w:rsid w:val="00BA72AF"/>
    <w:rsid w:val="00BB18FE"/>
    <w:rsid w:val="00BB1CC3"/>
    <w:rsid w:val="00BB28E2"/>
    <w:rsid w:val="00BB699A"/>
    <w:rsid w:val="00BB69F0"/>
    <w:rsid w:val="00BB7F02"/>
    <w:rsid w:val="00BC0480"/>
    <w:rsid w:val="00BC124B"/>
    <w:rsid w:val="00BC1734"/>
    <w:rsid w:val="00BC332C"/>
    <w:rsid w:val="00BC3381"/>
    <w:rsid w:val="00BC33CC"/>
    <w:rsid w:val="00BC39CF"/>
    <w:rsid w:val="00BC44D6"/>
    <w:rsid w:val="00BC58D9"/>
    <w:rsid w:val="00BC6102"/>
    <w:rsid w:val="00BC7C7D"/>
    <w:rsid w:val="00BD1985"/>
    <w:rsid w:val="00BD3CE3"/>
    <w:rsid w:val="00BD3E9E"/>
    <w:rsid w:val="00BD6711"/>
    <w:rsid w:val="00BD781F"/>
    <w:rsid w:val="00BD7A5C"/>
    <w:rsid w:val="00BD7DE4"/>
    <w:rsid w:val="00BE02F3"/>
    <w:rsid w:val="00BE325F"/>
    <w:rsid w:val="00BE3BA0"/>
    <w:rsid w:val="00BE53E7"/>
    <w:rsid w:val="00BE651F"/>
    <w:rsid w:val="00BE7972"/>
    <w:rsid w:val="00BE7FD4"/>
    <w:rsid w:val="00BF104C"/>
    <w:rsid w:val="00BF1EB0"/>
    <w:rsid w:val="00BF1FDD"/>
    <w:rsid w:val="00BF2241"/>
    <w:rsid w:val="00BF26B6"/>
    <w:rsid w:val="00BF27F1"/>
    <w:rsid w:val="00BF40C8"/>
    <w:rsid w:val="00BF50FE"/>
    <w:rsid w:val="00BF6DD3"/>
    <w:rsid w:val="00C00A0A"/>
    <w:rsid w:val="00C01274"/>
    <w:rsid w:val="00C01AE2"/>
    <w:rsid w:val="00C0248D"/>
    <w:rsid w:val="00C03A6B"/>
    <w:rsid w:val="00C04664"/>
    <w:rsid w:val="00C10EC0"/>
    <w:rsid w:val="00C111B3"/>
    <w:rsid w:val="00C11C5E"/>
    <w:rsid w:val="00C11F60"/>
    <w:rsid w:val="00C137D1"/>
    <w:rsid w:val="00C15EEC"/>
    <w:rsid w:val="00C15FEF"/>
    <w:rsid w:val="00C1665A"/>
    <w:rsid w:val="00C16C48"/>
    <w:rsid w:val="00C20269"/>
    <w:rsid w:val="00C20B9D"/>
    <w:rsid w:val="00C20F07"/>
    <w:rsid w:val="00C224F8"/>
    <w:rsid w:val="00C239E1"/>
    <w:rsid w:val="00C23B2C"/>
    <w:rsid w:val="00C23C5B"/>
    <w:rsid w:val="00C264FE"/>
    <w:rsid w:val="00C3070B"/>
    <w:rsid w:val="00C31FC4"/>
    <w:rsid w:val="00C3256F"/>
    <w:rsid w:val="00C3258B"/>
    <w:rsid w:val="00C3259F"/>
    <w:rsid w:val="00C33AE9"/>
    <w:rsid w:val="00C33DA3"/>
    <w:rsid w:val="00C345DC"/>
    <w:rsid w:val="00C36066"/>
    <w:rsid w:val="00C36091"/>
    <w:rsid w:val="00C40806"/>
    <w:rsid w:val="00C40810"/>
    <w:rsid w:val="00C42638"/>
    <w:rsid w:val="00C4318D"/>
    <w:rsid w:val="00C442E4"/>
    <w:rsid w:val="00C47422"/>
    <w:rsid w:val="00C51408"/>
    <w:rsid w:val="00C51AEB"/>
    <w:rsid w:val="00C52364"/>
    <w:rsid w:val="00C52958"/>
    <w:rsid w:val="00C52CA7"/>
    <w:rsid w:val="00C55E88"/>
    <w:rsid w:val="00C56360"/>
    <w:rsid w:val="00C56E9E"/>
    <w:rsid w:val="00C60EAC"/>
    <w:rsid w:val="00C623F2"/>
    <w:rsid w:val="00C639AC"/>
    <w:rsid w:val="00C63CE2"/>
    <w:rsid w:val="00C659BE"/>
    <w:rsid w:val="00C66811"/>
    <w:rsid w:val="00C67BAE"/>
    <w:rsid w:val="00C708F0"/>
    <w:rsid w:val="00C70EF9"/>
    <w:rsid w:val="00C7192B"/>
    <w:rsid w:val="00C720F2"/>
    <w:rsid w:val="00C7347E"/>
    <w:rsid w:val="00C74887"/>
    <w:rsid w:val="00C75F1C"/>
    <w:rsid w:val="00C77981"/>
    <w:rsid w:val="00C807E6"/>
    <w:rsid w:val="00C80BD6"/>
    <w:rsid w:val="00C829D4"/>
    <w:rsid w:val="00C8636C"/>
    <w:rsid w:val="00C868B9"/>
    <w:rsid w:val="00C91B5A"/>
    <w:rsid w:val="00C93038"/>
    <w:rsid w:val="00C930E6"/>
    <w:rsid w:val="00C94C3F"/>
    <w:rsid w:val="00C94EE0"/>
    <w:rsid w:val="00CA2660"/>
    <w:rsid w:val="00CA3A16"/>
    <w:rsid w:val="00CA610B"/>
    <w:rsid w:val="00CA6809"/>
    <w:rsid w:val="00CB3D1A"/>
    <w:rsid w:val="00CB5580"/>
    <w:rsid w:val="00CB6909"/>
    <w:rsid w:val="00CB74F6"/>
    <w:rsid w:val="00CB7A79"/>
    <w:rsid w:val="00CC7FC9"/>
    <w:rsid w:val="00CD08F4"/>
    <w:rsid w:val="00CD1915"/>
    <w:rsid w:val="00CD2F1E"/>
    <w:rsid w:val="00CD3022"/>
    <w:rsid w:val="00CD3B4D"/>
    <w:rsid w:val="00CD3BB2"/>
    <w:rsid w:val="00CD6430"/>
    <w:rsid w:val="00CE0A84"/>
    <w:rsid w:val="00CE465B"/>
    <w:rsid w:val="00CE4E78"/>
    <w:rsid w:val="00CE544F"/>
    <w:rsid w:val="00CE56A7"/>
    <w:rsid w:val="00CE5BBC"/>
    <w:rsid w:val="00CE638A"/>
    <w:rsid w:val="00CE785B"/>
    <w:rsid w:val="00CE7FDE"/>
    <w:rsid w:val="00CF1579"/>
    <w:rsid w:val="00CF2116"/>
    <w:rsid w:val="00CF36BF"/>
    <w:rsid w:val="00CF45A2"/>
    <w:rsid w:val="00CF5C59"/>
    <w:rsid w:val="00CF606C"/>
    <w:rsid w:val="00CF6111"/>
    <w:rsid w:val="00CF6DFF"/>
    <w:rsid w:val="00CF6F59"/>
    <w:rsid w:val="00D0262B"/>
    <w:rsid w:val="00D02EBB"/>
    <w:rsid w:val="00D03410"/>
    <w:rsid w:val="00D0512E"/>
    <w:rsid w:val="00D076C1"/>
    <w:rsid w:val="00D07A56"/>
    <w:rsid w:val="00D1006F"/>
    <w:rsid w:val="00D10B1E"/>
    <w:rsid w:val="00D115A0"/>
    <w:rsid w:val="00D11FC5"/>
    <w:rsid w:val="00D1223E"/>
    <w:rsid w:val="00D13E75"/>
    <w:rsid w:val="00D14385"/>
    <w:rsid w:val="00D203B8"/>
    <w:rsid w:val="00D22979"/>
    <w:rsid w:val="00D22F4A"/>
    <w:rsid w:val="00D242FB"/>
    <w:rsid w:val="00D2789E"/>
    <w:rsid w:val="00D300EF"/>
    <w:rsid w:val="00D32240"/>
    <w:rsid w:val="00D33786"/>
    <w:rsid w:val="00D34037"/>
    <w:rsid w:val="00D34596"/>
    <w:rsid w:val="00D351CD"/>
    <w:rsid w:val="00D377CF"/>
    <w:rsid w:val="00D40766"/>
    <w:rsid w:val="00D435CD"/>
    <w:rsid w:val="00D50B0D"/>
    <w:rsid w:val="00D53084"/>
    <w:rsid w:val="00D53B46"/>
    <w:rsid w:val="00D56A40"/>
    <w:rsid w:val="00D57C98"/>
    <w:rsid w:val="00D57DA5"/>
    <w:rsid w:val="00D57E89"/>
    <w:rsid w:val="00D61314"/>
    <w:rsid w:val="00D6161A"/>
    <w:rsid w:val="00D63AF5"/>
    <w:rsid w:val="00D64B88"/>
    <w:rsid w:val="00D6515C"/>
    <w:rsid w:val="00D65912"/>
    <w:rsid w:val="00D65F22"/>
    <w:rsid w:val="00D6727D"/>
    <w:rsid w:val="00D709E6"/>
    <w:rsid w:val="00D71256"/>
    <w:rsid w:val="00D712ED"/>
    <w:rsid w:val="00D73CFD"/>
    <w:rsid w:val="00D7423B"/>
    <w:rsid w:val="00D74705"/>
    <w:rsid w:val="00D74AB6"/>
    <w:rsid w:val="00D75737"/>
    <w:rsid w:val="00D7726E"/>
    <w:rsid w:val="00D77D65"/>
    <w:rsid w:val="00D80F57"/>
    <w:rsid w:val="00D81D05"/>
    <w:rsid w:val="00D86FA1"/>
    <w:rsid w:val="00D90F38"/>
    <w:rsid w:val="00D92180"/>
    <w:rsid w:val="00D92273"/>
    <w:rsid w:val="00D92978"/>
    <w:rsid w:val="00D93C19"/>
    <w:rsid w:val="00D94247"/>
    <w:rsid w:val="00D94DCF"/>
    <w:rsid w:val="00D9584A"/>
    <w:rsid w:val="00D958DC"/>
    <w:rsid w:val="00DA028F"/>
    <w:rsid w:val="00DA07AE"/>
    <w:rsid w:val="00DA2B90"/>
    <w:rsid w:val="00DA385E"/>
    <w:rsid w:val="00DA4396"/>
    <w:rsid w:val="00DA5784"/>
    <w:rsid w:val="00DA5828"/>
    <w:rsid w:val="00DA667B"/>
    <w:rsid w:val="00DB10C7"/>
    <w:rsid w:val="00DB133C"/>
    <w:rsid w:val="00DB27C2"/>
    <w:rsid w:val="00DB2995"/>
    <w:rsid w:val="00DB2C5D"/>
    <w:rsid w:val="00DB3649"/>
    <w:rsid w:val="00DB3AC3"/>
    <w:rsid w:val="00DB4F13"/>
    <w:rsid w:val="00DB4F82"/>
    <w:rsid w:val="00DB54E8"/>
    <w:rsid w:val="00DC19F9"/>
    <w:rsid w:val="00DC3A49"/>
    <w:rsid w:val="00DC540E"/>
    <w:rsid w:val="00DC66D8"/>
    <w:rsid w:val="00DC70B3"/>
    <w:rsid w:val="00DC7A94"/>
    <w:rsid w:val="00DC7D88"/>
    <w:rsid w:val="00DD14BF"/>
    <w:rsid w:val="00DD4C24"/>
    <w:rsid w:val="00DD65E2"/>
    <w:rsid w:val="00DD684A"/>
    <w:rsid w:val="00DD718B"/>
    <w:rsid w:val="00DE0CB8"/>
    <w:rsid w:val="00DE1433"/>
    <w:rsid w:val="00DE183C"/>
    <w:rsid w:val="00DE26BE"/>
    <w:rsid w:val="00DE4035"/>
    <w:rsid w:val="00DE4582"/>
    <w:rsid w:val="00DF0B21"/>
    <w:rsid w:val="00DF0F62"/>
    <w:rsid w:val="00DF2BA6"/>
    <w:rsid w:val="00DF6C65"/>
    <w:rsid w:val="00DF75EC"/>
    <w:rsid w:val="00DF7A86"/>
    <w:rsid w:val="00E00BEE"/>
    <w:rsid w:val="00E011B4"/>
    <w:rsid w:val="00E01298"/>
    <w:rsid w:val="00E02ECF"/>
    <w:rsid w:val="00E04773"/>
    <w:rsid w:val="00E05BA9"/>
    <w:rsid w:val="00E0762E"/>
    <w:rsid w:val="00E07FE1"/>
    <w:rsid w:val="00E105DA"/>
    <w:rsid w:val="00E148FA"/>
    <w:rsid w:val="00E150CC"/>
    <w:rsid w:val="00E162A6"/>
    <w:rsid w:val="00E1719F"/>
    <w:rsid w:val="00E1724A"/>
    <w:rsid w:val="00E17889"/>
    <w:rsid w:val="00E202EC"/>
    <w:rsid w:val="00E22293"/>
    <w:rsid w:val="00E2301D"/>
    <w:rsid w:val="00E25578"/>
    <w:rsid w:val="00E25779"/>
    <w:rsid w:val="00E302B8"/>
    <w:rsid w:val="00E31103"/>
    <w:rsid w:val="00E32261"/>
    <w:rsid w:val="00E32C77"/>
    <w:rsid w:val="00E3336C"/>
    <w:rsid w:val="00E3461D"/>
    <w:rsid w:val="00E35F14"/>
    <w:rsid w:val="00E36BC9"/>
    <w:rsid w:val="00E37018"/>
    <w:rsid w:val="00E400EC"/>
    <w:rsid w:val="00E416F6"/>
    <w:rsid w:val="00E41890"/>
    <w:rsid w:val="00E41AB0"/>
    <w:rsid w:val="00E42AED"/>
    <w:rsid w:val="00E45016"/>
    <w:rsid w:val="00E468F0"/>
    <w:rsid w:val="00E4736D"/>
    <w:rsid w:val="00E47D4A"/>
    <w:rsid w:val="00E51E4D"/>
    <w:rsid w:val="00E5296F"/>
    <w:rsid w:val="00E53EE9"/>
    <w:rsid w:val="00E545C7"/>
    <w:rsid w:val="00E56C1F"/>
    <w:rsid w:val="00E60D0C"/>
    <w:rsid w:val="00E6223E"/>
    <w:rsid w:val="00E62FDD"/>
    <w:rsid w:val="00E63827"/>
    <w:rsid w:val="00E6449B"/>
    <w:rsid w:val="00E64522"/>
    <w:rsid w:val="00E65E08"/>
    <w:rsid w:val="00E672F3"/>
    <w:rsid w:val="00E679EF"/>
    <w:rsid w:val="00E70C82"/>
    <w:rsid w:val="00E72CE8"/>
    <w:rsid w:val="00E76D51"/>
    <w:rsid w:val="00E80100"/>
    <w:rsid w:val="00E81758"/>
    <w:rsid w:val="00E824EB"/>
    <w:rsid w:val="00E8586F"/>
    <w:rsid w:val="00E86664"/>
    <w:rsid w:val="00E86A79"/>
    <w:rsid w:val="00E90BB2"/>
    <w:rsid w:val="00E912EA"/>
    <w:rsid w:val="00E91E3C"/>
    <w:rsid w:val="00E96720"/>
    <w:rsid w:val="00E96B9D"/>
    <w:rsid w:val="00EA044B"/>
    <w:rsid w:val="00EA0CFB"/>
    <w:rsid w:val="00EA1636"/>
    <w:rsid w:val="00EA1704"/>
    <w:rsid w:val="00EA37D8"/>
    <w:rsid w:val="00EA3D28"/>
    <w:rsid w:val="00EA3F24"/>
    <w:rsid w:val="00EA43DD"/>
    <w:rsid w:val="00EA4527"/>
    <w:rsid w:val="00EA4B2A"/>
    <w:rsid w:val="00EA6A97"/>
    <w:rsid w:val="00EA7401"/>
    <w:rsid w:val="00EA7F32"/>
    <w:rsid w:val="00EB3265"/>
    <w:rsid w:val="00EB4F2C"/>
    <w:rsid w:val="00EB6830"/>
    <w:rsid w:val="00EC0E27"/>
    <w:rsid w:val="00EC27B3"/>
    <w:rsid w:val="00EC4810"/>
    <w:rsid w:val="00EC4BA1"/>
    <w:rsid w:val="00EC5933"/>
    <w:rsid w:val="00EC5DD9"/>
    <w:rsid w:val="00EC6D9F"/>
    <w:rsid w:val="00ED0A1C"/>
    <w:rsid w:val="00ED184E"/>
    <w:rsid w:val="00ED23DB"/>
    <w:rsid w:val="00ED3855"/>
    <w:rsid w:val="00ED3FC2"/>
    <w:rsid w:val="00ED544F"/>
    <w:rsid w:val="00ED6F36"/>
    <w:rsid w:val="00EE0985"/>
    <w:rsid w:val="00EE270C"/>
    <w:rsid w:val="00EE3807"/>
    <w:rsid w:val="00EE4DC3"/>
    <w:rsid w:val="00EE56B5"/>
    <w:rsid w:val="00EE5C57"/>
    <w:rsid w:val="00EE5C80"/>
    <w:rsid w:val="00EE75C0"/>
    <w:rsid w:val="00EE7ADE"/>
    <w:rsid w:val="00EF0B4A"/>
    <w:rsid w:val="00EF2195"/>
    <w:rsid w:val="00EF21CC"/>
    <w:rsid w:val="00EF28C5"/>
    <w:rsid w:val="00EF3478"/>
    <w:rsid w:val="00EF3A07"/>
    <w:rsid w:val="00EF40C0"/>
    <w:rsid w:val="00EF4EE6"/>
    <w:rsid w:val="00EF6090"/>
    <w:rsid w:val="00EF6A5F"/>
    <w:rsid w:val="00EF6F20"/>
    <w:rsid w:val="00EF7627"/>
    <w:rsid w:val="00EF7C97"/>
    <w:rsid w:val="00F0154C"/>
    <w:rsid w:val="00F018C1"/>
    <w:rsid w:val="00F02816"/>
    <w:rsid w:val="00F05A39"/>
    <w:rsid w:val="00F05E9C"/>
    <w:rsid w:val="00F0717D"/>
    <w:rsid w:val="00F07D80"/>
    <w:rsid w:val="00F1159D"/>
    <w:rsid w:val="00F11890"/>
    <w:rsid w:val="00F11DF1"/>
    <w:rsid w:val="00F12FA3"/>
    <w:rsid w:val="00F1355B"/>
    <w:rsid w:val="00F1439E"/>
    <w:rsid w:val="00F14B3F"/>
    <w:rsid w:val="00F15723"/>
    <w:rsid w:val="00F172E8"/>
    <w:rsid w:val="00F20300"/>
    <w:rsid w:val="00F20C71"/>
    <w:rsid w:val="00F2188A"/>
    <w:rsid w:val="00F21E36"/>
    <w:rsid w:val="00F21EE0"/>
    <w:rsid w:val="00F23621"/>
    <w:rsid w:val="00F243A7"/>
    <w:rsid w:val="00F248D0"/>
    <w:rsid w:val="00F24E68"/>
    <w:rsid w:val="00F24F2E"/>
    <w:rsid w:val="00F25042"/>
    <w:rsid w:val="00F26709"/>
    <w:rsid w:val="00F31BB8"/>
    <w:rsid w:val="00F328B5"/>
    <w:rsid w:val="00F32B66"/>
    <w:rsid w:val="00F32C59"/>
    <w:rsid w:val="00F37CAE"/>
    <w:rsid w:val="00F40A52"/>
    <w:rsid w:val="00F4273C"/>
    <w:rsid w:val="00F459A7"/>
    <w:rsid w:val="00F45B62"/>
    <w:rsid w:val="00F4660B"/>
    <w:rsid w:val="00F47419"/>
    <w:rsid w:val="00F5058F"/>
    <w:rsid w:val="00F51CD0"/>
    <w:rsid w:val="00F52079"/>
    <w:rsid w:val="00F531FB"/>
    <w:rsid w:val="00F54FB8"/>
    <w:rsid w:val="00F564EC"/>
    <w:rsid w:val="00F609EE"/>
    <w:rsid w:val="00F60BF0"/>
    <w:rsid w:val="00F60D7C"/>
    <w:rsid w:val="00F610F4"/>
    <w:rsid w:val="00F62881"/>
    <w:rsid w:val="00F648C6"/>
    <w:rsid w:val="00F648DB"/>
    <w:rsid w:val="00F64ACF"/>
    <w:rsid w:val="00F70AF5"/>
    <w:rsid w:val="00F70C7F"/>
    <w:rsid w:val="00F711A7"/>
    <w:rsid w:val="00F71D86"/>
    <w:rsid w:val="00F72B12"/>
    <w:rsid w:val="00F75564"/>
    <w:rsid w:val="00F76810"/>
    <w:rsid w:val="00F76EF8"/>
    <w:rsid w:val="00F77DC9"/>
    <w:rsid w:val="00F826A3"/>
    <w:rsid w:val="00F832F8"/>
    <w:rsid w:val="00F877BB"/>
    <w:rsid w:val="00F87C14"/>
    <w:rsid w:val="00F9026C"/>
    <w:rsid w:val="00F90813"/>
    <w:rsid w:val="00F91CE2"/>
    <w:rsid w:val="00F91D2D"/>
    <w:rsid w:val="00F93ACA"/>
    <w:rsid w:val="00F94635"/>
    <w:rsid w:val="00F96175"/>
    <w:rsid w:val="00F977C8"/>
    <w:rsid w:val="00FA0338"/>
    <w:rsid w:val="00FA044C"/>
    <w:rsid w:val="00FA2504"/>
    <w:rsid w:val="00FA2761"/>
    <w:rsid w:val="00FA2D49"/>
    <w:rsid w:val="00FA3A73"/>
    <w:rsid w:val="00FA4FC8"/>
    <w:rsid w:val="00FA5114"/>
    <w:rsid w:val="00FA5A72"/>
    <w:rsid w:val="00FA79BC"/>
    <w:rsid w:val="00FB0020"/>
    <w:rsid w:val="00FB335A"/>
    <w:rsid w:val="00FB5633"/>
    <w:rsid w:val="00FB7A72"/>
    <w:rsid w:val="00FC0FAD"/>
    <w:rsid w:val="00FC1A83"/>
    <w:rsid w:val="00FC38CD"/>
    <w:rsid w:val="00FC52CD"/>
    <w:rsid w:val="00FC61D9"/>
    <w:rsid w:val="00FC6C22"/>
    <w:rsid w:val="00FC7E7D"/>
    <w:rsid w:val="00FD316D"/>
    <w:rsid w:val="00FD4C77"/>
    <w:rsid w:val="00FD77DB"/>
    <w:rsid w:val="00FD77E9"/>
    <w:rsid w:val="00FD7905"/>
    <w:rsid w:val="00FE02FF"/>
    <w:rsid w:val="00FE0B6E"/>
    <w:rsid w:val="00FE30EE"/>
    <w:rsid w:val="00FE32E9"/>
    <w:rsid w:val="00FE3EEF"/>
    <w:rsid w:val="00FE533F"/>
    <w:rsid w:val="00FE5BAA"/>
    <w:rsid w:val="00FE6710"/>
    <w:rsid w:val="00FE69C2"/>
    <w:rsid w:val="00FE7A1F"/>
    <w:rsid w:val="00FF2FAA"/>
    <w:rsid w:val="00FF397B"/>
    <w:rsid w:val="00FF3B89"/>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0BD94E"/>
  <w15:docId w15:val="{6F4969FA-C088-4325-A614-C7AFE4EB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3D"/>
    <w:rPr>
      <w:sz w:val="24"/>
      <w:szCs w:val="24"/>
    </w:rPr>
  </w:style>
  <w:style w:type="paragraph" w:styleId="Heading1">
    <w:name w:val="heading 1"/>
    <w:basedOn w:val="Normal"/>
    <w:next w:val="Normal"/>
    <w:autoRedefine/>
    <w:qFormat/>
    <w:rsid w:val="00EE75C0"/>
    <w:pPr>
      <w:keepNext/>
      <w:numPr>
        <w:numId w:val="2"/>
      </w:numPr>
      <w:spacing w:after="60"/>
      <w:outlineLvl w:val="0"/>
    </w:pPr>
    <w:rPr>
      <w:rFonts w:ascii="Calibri" w:hAnsi="Calibri" w:cs="Arial"/>
      <w:b/>
      <w:bCs/>
      <w:kern w:val="32"/>
      <w:sz w:val="28"/>
      <w:szCs w:val="32"/>
      <w:lang w:val="en-AU"/>
    </w:rPr>
  </w:style>
  <w:style w:type="paragraph" w:styleId="Heading2">
    <w:name w:val="heading 2"/>
    <w:aliases w:val="h2"/>
    <w:basedOn w:val="Normal"/>
    <w:next w:val="Normal"/>
    <w:qFormat/>
    <w:rsid w:val="00B5616F"/>
    <w:pPr>
      <w:keepNext/>
      <w:numPr>
        <w:ilvl w:val="1"/>
        <w:numId w:val="2"/>
      </w:numPr>
      <w:spacing w:after="60"/>
      <w:outlineLvl w:val="1"/>
    </w:pPr>
    <w:rPr>
      <w:rFonts w:ascii="Arial" w:hAnsi="Arial" w:cs="Arial"/>
      <w:b/>
      <w:bCs/>
      <w:iCs/>
      <w:szCs w:val="28"/>
    </w:rPr>
  </w:style>
  <w:style w:type="paragraph" w:styleId="Heading3">
    <w:name w:val="heading 3"/>
    <w:basedOn w:val="Normal"/>
    <w:next w:val="Normal"/>
    <w:qFormat/>
    <w:rsid w:val="00B5616F"/>
    <w:pPr>
      <w:keepNext/>
      <w:numPr>
        <w:ilvl w:val="2"/>
        <w:numId w:val="2"/>
      </w:numPr>
      <w:spacing w:after="60"/>
      <w:outlineLvl w:val="2"/>
    </w:pPr>
    <w:rPr>
      <w:rFonts w:ascii="Arial" w:hAnsi="Arial" w:cs="Arial"/>
      <w:b/>
      <w:bCs/>
      <w:sz w:val="20"/>
      <w:szCs w:val="26"/>
    </w:rPr>
  </w:style>
  <w:style w:type="paragraph" w:styleId="Heading4">
    <w:name w:val="heading 4"/>
    <w:basedOn w:val="Normal"/>
    <w:next w:val="Normal"/>
    <w:qFormat/>
    <w:rsid w:val="00A2342E"/>
    <w:pPr>
      <w:keepNext/>
      <w:numPr>
        <w:ilvl w:val="3"/>
        <w:numId w:val="2"/>
      </w:numPr>
      <w:spacing w:before="240" w:after="60"/>
      <w:outlineLvl w:val="3"/>
    </w:pPr>
    <w:rPr>
      <w:b/>
      <w:bCs/>
      <w:sz w:val="28"/>
      <w:szCs w:val="28"/>
    </w:rPr>
  </w:style>
  <w:style w:type="paragraph" w:styleId="Heading5">
    <w:name w:val="heading 5"/>
    <w:basedOn w:val="Normal"/>
    <w:next w:val="Normal"/>
    <w:qFormat/>
    <w:rsid w:val="00A2342E"/>
    <w:pPr>
      <w:numPr>
        <w:ilvl w:val="4"/>
        <w:numId w:val="2"/>
      </w:numPr>
      <w:spacing w:before="240" w:after="60"/>
      <w:outlineLvl w:val="4"/>
    </w:pPr>
    <w:rPr>
      <w:b/>
      <w:bCs/>
      <w:i/>
      <w:iCs/>
      <w:sz w:val="26"/>
      <w:szCs w:val="26"/>
    </w:rPr>
  </w:style>
  <w:style w:type="paragraph" w:styleId="Heading6">
    <w:name w:val="heading 6"/>
    <w:basedOn w:val="Normal"/>
    <w:next w:val="Normal"/>
    <w:qFormat/>
    <w:rsid w:val="00A2342E"/>
    <w:pPr>
      <w:numPr>
        <w:ilvl w:val="5"/>
        <w:numId w:val="2"/>
      </w:numPr>
      <w:spacing w:before="240" w:after="60"/>
      <w:outlineLvl w:val="5"/>
    </w:pPr>
    <w:rPr>
      <w:b/>
      <w:bCs/>
      <w:sz w:val="22"/>
      <w:szCs w:val="22"/>
    </w:rPr>
  </w:style>
  <w:style w:type="paragraph" w:styleId="Heading7">
    <w:name w:val="heading 7"/>
    <w:basedOn w:val="Normal"/>
    <w:next w:val="Normal"/>
    <w:qFormat/>
    <w:rsid w:val="00A2342E"/>
    <w:pPr>
      <w:numPr>
        <w:ilvl w:val="6"/>
        <w:numId w:val="2"/>
      </w:numPr>
      <w:spacing w:before="240" w:after="60"/>
      <w:outlineLvl w:val="6"/>
    </w:pPr>
  </w:style>
  <w:style w:type="paragraph" w:styleId="Heading8">
    <w:name w:val="heading 8"/>
    <w:basedOn w:val="Normal"/>
    <w:next w:val="Normal"/>
    <w:qFormat/>
    <w:rsid w:val="00A2342E"/>
    <w:pPr>
      <w:numPr>
        <w:ilvl w:val="7"/>
        <w:numId w:val="2"/>
      </w:numPr>
      <w:spacing w:before="240" w:after="60"/>
      <w:outlineLvl w:val="7"/>
    </w:pPr>
    <w:rPr>
      <w:i/>
      <w:iCs/>
    </w:rPr>
  </w:style>
  <w:style w:type="paragraph" w:styleId="Heading9">
    <w:name w:val="heading 9"/>
    <w:basedOn w:val="Normal"/>
    <w:next w:val="Normal"/>
    <w:qFormat/>
    <w:rsid w:val="00A2342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F4D7D"/>
    <w:rPr>
      <w:szCs w:val="20"/>
    </w:rPr>
  </w:style>
  <w:style w:type="paragraph" w:styleId="BalloonText">
    <w:name w:val="Balloon Text"/>
    <w:basedOn w:val="Normal"/>
    <w:semiHidden/>
    <w:rsid w:val="00342A45"/>
    <w:rPr>
      <w:rFonts w:ascii="Tahoma" w:hAnsi="Tahoma" w:cs="Tahoma"/>
      <w:sz w:val="16"/>
      <w:szCs w:val="16"/>
    </w:rPr>
  </w:style>
  <w:style w:type="paragraph" w:styleId="Footer">
    <w:name w:val="footer"/>
    <w:basedOn w:val="Normal"/>
    <w:link w:val="FooterChar"/>
    <w:uiPriority w:val="99"/>
    <w:rsid w:val="002810D7"/>
    <w:pPr>
      <w:tabs>
        <w:tab w:val="center" w:pos="4320"/>
        <w:tab w:val="right" w:pos="8640"/>
      </w:tabs>
    </w:pPr>
  </w:style>
  <w:style w:type="character" w:styleId="PageNumber">
    <w:name w:val="page number"/>
    <w:basedOn w:val="DefaultParagraphFont"/>
    <w:rsid w:val="002810D7"/>
  </w:style>
  <w:style w:type="character" w:styleId="Hyperlink">
    <w:name w:val="Hyperlink"/>
    <w:basedOn w:val="DefaultParagraphFont"/>
    <w:uiPriority w:val="99"/>
    <w:rsid w:val="002810D7"/>
    <w:rPr>
      <w:color w:val="0000FF"/>
      <w:u w:val="single"/>
    </w:rPr>
  </w:style>
  <w:style w:type="paragraph" w:styleId="Header">
    <w:name w:val="header"/>
    <w:basedOn w:val="Normal"/>
    <w:rsid w:val="003A1066"/>
    <w:pPr>
      <w:tabs>
        <w:tab w:val="center" w:pos="4320"/>
        <w:tab w:val="right" w:pos="8640"/>
      </w:tabs>
    </w:pPr>
  </w:style>
  <w:style w:type="character" w:styleId="CommentReference">
    <w:name w:val="annotation reference"/>
    <w:basedOn w:val="DefaultParagraphFont"/>
    <w:semiHidden/>
    <w:rsid w:val="00071A63"/>
    <w:rPr>
      <w:sz w:val="16"/>
      <w:szCs w:val="16"/>
    </w:rPr>
  </w:style>
  <w:style w:type="paragraph" w:styleId="CommentText">
    <w:name w:val="annotation text"/>
    <w:basedOn w:val="Normal"/>
    <w:semiHidden/>
    <w:rsid w:val="00071A63"/>
    <w:rPr>
      <w:sz w:val="20"/>
      <w:szCs w:val="20"/>
    </w:rPr>
  </w:style>
  <w:style w:type="paragraph" w:styleId="CommentSubject">
    <w:name w:val="annotation subject"/>
    <w:basedOn w:val="CommentText"/>
    <w:next w:val="CommentText"/>
    <w:semiHidden/>
    <w:rsid w:val="00071A63"/>
    <w:rPr>
      <w:b/>
      <w:bCs/>
    </w:rPr>
  </w:style>
  <w:style w:type="paragraph" w:customStyle="1" w:styleId="Default">
    <w:name w:val="Default"/>
    <w:rsid w:val="00A940B6"/>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A2342E"/>
    <w:rPr>
      <w:rFonts w:ascii="Arial" w:hAnsi="Arial"/>
      <w:sz w:val="22"/>
    </w:rPr>
  </w:style>
  <w:style w:type="paragraph" w:styleId="TOC2">
    <w:name w:val="toc 2"/>
    <w:basedOn w:val="Normal"/>
    <w:next w:val="Normal"/>
    <w:autoRedefine/>
    <w:semiHidden/>
    <w:rsid w:val="00A2342E"/>
    <w:pPr>
      <w:ind w:left="240"/>
    </w:pPr>
    <w:rPr>
      <w:rFonts w:ascii="Arial" w:hAnsi="Arial"/>
      <w:sz w:val="20"/>
    </w:rPr>
  </w:style>
  <w:style w:type="paragraph" w:styleId="TOC3">
    <w:name w:val="toc 3"/>
    <w:basedOn w:val="Normal"/>
    <w:next w:val="Normal"/>
    <w:autoRedefine/>
    <w:semiHidden/>
    <w:rsid w:val="00A2342E"/>
    <w:pPr>
      <w:ind w:left="480"/>
    </w:pPr>
    <w:rPr>
      <w:rFonts w:ascii="Arial" w:hAnsi="Arial"/>
      <w:sz w:val="20"/>
    </w:rPr>
  </w:style>
  <w:style w:type="paragraph" w:styleId="Caption">
    <w:name w:val="caption"/>
    <w:aliases w:val="Figure Caption"/>
    <w:basedOn w:val="Normal"/>
    <w:next w:val="Normal"/>
    <w:qFormat/>
    <w:rsid w:val="0090606A"/>
    <w:rPr>
      <w:b/>
      <w:bCs/>
      <w:sz w:val="20"/>
      <w:szCs w:val="20"/>
    </w:rPr>
  </w:style>
  <w:style w:type="paragraph" w:styleId="BodyTextIndent">
    <w:name w:val="Body Text Indent"/>
    <w:basedOn w:val="Normal"/>
    <w:rsid w:val="004F3BAB"/>
    <w:pPr>
      <w:widowControl w:val="0"/>
      <w:spacing w:after="120"/>
      <w:ind w:left="284"/>
      <w:jc w:val="both"/>
    </w:pPr>
    <w:rPr>
      <w:sz w:val="22"/>
      <w:szCs w:val="20"/>
      <w:lang w:val="en-GB"/>
    </w:rPr>
  </w:style>
  <w:style w:type="paragraph" w:styleId="BodyTextFirstIndent2">
    <w:name w:val="Body Text First Indent 2"/>
    <w:basedOn w:val="BodyTextIndent"/>
    <w:rsid w:val="004F3BAB"/>
    <w:pPr>
      <w:spacing w:after="0"/>
      <w:ind w:left="567"/>
    </w:pPr>
  </w:style>
  <w:style w:type="paragraph" w:customStyle="1" w:styleId="StyleCaptionVerdana8ptItalicLeft127cmAfter5pt">
    <w:name w:val="Style Caption + Verdana 8 pt Italic Left:  1.27 cm After:  5 pt"/>
    <w:basedOn w:val="Caption"/>
    <w:rsid w:val="004F3BAB"/>
    <w:pPr>
      <w:widowControl w:val="0"/>
      <w:spacing w:after="100"/>
      <w:ind w:left="720"/>
      <w:jc w:val="both"/>
    </w:pPr>
    <w:rPr>
      <w:rFonts w:ascii="Verdana" w:hAnsi="Verdana"/>
      <w:iCs/>
      <w:sz w:val="16"/>
    </w:rPr>
  </w:style>
  <w:style w:type="paragraph" w:styleId="NormalIndent">
    <w:name w:val="Normal Indent"/>
    <w:basedOn w:val="Normal"/>
    <w:rsid w:val="004F3BAB"/>
    <w:pPr>
      <w:widowControl w:val="0"/>
      <w:ind w:left="720"/>
      <w:jc w:val="both"/>
    </w:pPr>
    <w:rPr>
      <w:sz w:val="22"/>
      <w:szCs w:val="20"/>
      <w:lang w:val="en-GB"/>
    </w:rPr>
  </w:style>
  <w:style w:type="paragraph" w:styleId="PlainText">
    <w:name w:val="Plain Text"/>
    <w:basedOn w:val="Normal"/>
    <w:rsid w:val="004F3BAB"/>
    <w:pPr>
      <w:widowControl w:val="0"/>
      <w:jc w:val="both"/>
    </w:pPr>
    <w:rPr>
      <w:rFonts w:ascii="Courier New" w:hAnsi="Courier New"/>
      <w:sz w:val="20"/>
      <w:szCs w:val="20"/>
      <w:lang w:val="en-GB"/>
    </w:rPr>
  </w:style>
  <w:style w:type="paragraph" w:customStyle="1" w:styleId="H2">
    <w:name w:val="H2"/>
    <w:basedOn w:val="Normal"/>
    <w:next w:val="Normal"/>
    <w:rsid w:val="004F3BAB"/>
    <w:pPr>
      <w:keepNext/>
      <w:widowControl w:val="0"/>
      <w:spacing w:before="100" w:after="100"/>
    </w:pPr>
    <w:rPr>
      <w:b/>
      <w:sz w:val="36"/>
      <w:szCs w:val="20"/>
      <w:lang w:val="en-GB"/>
    </w:rPr>
  </w:style>
  <w:style w:type="paragraph" w:customStyle="1" w:styleId="H3">
    <w:name w:val="H3"/>
    <w:basedOn w:val="Normal"/>
    <w:next w:val="Normal"/>
    <w:rsid w:val="004F3BAB"/>
    <w:pPr>
      <w:keepNext/>
      <w:widowControl w:val="0"/>
      <w:spacing w:before="100" w:after="100"/>
    </w:pPr>
    <w:rPr>
      <w:b/>
      <w:sz w:val="28"/>
      <w:szCs w:val="20"/>
      <w:lang w:val="en-GB"/>
    </w:rPr>
  </w:style>
  <w:style w:type="paragraph" w:styleId="BodyText2">
    <w:name w:val="Body Text 2"/>
    <w:basedOn w:val="Normal"/>
    <w:rsid w:val="004F3BAB"/>
    <w:pPr>
      <w:widowControl w:val="0"/>
      <w:jc w:val="both"/>
    </w:pPr>
    <w:rPr>
      <w:rFonts w:ascii="Arial" w:hAnsi="Arial"/>
      <w:b/>
      <w:sz w:val="16"/>
      <w:szCs w:val="20"/>
      <w:lang w:val="en-GB"/>
    </w:rPr>
  </w:style>
  <w:style w:type="paragraph" w:customStyle="1" w:styleId="DefinitionTerm">
    <w:name w:val="Definition Term"/>
    <w:basedOn w:val="Normal"/>
    <w:next w:val="DefinitionList"/>
    <w:rsid w:val="004F3BAB"/>
    <w:pPr>
      <w:widowControl w:val="0"/>
    </w:pPr>
    <w:rPr>
      <w:sz w:val="22"/>
      <w:szCs w:val="20"/>
      <w:lang w:val="en-GB"/>
    </w:rPr>
  </w:style>
  <w:style w:type="paragraph" w:customStyle="1" w:styleId="DefinitionList">
    <w:name w:val="Definition List"/>
    <w:basedOn w:val="Normal"/>
    <w:next w:val="DefinitionTerm"/>
    <w:rsid w:val="004F3BAB"/>
    <w:pPr>
      <w:widowControl w:val="0"/>
      <w:ind w:left="360"/>
    </w:pPr>
    <w:rPr>
      <w:sz w:val="22"/>
      <w:szCs w:val="20"/>
      <w:lang w:val="en-GB"/>
    </w:rPr>
  </w:style>
  <w:style w:type="paragraph" w:styleId="BodyTextIndent2">
    <w:name w:val="Body Text Indent 2"/>
    <w:basedOn w:val="Normal"/>
    <w:rsid w:val="004F3BAB"/>
    <w:pPr>
      <w:widowControl w:val="0"/>
      <w:tabs>
        <w:tab w:val="left" w:pos="-1080"/>
        <w:tab w:val="left" w:pos="-720"/>
        <w:tab w:val="left" w:pos="1"/>
        <w:tab w:val="left" w:pos="540"/>
        <w:tab w:val="left" w:pos="1440"/>
        <w:tab w:val="left" w:pos="2694"/>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Pr>
      <w:sz w:val="20"/>
      <w:szCs w:val="20"/>
      <w:lang w:val="en-GB"/>
    </w:rPr>
  </w:style>
  <w:style w:type="paragraph" w:styleId="BodyTextIndent3">
    <w:name w:val="Body Text Indent 3"/>
    <w:basedOn w:val="Normal"/>
    <w:rsid w:val="004F3BAB"/>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Pr>
      <w:sz w:val="22"/>
      <w:szCs w:val="20"/>
      <w:lang w:val="en-GB"/>
    </w:rPr>
  </w:style>
  <w:style w:type="paragraph" w:styleId="BodyText3">
    <w:name w:val="Body Text 3"/>
    <w:basedOn w:val="Normal"/>
    <w:rsid w:val="004F3BAB"/>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sz w:val="22"/>
      <w:szCs w:val="20"/>
      <w:lang w:val="en-GB"/>
    </w:rPr>
  </w:style>
  <w:style w:type="paragraph" w:customStyle="1" w:styleId="Blockquote">
    <w:name w:val="Blockquote"/>
    <w:basedOn w:val="Normal"/>
    <w:rsid w:val="004F3BAB"/>
    <w:pPr>
      <w:spacing w:before="100" w:after="100"/>
      <w:ind w:left="360" w:right="360"/>
    </w:pPr>
    <w:rPr>
      <w:snapToGrid w:val="0"/>
      <w:sz w:val="22"/>
      <w:szCs w:val="20"/>
      <w:lang w:val="en-GB"/>
    </w:rPr>
  </w:style>
  <w:style w:type="character" w:styleId="Emphasis">
    <w:name w:val="Emphasis"/>
    <w:basedOn w:val="DefaultParagraphFont"/>
    <w:qFormat/>
    <w:rsid w:val="004F3BAB"/>
    <w:rPr>
      <w:i/>
    </w:rPr>
  </w:style>
  <w:style w:type="paragraph" w:styleId="Subtitle">
    <w:name w:val="Subtitle"/>
    <w:basedOn w:val="Normal"/>
    <w:qFormat/>
    <w:rsid w:val="004F3BAB"/>
    <w:pPr>
      <w:tabs>
        <w:tab w:val="num" w:pos="360"/>
      </w:tabs>
      <w:ind w:left="360" w:hanging="360"/>
    </w:pPr>
    <w:rPr>
      <w:b/>
      <w:noProof/>
      <w:sz w:val="22"/>
      <w:szCs w:val="20"/>
      <w:lang w:val="en-GB"/>
    </w:rPr>
  </w:style>
  <w:style w:type="paragraph" w:styleId="NormalWeb">
    <w:name w:val="Normal (Web)"/>
    <w:basedOn w:val="Normal"/>
    <w:rsid w:val="004F3BAB"/>
    <w:pPr>
      <w:spacing w:before="100" w:after="100"/>
    </w:pPr>
    <w:rPr>
      <w:szCs w:val="20"/>
      <w:lang w:val="en-GB"/>
    </w:rPr>
  </w:style>
  <w:style w:type="paragraph" w:customStyle="1" w:styleId="xl24">
    <w:name w:val="xl24"/>
    <w:basedOn w:val="Normal"/>
    <w:rsid w:val="004F3BAB"/>
    <w:pPr>
      <w:spacing w:before="100" w:after="100"/>
    </w:pPr>
    <w:rPr>
      <w:rFonts w:ascii="Arial" w:hAnsi="Arial"/>
      <w:sz w:val="16"/>
      <w:szCs w:val="20"/>
      <w:lang w:val="en-GB"/>
    </w:rPr>
  </w:style>
  <w:style w:type="character" w:styleId="FollowedHyperlink">
    <w:name w:val="FollowedHyperlink"/>
    <w:basedOn w:val="DefaultParagraphFont"/>
    <w:rsid w:val="004F3BAB"/>
    <w:rPr>
      <w:color w:val="800080"/>
      <w:u w:val="single"/>
    </w:rPr>
  </w:style>
  <w:style w:type="character" w:customStyle="1" w:styleId="BodyTextIndentChar">
    <w:name w:val="Body Text Indent Char"/>
    <w:basedOn w:val="DefaultParagraphFont"/>
    <w:rsid w:val="004F3BAB"/>
    <w:rPr>
      <w:sz w:val="22"/>
      <w:lang w:val="en-GB" w:eastAsia="en-US" w:bidi="ar-SA"/>
    </w:rPr>
  </w:style>
  <w:style w:type="character" w:customStyle="1" w:styleId="Heading2Char">
    <w:name w:val="Heading 2 Char"/>
    <w:aliases w:val="h2 Char"/>
    <w:basedOn w:val="BodyTextIndentChar"/>
    <w:rsid w:val="004F3BAB"/>
    <w:rPr>
      <w:b/>
      <w:sz w:val="22"/>
      <w:lang w:val="en-GB" w:eastAsia="en-US" w:bidi="ar-SA"/>
    </w:rPr>
  </w:style>
  <w:style w:type="paragraph" w:customStyle="1" w:styleId="roject">
    <w:name w:val="{roject"/>
    <w:basedOn w:val="Normal"/>
    <w:rsid w:val="004F3BAB"/>
    <w:pPr>
      <w:tabs>
        <w:tab w:val="left" w:pos="0"/>
      </w:tabs>
      <w:overflowPunct w:val="0"/>
      <w:autoSpaceDE w:val="0"/>
      <w:autoSpaceDN w:val="0"/>
      <w:adjustRightInd w:val="0"/>
      <w:spacing w:line="480" w:lineRule="auto"/>
      <w:jc w:val="both"/>
      <w:textAlignment w:val="baseline"/>
    </w:pPr>
    <w:rPr>
      <w:color w:val="000000"/>
      <w:sz w:val="20"/>
      <w:szCs w:val="20"/>
    </w:rPr>
  </w:style>
  <w:style w:type="paragraph" w:customStyle="1" w:styleId="paragraph">
    <w:name w:val="paragraph"/>
    <w:basedOn w:val="Normal"/>
    <w:rsid w:val="004F3BAB"/>
    <w:pPr>
      <w:spacing w:before="168" w:after="100" w:afterAutospacing="1"/>
      <w:ind w:left="336"/>
    </w:pPr>
  </w:style>
  <w:style w:type="paragraph" w:customStyle="1" w:styleId="CaptionTahomaNotBold">
    <w:name w:val="Caption + Tahoma Not Bold"/>
    <w:basedOn w:val="Caption"/>
    <w:link w:val="CaptionTahomaNotBoldChar"/>
    <w:rsid w:val="004F3BAB"/>
    <w:pPr>
      <w:widowControl w:val="0"/>
      <w:spacing w:after="120"/>
      <w:jc w:val="both"/>
    </w:pPr>
    <w:rPr>
      <w:rFonts w:ascii="Tahoma" w:hAnsi="Tahoma"/>
      <w:sz w:val="24"/>
      <w:szCs w:val="24"/>
    </w:rPr>
  </w:style>
  <w:style w:type="character" w:customStyle="1" w:styleId="CaptionTahomaNotBoldChar">
    <w:name w:val="Caption + Tahoma Not Bold Char"/>
    <w:basedOn w:val="DefaultParagraphFont"/>
    <w:link w:val="CaptionTahomaNotBold"/>
    <w:rsid w:val="004F3BAB"/>
    <w:rPr>
      <w:rFonts w:ascii="Tahoma" w:hAnsi="Tahoma"/>
      <w:b/>
      <w:bCs/>
      <w:sz w:val="24"/>
      <w:szCs w:val="24"/>
      <w:lang w:val="en-US" w:eastAsia="en-US" w:bidi="ar-SA"/>
    </w:rPr>
  </w:style>
  <w:style w:type="character" w:customStyle="1" w:styleId="a1">
    <w:name w:val="a1"/>
    <w:basedOn w:val="DefaultParagraphFont"/>
    <w:rsid w:val="004F3BAB"/>
    <w:rPr>
      <w:color w:val="008000"/>
    </w:rPr>
  </w:style>
  <w:style w:type="paragraph" w:styleId="Title">
    <w:name w:val="Title"/>
    <w:basedOn w:val="Normal"/>
    <w:qFormat/>
    <w:rsid w:val="004F3BAB"/>
    <w:pPr>
      <w:tabs>
        <w:tab w:val="left" w:pos="6480"/>
      </w:tabs>
      <w:jc w:val="center"/>
    </w:pPr>
    <w:rPr>
      <w:b/>
      <w:sz w:val="32"/>
      <w:szCs w:val="20"/>
      <w:lang w:val="en-GB"/>
    </w:rPr>
  </w:style>
  <w:style w:type="paragraph" w:styleId="FootnoteText">
    <w:name w:val="footnote text"/>
    <w:basedOn w:val="Normal"/>
    <w:semiHidden/>
    <w:rsid w:val="00526FD0"/>
    <w:rPr>
      <w:sz w:val="20"/>
      <w:szCs w:val="20"/>
    </w:rPr>
  </w:style>
  <w:style w:type="character" w:styleId="FootnoteReference">
    <w:name w:val="footnote reference"/>
    <w:basedOn w:val="DefaultParagraphFont"/>
    <w:semiHidden/>
    <w:rsid w:val="00526FD0"/>
    <w:rPr>
      <w:vertAlign w:val="superscript"/>
    </w:rPr>
  </w:style>
  <w:style w:type="character" w:customStyle="1" w:styleId="FooterChar">
    <w:name w:val="Footer Char"/>
    <w:basedOn w:val="DefaultParagraphFont"/>
    <w:link w:val="Footer"/>
    <w:uiPriority w:val="99"/>
    <w:rsid w:val="00EE75C0"/>
    <w:rPr>
      <w:sz w:val="24"/>
      <w:szCs w:val="24"/>
    </w:rPr>
  </w:style>
  <w:style w:type="paragraph" w:customStyle="1" w:styleId="Evaluationtableheader">
    <w:name w:val="Evaluation table header"/>
    <w:rsid w:val="002C2194"/>
    <w:pPr>
      <w:spacing w:after="120"/>
    </w:pPr>
    <w:rPr>
      <w:rFonts w:ascii="Calibri" w:hAnsi="Calibri"/>
      <w:b/>
      <w:szCs w:val="22"/>
      <w:lang w:bidi="en-US"/>
    </w:rPr>
  </w:style>
  <w:style w:type="paragraph" w:customStyle="1" w:styleId="Evaluationtabletext">
    <w:name w:val="Evaluation table text"/>
    <w:basedOn w:val="Normal"/>
    <w:autoRedefine/>
    <w:rsid w:val="002C2194"/>
    <w:pPr>
      <w:spacing w:after="60"/>
    </w:pPr>
    <w:rPr>
      <w:rFonts w:ascii="Arial" w:hAnsi="Arial" w:cs="Arial"/>
      <w:sz w:val="20"/>
      <w:szCs w:val="20"/>
      <w:lang w:bidi="en-US"/>
    </w:rPr>
  </w:style>
  <w:style w:type="paragraph" w:customStyle="1" w:styleId="Tabletext">
    <w:name w:val="Table text"/>
    <w:basedOn w:val="Normal"/>
    <w:rsid w:val="00F21E36"/>
    <w:pPr>
      <w:spacing w:after="120"/>
      <w:jc w:val="both"/>
    </w:pPr>
    <w:rPr>
      <w:rFonts w:ascii="Calibri" w:hAnsi="Calibri"/>
      <w:sz w:val="20"/>
      <w:szCs w:val="22"/>
      <w:lang w:bidi="en-US"/>
    </w:rPr>
  </w:style>
  <w:style w:type="paragraph" w:styleId="ListParagraph">
    <w:name w:val="List Paragraph"/>
    <w:basedOn w:val="Normal"/>
    <w:uiPriority w:val="34"/>
    <w:qFormat/>
    <w:rsid w:val="00F21E36"/>
    <w:pPr>
      <w:ind w:left="720"/>
      <w:contextualSpacing/>
    </w:pPr>
  </w:style>
  <w:style w:type="paragraph" w:styleId="Revision">
    <w:name w:val="Revision"/>
    <w:hidden/>
    <w:uiPriority w:val="99"/>
    <w:semiHidden/>
    <w:rsid w:val="00186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887">
      <w:bodyDiv w:val="1"/>
      <w:marLeft w:val="0"/>
      <w:marRight w:val="0"/>
      <w:marTop w:val="0"/>
      <w:marBottom w:val="0"/>
      <w:divBdr>
        <w:top w:val="none" w:sz="0" w:space="0" w:color="auto"/>
        <w:left w:val="none" w:sz="0" w:space="0" w:color="auto"/>
        <w:bottom w:val="none" w:sz="0" w:space="0" w:color="auto"/>
        <w:right w:val="none" w:sz="0" w:space="0" w:color="auto"/>
      </w:divBdr>
    </w:div>
    <w:div w:id="846477643">
      <w:bodyDiv w:val="1"/>
      <w:marLeft w:val="0"/>
      <w:marRight w:val="0"/>
      <w:marTop w:val="0"/>
      <w:marBottom w:val="0"/>
      <w:divBdr>
        <w:top w:val="none" w:sz="0" w:space="0" w:color="auto"/>
        <w:left w:val="none" w:sz="0" w:space="0" w:color="auto"/>
        <w:bottom w:val="none" w:sz="0" w:space="0" w:color="auto"/>
        <w:right w:val="none" w:sz="0" w:space="0" w:color="auto"/>
      </w:divBdr>
    </w:div>
    <w:div w:id="862741478">
      <w:bodyDiv w:val="1"/>
      <w:marLeft w:val="0"/>
      <w:marRight w:val="0"/>
      <w:marTop w:val="0"/>
      <w:marBottom w:val="0"/>
      <w:divBdr>
        <w:top w:val="none" w:sz="0" w:space="0" w:color="auto"/>
        <w:left w:val="none" w:sz="0" w:space="0" w:color="auto"/>
        <w:bottom w:val="none" w:sz="0" w:space="0" w:color="auto"/>
        <w:right w:val="none" w:sz="0" w:space="0" w:color="auto"/>
      </w:divBdr>
    </w:div>
    <w:div w:id="1429086284">
      <w:bodyDiv w:val="1"/>
      <w:marLeft w:val="0"/>
      <w:marRight w:val="0"/>
      <w:marTop w:val="0"/>
      <w:marBottom w:val="0"/>
      <w:divBdr>
        <w:top w:val="none" w:sz="0" w:space="0" w:color="auto"/>
        <w:left w:val="none" w:sz="0" w:space="0" w:color="auto"/>
        <w:bottom w:val="none" w:sz="0" w:space="0" w:color="auto"/>
        <w:right w:val="none" w:sz="0" w:space="0" w:color="auto"/>
      </w:divBdr>
    </w:div>
    <w:div w:id="1667443298">
      <w:bodyDiv w:val="1"/>
      <w:marLeft w:val="0"/>
      <w:marRight w:val="0"/>
      <w:marTop w:val="0"/>
      <w:marBottom w:val="0"/>
      <w:divBdr>
        <w:top w:val="none" w:sz="0" w:space="0" w:color="auto"/>
        <w:left w:val="none" w:sz="0" w:space="0" w:color="auto"/>
        <w:bottom w:val="none" w:sz="0" w:space="0" w:color="auto"/>
        <w:right w:val="none" w:sz="0" w:space="0" w:color="auto"/>
      </w:divBdr>
    </w:div>
    <w:div w:id="1893733667">
      <w:bodyDiv w:val="1"/>
      <w:marLeft w:val="0"/>
      <w:marRight w:val="0"/>
      <w:marTop w:val="0"/>
      <w:marBottom w:val="0"/>
      <w:divBdr>
        <w:top w:val="none" w:sz="0" w:space="0" w:color="auto"/>
        <w:left w:val="none" w:sz="0" w:space="0" w:color="auto"/>
        <w:bottom w:val="none" w:sz="0" w:space="0" w:color="auto"/>
        <w:right w:val="none" w:sz="0" w:space="0" w:color="auto"/>
      </w:divBdr>
    </w:div>
    <w:div w:id="1974754881">
      <w:bodyDiv w:val="1"/>
      <w:marLeft w:val="0"/>
      <w:marRight w:val="0"/>
      <w:marTop w:val="0"/>
      <w:marBottom w:val="0"/>
      <w:divBdr>
        <w:top w:val="none" w:sz="0" w:space="0" w:color="auto"/>
        <w:left w:val="none" w:sz="0" w:space="0" w:color="auto"/>
        <w:bottom w:val="none" w:sz="0" w:space="0" w:color="auto"/>
        <w:right w:val="none" w:sz="0" w:space="0" w:color="auto"/>
      </w:divBdr>
    </w:div>
    <w:div w:id="2086299553">
      <w:bodyDiv w:val="1"/>
      <w:marLeft w:val="0"/>
      <w:marRight w:val="0"/>
      <w:marTop w:val="0"/>
      <w:marBottom w:val="0"/>
      <w:divBdr>
        <w:top w:val="none" w:sz="0" w:space="0" w:color="auto"/>
        <w:left w:val="none" w:sz="0" w:space="0" w:color="auto"/>
        <w:bottom w:val="none" w:sz="0" w:space="0" w:color="auto"/>
        <w:right w:val="none" w:sz="0" w:space="0" w:color="auto"/>
      </w:divBdr>
    </w:div>
    <w:div w:id="2121411643">
      <w:bodyDiv w:val="1"/>
      <w:marLeft w:val="0"/>
      <w:marRight w:val="0"/>
      <w:marTop w:val="0"/>
      <w:marBottom w:val="0"/>
      <w:divBdr>
        <w:top w:val="none" w:sz="0" w:space="0" w:color="auto"/>
        <w:left w:val="none" w:sz="0" w:space="0" w:color="auto"/>
        <w:bottom w:val="none" w:sz="0" w:space="0" w:color="auto"/>
        <w:right w:val="none" w:sz="0" w:space="0" w:color="auto"/>
      </w:divBdr>
    </w:div>
    <w:div w:id="21456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E5A0-4528-47AB-BE2B-C0AC93FB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8445</Words>
  <Characters>48140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PI Category</vt:lpstr>
    </vt:vector>
  </TitlesOfParts>
  <Company> </Company>
  <LinksUpToDate>false</LinksUpToDate>
  <CharactersWithSpaces>56473</CharactersWithSpaces>
  <SharedDoc>false</SharedDoc>
  <HLinks>
    <vt:vector size="12" baseType="variant">
      <vt:variant>
        <vt:i4>1245235</vt:i4>
      </vt:variant>
      <vt:variant>
        <vt:i4>8</vt:i4>
      </vt:variant>
      <vt:variant>
        <vt:i4>0</vt:i4>
      </vt:variant>
      <vt:variant>
        <vt:i4>5</vt:i4>
      </vt:variant>
      <vt:variant>
        <vt:lpwstr/>
      </vt:variant>
      <vt:variant>
        <vt:lpwstr>_Toc255161215</vt:lpwstr>
      </vt:variant>
      <vt:variant>
        <vt:i4>1245235</vt:i4>
      </vt:variant>
      <vt:variant>
        <vt:i4>2</vt:i4>
      </vt:variant>
      <vt:variant>
        <vt:i4>0</vt:i4>
      </vt:variant>
      <vt:variant>
        <vt:i4>5</vt:i4>
      </vt:variant>
      <vt:variant>
        <vt:lpwstr/>
      </vt:variant>
      <vt:variant>
        <vt:lpwstr>_Toc255161214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Category</dc:title>
  <dc:subject/>
  <dc:creator>Beetle, Nicole</dc:creator>
  <cp:keywords/>
  <dc:description/>
  <cp:lastModifiedBy>Beetle, Nicole</cp:lastModifiedBy>
  <cp:revision>2</cp:revision>
  <cp:lastPrinted>2009-10-27T21:26:00Z</cp:lastPrinted>
  <dcterms:created xsi:type="dcterms:W3CDTF">2016-09-15T18:25:00Z</dcterms:created>
  <dcterms:modified xsi:type="dcterms:W3CDTF">2016-09-15T18:25:00Z</dcterms:modified>
</cp:coreProperties>
</file>